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6C0" w:rsidRDefault="00503813" w:rsidP="00863A21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44.1pt;margin-top:-11.8pt;width:127.05pt;height:53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X1UggIAAA8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" stroked="f">
            <v:textbox>
              <w:txbxContent>
                <w:p w:rsidR="00F64BCA" w:rsidRPr="007D413B" w:rsidRDefault="00F64BCA" w:rsidP="00F64BCA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48300A" w:rsidRDefault="0048300A" w:rsidP="00863A21">
      <w:pPr>
        <w:jc w:val="center"/>
        <w:rPr>
          <w:b/>
          <w:sz w:val="28"/>
          <w:szCs w:val="24"/>
        </w:rPr>
      </w:pPr>
    </w:p>
    <w:p w:rsidR="003D2C12" w:rsidRDefault="003D2C12" w:rsidP="003D2C12">
      <w:pPr>
        <w:ind w:left="-284"/>
        <w:jc w:val="center"/>
        <w:rPr>
          <w:b/>
          <w:sz w:val="28"/>
          <w:szCs w:val="24"/>
        </w:rPr>
      </w:pP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  <w:r w:rsidRPr="0061077F">
        <w:rPr>
          <w:b/>
          <w:sz w:val="28"/>
          <w:szCs w:val="24"/>
        </w:rPr>
        <w:t>ПОЯСНИТЕЛЬНАЯ ЗАПИСКА</w:t>
      </w: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</w:p>
    <w:p w:rsidR="006541E1" w:rsidRPr="00C23CB7" w:rsidRDefault="00863A21" w:rsidP="0097407C">
      <w:pPr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к проекту постановления </w:t>
      </w:r>
      <w:r w:rsidR="007B080E">
        <w:rPr>
          <w:sz w:val="24"/>
          <w:szCs w:val="24"/>
        </w:rPr>
        <w:t xml:space="preserve">администрации </w:t>
      </w:r>
      <w:r w:rsidRPr="00C23CB7">
        <w:rPr>
          <w:sz w:val="24"/>
          <w:szCs w:val="24"/>
        </w:rPr>
        <w:t>городского округа Тольятти</w:t>
      </w:r>
    </w:p>
    <w:p w:rsidR="0097407C" w:rsidRDefault="00C23CB7" w:rsidP="0097407C">
      <w:pPr>
        <w:spacing w:line="216" w:lineRule="auto"/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о внесении изменений в постановление мэрии городского </w:t>
      </w:r>
      <w:r w:rsidR="0097407C">
        <w:rPr>
          <w:sz w:val="24"/>
          <w:szCs w:val="24"/>
        </w:rPr>
        <w:t>округа Тольятти от 21.12.2016г.</w:t>
      </w:r>
    </w:p>
    <w:p w:rsidR="00C23CB7" w:rsidRDefault="00C23CB7" w:rsidP="0097407C">
      <w:pPr>
        <w:spacing w:line="216" w:lineRule="auto"/>
        <w:jc w:val="center"/>
        <w:rPr>
          <w:rFonts w:eastAsia="Calibri"/>
          <w:sz w:val="24"/>
          <w:szCs w:val="24"/>
          <w:lang w:eastAsia="en-US"/>
        </w:rPr>
      </w:pPr>
      <w:r w:rsidRPr="00C23CB7">
        <w:rPr>
          <w:sz w:val="24"/>
          <w:szCs w:val="24"/>
        </w:rPr>
        <w:t xml:space="preserve">№ 4361-п/1 </w:t>
      </w:r>
      <w:r w:rsidRPr="00C23CB7">
        <w:rPr>
          <w:rFonts w:eastAsia="Calibri"/>
          <w:sz w:val="24"/>
          <w:szCs w:val="24"/>
          <w:lang w:eastAsia="en-US"/>
        </w:rPr>
        <w:t>«Об утверждении нормативных затрат на</w:t>
      </w:r>
      <w:r w:rsidR="0097407C">
        <w:rPr>
          <w:rFonts w:eastAsia="Calibri"/>
          <w:sz w:val="24"/>
          <w:szCs w:val="24"/>
          <w:lang w:eastAsia="en-US"/>
        </w:rPr>
        <w:t xml:space="preserve"> </w:t>
      </w:r>
      <w:r w:rsidRPr="00C23CB7">
        <w:rPr>
          <w:rFonts w:eastAsia="Calibri"/>
          <w:sz w:val="24"/>
          <w:szCs w:val="24"/>
          <w:lang w:eastAsia="en-US"/>
        </w:rPr>
        <w:t xml:space="preserve">обеспечение функций </w:t>
      </w:r>
      <w:r w:rsidR="0097407C">
        <w:rPr>
          <w:rFonts w:eastAsia="Calibri"/>
          <w:sz w:val="24"/>
          <w:szCs w:val="24"/>
          <w:lang w:eastAsia="en-US"/>
        </w:rPr>
        <w:t>а</w:t>
      </w:r>
      <w:r w:rsidR="007B080E">
        <w:rPr>
          <w:sz w:val="24"/>
          <w:szCs w:val="24"/>
        </w:rPr>
        <w:t>дминистрации</w:t>
      </w:r>
      <w:r w:rsidRPr="00C23CB7">
        <w:rPr>
          <w:rFonts w:eastAsia="Calibri"/>
          <w:sz w:val="24"/>
          <w:szCs w:val="24"/>
          <w:lang w:eastAsia="en-US"/>
        </w:rPr>
        <w:t xml:space="preserve"> городского округа Тольятти (за исключением затрат на информационно-коммуникационные технологии), муниципального  казенного учреждения городского округа Тольятти «ЦХТО» и муниципального  казенного учреждением городского округа Тольятти «Тольяттинский архив», подведомственных </w:t>
      </w:r>
      <w:r w:rsidR="008B4B61">
        <w:rPr>
          <w:rFonts w:eastAsia="Calibri"/>
          <w:sz w:val="24"/>
          <w:szCs w:val="24"/>
          <w:lang w:eastAsia="en-US"/>
        </w:rPr>
        <w:t xml:space="preserve">организационному </w:t>
      </w:r>
      <w:r w:rsidRPr="00C23CB7">
        <w:rPr>
          <w:rFonts w:eastAsia="Calibri"/>
          <w:sz w:val="24"/>
          <w:szCs w:val="24"/>
          <w:lang w:eastAsia="en-US"/>
        </w:rPr>
        <w:t xml:space="preserve">управлению </w:t>
      </w:r>
      <w:r w:rsidR="007B080E">
        <w:rPr>
          <w:sz w:val="24"/>
          <w:szCs w:val="24"/>
        </w:rPr>
        <w:t>администрации</w:t>
      </w:r>
      <w:r w:rsidRPr="00C23CB7">
        <w:rPr>
          <w:rFonts w:eastAsia="Calibri"/>
          <w:sz w:val="24"/>
          <w:szCs w:val="24"/>
          <w:lang w:eastAsia="en-US"/>
        </w:rPr>
        <w:t xml:space="preserve"> городского округа Тольятти»</w:t>
      </w:r>
      <w:r w:rsidR="005F671F">
        <w:rPr>
          <w:rFonts w:eastAsia="Calibri"/>
          <w:sz w:val="24"/>
          <w:szCs w:val="24"/>
          <w:lang w:eastAsia="en-US"/>
        </w:rPr>
        <w:t xml:space="preserve"> (далее –</w:t>
      </w:r>
      <w:r w:rsidR="005D6C46">
        <w:rPr>
          <w:rFonts w:eastAsia="Calibri"/>
          <w:sz w:val="24"/>
          <w:szCs w:val="24"/>
          <w:lang w:eastAsia="en-US"/>
        </w:rPr>
        <w:t xml:space="preserve"> </w:t>
      </w:r>
      <w:r w:rsidR="005F671F">
        <w:rPr>
          <w:rFonts w:eastAsia="Calibri"/>
          <w:sz w:val="24"/>
          <w:szCs w:val="24"/>
          <w:lang w:eastAsia="en-US"/>
        </w:rPr>
        <w:t>Постановление)</w:t>
      </w:r>
    </w:p>
    <w:p w:rsidR="00B83097" w:rsidRDefault="00B83097" w:rsidP="00A4556E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C23CB7" w:rsidRPr="00E975E7" w:rsidRDefault="00863A21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 xml:space="preserve">Настоящий проект постановления </w:t>
      </w:r>
      <w:r w:rsidR="007B080E" w:rsidRPr="00E975E7">
        <w:rPr>
          <w:sz w:val="24"/>
          <w:szCs w:val="24"/>
        </w:rPr>
        <w:t>администрации</w:t>
      </w:r>
      <w:r w:rsidRPr="00E975E7">
        <w:rPr>
          <w:sz w:val="24"/>
          <w:szCs w:val="24"/>
        </w:rPr>
        <w:t xml:space="preserve"> городского округа Тольятти </w:t>
      </w:r>
      <w:r w:rsidR="00C23CB7" w:rsidRPr="00E975E7">
        <w:rPr>
          <w:sz w:val="24"/>
          <w:szCs w:val="24"/>
        </w:rPr>
        <w:t xml:space="preserve">разработан в связи с необходимостью </w:t>
      </w:r>
      <w:r w:rsidR="00F013A0" w:rsidRPr="00E975E7">
        <w:rPr>
          <w:sz w:val="24"/>
          <w:szCs w:val="24"/>
        </w:rPr>
        <w:t>уточнения расчета нормативных затрат и необходимостью включения новых нормативных затрат.</w:t>
      </w:r>
    </w:p>
    <w:p w:rsidR="00E443C9" w:rsidRPr="00E975E7" w:rsidRDefault="00E443C9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 xml:space="preserve">Расчет нормативных затрат был произведен в соответствии с </w:t>
      </w:r>
      <w:hyperlink w:anchor="Par85" w:history="1">
        <w:r w:rsidRPr="00E975E7">
          <w:rPr>
            <w:sz w:val="24"/>
            <w:szCs w:val="24"/>
          </w:rPr>
          <w:t>правилами</w:t>
        </w:r>
      </w:hyperlink>
      <w:r w:rsidRPr="00E975E7">
        <w:rPr>
          <w:sz w:val="24"/>
          <w:szCs w:val="24"/>
        </w:rPr>
        <w:t xml:space="preserve"> определения нормативных затрат на обеспечение функций органов местного самоуправления городского округа Тольятти, утвержденными </w:t>
      </w:r>
      <w:r w:rsidRPr="00E975E7">
        <w:rPr>
          <w:color w:val="000000" w:themeColor="text1"/>
          <w:sz w:val="24"/>
          <w:szCs w:val="24"/>
        </w:rPr>
        <w:t>п</w:t>
      </w:r>
      <w:r w:rsidRPr="00E975E7">
        <w:rPr>
          <w:sz w:val="24"/>
          <w:szCs w:val="24"/>
        </w:rPr>
        <w:t>остановлением  мэрии городского округа Тольятти   от   30.06.2016 г. № 2089-п/1 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 (далее – Правила).</w:t>
      </w:r>
    </w:p>
    <w:p w:rsidR="00B83097" w:rsidRPr="00E975E7" w:rsidRDefault="00E443C9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>Нормативные затраты</w:t>
      </w:r>
      <w:r w:rsidR="00A11B11" w:rsidRPr="00E975E7">
        <w:rPr>
          <w:sz w:val="24"/>
          <w:szCs w:val="24"/>
        </w:rPr>
        <w:t>,</w:t>
      </w:r>
      <w:r w:rsidRPr="00E975E7">
        <w:rPr>
          <w:sz w:val="24"/>
          <w:szCs w:val="24"/>
        </w:rPr>
        <w:t xml:space="preserve"> порядок определения которых не установлен Правилами, рассчитываются как произведение количества товаров, работ, услуг на их стоимость за единицу.</w:t>
      </w:r>
    </w:p>
    <w:p w:rsidR="008002A3" w:rsidRDefault="004637CE" w:rsidP="008002A3">
      <w:pPr>
        <w:spacing w:line="276" w:lineRule="auto"/>
        <w:jc w:val="both"/>
        <w:rPr>
          <w:bCs/>
          <w:sz w:val="24"/>
          <w:szCs w:val="24"/>
        </w:rPr>
      </w:pPr>
      <w:r w:rsidRPr="00E975E7">
        <w:rPr>
          <w:sz w:val="24"/>
          <w:szCs w:val="24"/>
        </w:rPr>
        <w:t xml:space="preserve">            </w:t>
      </w:r>
      <w:r w:rsidR="008002A3" w:rsidRPr="008002A3">
        <w:rPr>
          <w:bCs/>
          <w:sz w:val="24"/>
          <w:szCs w:val="24"/>
        </w:rPr>
        <w:t>Основание</w:t>
      </w:r>
      <w:r w:rsidR="008002A3">
        <w:rPr>
          <w:bCs/>
          <w:sz w:val="24"/>
          <w:szCs w:val="24"/>
        </w:rPr>
        <w:t xml:space="preserve">м для внесения изменений в таблицы </w:t>
      </w:r>
      <w:r w:rsidR="00A5366A">
        <w:rPr>
          <w:bCs/>
          <w:sz w:val="24"/>
          <w:szCs w:val="24"/>
        </w:rPr>
        <w:t>23</w:t>
      </w:r>
      <w:r w:rsidR="008002A3">
        <w:rPr>
          <w:bCs/>
          <w:sz w:val="24"/>
          <w:szCs w:val="24"/>
        </w:rPr>
        <w:t xml:space="preserve"> и </w:t>
      </w:r>
      <w:r w:rsidR="00A5366A">
        <w:rPr>
          <w:bCs/>
          <w:sz w:val="24"/>
          <w:szCs w:val="24"/>
        </w:rPr>
        <w:t>35</w:t>
      </w:r>
      <w:r w:rsidR="008002A3" w:rsidRPr="008002A3">
        <w:rPr>
          <w:bCs/>
          <w:sz w:val="24"/>
          <w:szCs w:val="24"/>
        </w:rPr>
        <w:t xml:space="preserve"> </w:t>
      </w:r>
      <w:r w:rsidR="008002A3">
        <w:rPr>
          <w:bCs/>
          <w:sz w:val="24"/>
          <w:szCs w:val="24"/>
        </w:rPr>
        <w:t>является</w:t>
      </w:r>
      <w:r w:rsidR="008002A3" w:rsidRPr="008002A3">
        <w:rPr>
          <w:bCs/>
          <w:sz w:val="24"/>
          <w:szCs w:val="24"/>
        </w:rPr>
        <w:t xml:space="preserve"> </w:t>
      </w:r>
      <w:r w:rsidR="00A5366A">
        <w:rPr>
          <w:bCs/>
          <w:sz w:val="24"/>
          <w:szCs w:val="24"/>
        </w:rPr>
        <w:t xml:space="preserve">повышение стоимости работ и услуг, в таблицу </w:t>
      </w:r>
      <w:r w:rsidR="00D053E6">
        <w:rPr>
          <w:bCs/>
          <w:sz w:val="24"/>
          <w:szCs w:val="24"/>
        </w:rPr>
        <w:t xml:space="preserve">49, 53 и </w:t>
      </w:r>
      <w:r w:rsidR="00A5366A">
        <w:rPr>
          <w:bCs/>
          <w:sz w:val="24"/>
          <w:szCs w:val="24"/>
        </w:rPr>
        <w:t>61 – увеличение стоимости за единицу продукции.</w:t>
      </w:r>
    </w:p>
    <w:p w:rsidR="00374CA0" w:rsidRDefault="008002A3" w:rsidP="008002A3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="00B44C38">
        <w:rPr>
          <w:bCs/>
          <w:sz w:val="24"/>
          <w:szCs w:val="24"/>
        </w:rPr>
        <w:t>Внесен</w:t>
      </w:r>
      <w:r w:rsidR="00FF6170">
        <w:rPr>
          <w:bCs/>
          <w:sz w:val="24"/>
          <w:szCs w:val="24"/>
        </w:rPr>
        <w:t>ие дополнительных пунктов</w:t>
      </w:r>
      <w:r w:rsidR="00374CA0">
        <w:rPr>
          <w:bCs/>
          <w:sz w:val="24"/>
          <w:szCs w:val="24"/>
        </w:rPr>
        <w:t>:</w:t>
      </w:r>
    </w:p>
    <w:p w:rsidR="002753C4" w:rsidRDefault="00374CA0" w:rsidP="008002A3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FF6170">
        <w:rPr>
          <w:bCs/>
          <w:sz w:val="24"/>
          <w:szCs w:val="24"/>
        </w:rPr>
        <w:t xml:space="preserve"> в таблицу </w:t>
      </w:r>
      <w:r>
        <w:rPr>
          <w:bCs/>
          <w:sz w:val="24"/>
          <w:szCs w:val="24"/>
        </w:rPr>
        <w:t>25 (</w:t>
      </w:r>
      <w:r w:rsidR="00FF6170">
        <w:rPr>
          <w:bCs/>
          <w:sz w:val="24"/>
          <w:szCs w:val="24"/>
        </w:rPr>
        <w:t>разработк</w:t>
      </w:r>
      <w:r>
        <w:rPr>
          <w:bCs/>
          <w:sz w:val="24"/>
          <w:szCs w:val="24"/>
        </w:rPr>
        <w:t>а</w:t>
      </w:r>
      <w:r w:rsidR="00FF6170">
        <w:rPr>
          <w:bCs/>
          <w:sz w:val="24"/>
          <w:szCs w:val="24"/>
        </w:rPr>
        <w:t xml:space="preserve"> паспортов и протоколов</w:t>
      </w:r>
      <w:r>
        <w:rPr>
          <w:bCs/>
          <w:sz w:val="24"/>
          <w:szCs w:val="24"/>
        </w:rPr>
        <w:t>)</w:t>
      </w:r>
      <w:r w:rsidR="00FF6170">
        <w:rPr>
          <w:bCs/>
          <w:sz w:val="24"/>
          <w:szCs w:val="24"/>
        </w:rPr>
        <w:t xml:space="preserve"> обусловлено  </w:t>
      </w:r>
      <w:r w:rsidR="00FF6170" w:rsidRPr="00FF6170">
        <w:rPr>
          <w:bCs/>
          <w:sz w:val="24"/>
          <w:szCs w:val="24"/>
        </w:rPr>
        <w:t xml:space="preserve"> потребностью утилизации пришедших в негодность огнетушителей </w:t>
      </w:r>
      <w:r w:rsidR="00FF6170">
        <w:rPr>
          <w:bCs/>
          <w:sz w:val="24"/>
          <w:szCs w:val="24"/>
        </w:rPr>
        <w:t>и</w:t>
      </w:r>
      <w:r w:rsidR="00FF6170" w:rsidRPr="00FF6170">
        <w:rPr>
          <w:bCs/>
          <w:sz w:val="24"/>
          <w:szCs w:val="24"/>
        </w:rPr>
        <w:t xml:space="preserve"> требованиями региональ</w:t>
      </w:r>
      <w:r>
        <w:rPr>
          <w:bCs/>
          <w:sz w:val="24"/>
          <w:szCs w:val="24"/>
        </w:rPr>
        <w:t>ного оператора по вывозу мусора;</w:t>
      </w:r>
    </w:p>
    <w:p w:rsidR="00374CA0" w:rsidRDefault="00374CA0" w:rsidP="00374CA0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в таблицу 61 </w:t>
      </w:r>
      <w:r w:rsidRPr="00374CA0">
        <w:rPr>
          <w:bCs/>
          <w:sz w:val="24"/>
          <w:szCs w:val="24"/>
        </w:rPr>
        <w:t>связ</w:t>
      </w:r>
      <w:r>
        <w:rPr>
          <w:bCs/>
          <w:sz w:val="24"/>
          <w:szCs w:val="24"/>
        </w:rPr>
        <w:t>ано</w:t>
      </w:r>
      <w:r w:rsidRPr="00374CA0">
        <w:rPr>
          <w:bCs/>
          <w:sz w:val="24"/>
          <w:szCs w:val="24"/>
        </w:rPr>
        <w:t xml:space="preserve"> с заменой установлен</w:t>
      </w:r>
      <w:r w:rsidR="00B25B4F">
        <w:rPr>
          <w:bCs/>
          <w:sz w:val="24"/>
          <w:szCs w:val="24"/>
        </w:rPr>
        <w:t>н</w:t>
      </w:r>
      <w:r w:rsidRPr="00374CA0">
        <w:rPr>
          <w:bCs/>
          <w:sz w:val="24"/>
          <w:szCs w:val="24"/>
        </w:rPr>
        <w:t>ых  аналогов</w:t>
      </w:r>
      <w:r>
        <w:rPr>
          <w:bCs/>
          <w:sz w:val="24"/>
          <w:szCs w:val="24"/>
        </w:rPr>
        <w:t xml:space="preserve"> (задвиж</w:t>
      </w:r>
      <w:r w:rsidR="00722B36"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 xml:space="preserve">к) и </w:t>
      </w:r>
      <w:r w:rsidRPr="00374CA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необходимостью </w:t>
      </w:r>
      <w:r w:rsidRPr="00374CA0">
        <w:rPr>
          <w:bCs/>
          <w:sz w:val="24"/>
          <w:szCs w:val="24"/>
        </w:rPr>
        <w:t>размещ</w:t>
      </w:r>
      <w:r>
        <w:rPr>
          <w:bCs/>
          <w:sz w:val="24"/>
          <w:szCs w:val="24"/>
        </w:rPr>
        <w:t>ения</w:t>
      </w:r>
      <w:r w:rsidRPr="00374CA0">
        <w:rPr>
          <w:bCs/>
          <w:sz w:val="24"/>
          <w:szCs w:val="24"/>
        </w:rPr>
        <w:t xml:space="preserve"> в тамбурах и входных группах здани</w:t>
      </w:r>
      <w:r>
        <w:rPr>
          <w:bCs/>
          <w:sz w:val="24"/>
          <w:szCs w:val="24"/>
        </w:rPr>
        <w:t>й</w:t>
      </w:r>
      <w:r w:rsidRPr="00374CA0">
        <w:rPr>
          <w:bCs/>
          <w:sz w:val="24"/>
          <w:szCs w:val="24"/>
        </w:rPr>
        <w:t xml:space="preserve"> </w:t>
      </w:r>
      <w:r w:rsidR="00B25B4F">
        <w:rPr>
          <w:bCs/>
          <w:sz w:val="24"/>
          <w:szCs w:val="24"/>
        </w:rPr>
        <w:t xml:space="preserve">администрации противоскользящих покрытий </w:t>
      </w:r>
      <w:r w:rsidRPr="00374CA0">
        <w:rPr>
          <w:bCs/>
          <w:sz w:val="24"/>
          <w:szCs w:val="24"/>
        </w:rPr>
        <w:t>для поддержания чистоты и соблюдения санитарно-гигиенических норм содержания административных зданий.</w:t>
      </w:r>
    </w:p>
    <w:p w:rsidR="00D053E6" w:rsidRPr="00D053E6" w:rsidRDefault="00B44C38" w:rsidP="00D053E6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="00D053E6" w:rsidRPr="00D053E6">
        <w:rPr>
          <w:bCs/>
          <w:sz w:val="24"/>
          <w:szCs w:val="24"/>
        </w:rPr>
        <w:t>Изменения в таблицы 9, 38, 53, 57, 61</w:t>
      </w:r>
      <w:r w:rsidR="008C49DD">
        <w:rPr>
          <w:bCs/>
          <w:sz w:val="24"/>
          <w:szCs w:val="24"/>
        </w:rPr>
        <w:t>, 64</w:t>
      </w:r>
      <w:r w:rsidR="00D053E6" w:rsidRPr="00D053E6">
        <w:rPr>
          <w:bCs/>
          <w:sz w:val="24"/>
          <w:szCs w:val="24"/>
        </w:rPr>
        <w:t xml:space="preserve"> вносятся в связи производственной необходимостью.</w:t>
      </w:r>
    </w:p>
    <w:p w:rsidR="008002A3" w:rsidRDefault="008002A3" w:rsidP="008002A3">
      <w:pPr>
        <w:spacing w:line="276" w:lineRule="auto"/>
        <w:jc w:val="both"/>
        <w:rPr>
          <w:bCs/>
          <w:sz w:val="24"/>
          <w:szCs w:val="24"/>
        </w:rPr>
      </w:pPr>
    </w:p>
    <w:p w:rsidR="00C53C7E" w:rsidRDefault="00792A1C" w:rsidP="00C53C7E">
      <w:pPr>
        <w:spacing w:line="276" w:lineRule="auto"/>
        <w:jc w:val="both"/>
        <w:rPr>
          <w:bCs/>
          <w:sz w:val="22"/>
          <w:szCs w:val="22"/>
        </w:rPr>
      </w:pPr>
      <w:r w:rsidRPr="00E975E7">
        <w:rPr>
          <w:bCs/>
          <w:sz w:val="24"/>
          <w:szCs w:val="24"/>
        </w:rPr>
        <w:t xml:space="preserve">       </w:t>
      </w:r>
      <w:r>
        <w:rPr>
          <w:bCs/>
          <w:sz w:val="22"/>
          <w:szCs w:val="22"/>
        </w:rPr>
        <w:t xml:space="preserve">    </w:t>
      </w:r>
    </w:p>
    <w:p w:rsidR="00D053E6" w:rsidRDefault="00D053E6" w:rsidP="00C53C7E">
      <w:pPr>
        <w:spacing w:line="276" w:lineRule="auto"/>
        <w:jc w:val="both"/>
        <w:rPr>
          <w:sz w:val="24"/>
          <w:szCs w:val="24"/>
        </w:rPr>
      </w:pPr>
      <w:bookmarkStart w:id="0" w:name="_GoBack"/>
      <w:bookmarkEnd w:id="0"/>
    </w:p>
    <w:p w:rsidR="007F08FE" w:rsidRDefault="00A47EC3" w:rsidP="003D2C1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A4556E" w:rsidRDefault="002251E2" w:rsidP="00004240">
      <w:pPr>
        <w:jc w:val="both"/>
      </w:pPr>
      <w:r>
        <w:rPr>
          <w:sz w:val="24"/>
          <w:szCs w:val="24"/>
        </w:rPr>
        <w:t>Р</w:t>
      </w:r>
      <w:r w:rsidR="00863A21" w:rsidRPr="0059008C">
        <w:rPr>
          <w:sz w:val="24"/>
          <w:szCs w:val="24"/>
        </w:rPr>
        <w:t>уководител</w:t>
      </w:r>
      <w:r>
        <w:rPr>
          <w:sz w:val="24"/>
          <w:szCs w:val="24"/>
        </w:rPr>
        <w:t>ь</w:t>
      </w:r>
      <w:r w:rsidR="00863A21" w:rsidRPr="0059008C">
        <w:rPr>
          <w:sz w:val="24"/>
          <w:szCs w:val="24"/>
        </w:rPr>
        <w:t xml:space="preserve"> </w:t>
      </w:r>
      <w:r w:rsidR="005D6C46" w:rsidRPr="0059008C">
        <w:rPr>
          <w:sz w:val="24"/>
          <w:szCs w:val="24"/>
        </w:rPr>
        <w:t>организационного</w:t>
      </w:r>
      <w:r w:rsidR="00004240">
        <w:rPr>
          <w:sz w:val="24"/>
          <w:szCs w:val="24"/>
        </w:rPr>
        <w:t xml:space="preserve"> </w:t>
      </w:r>
      <w:r w:rsidR="00863A21" w:rsidRPr="0059008C">
        <w:rPr>
          <w:sz w:val="24"/>
          <w:szCs w:val="24"/>
        </w:rPr>
        <w:t xml:space="preserve">управления </w:t>
      </w:r>
      <w:r w:rsidR="005D6C46" w:rsidRPr="0059008C">
        <w:rPr>
          <w:sz w:val="24"/>
          <w:szCs w:val="24"/>
        </w:rPr>
        <w:tab/>
        <w:t xml:space="preserve">       </w:t>
      </w:r>
      <w:r w:rsidR="00C53C7E">
        <w:rPr>
          <w:sz w:val="24"/>
          <w:szCs w:val="24"/>
        </w:rPr>
        <w:t xml:space="preserve">  </w:t>
      </w:r>
      <w:r w:rsidR="005D6C46" w:rsidRPr="0059008C">
        <w:rPr>
          <w:sz w:val="24"/>
          <w:szCs w:val="24"/>
        </w:rPr>
        <w:t xml:space="preserve">      </w:t>
      </w:r>
      <w:r w:rsidR="00130927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</w:t>
      </w:r>
      <w:r w:rsidR="00130927">
        <w:rPr>
          <w:sz w:val="24"/>
          <w:szCs w:val="24"/>
        </w:rPr>
        <w:t xml:space="preserve">      </w:t>
      </w:r>
      <w:r w:rsidR="008A1FBE" w:rsidRPr="0059008C">
        <w:rPr>
          <w:sz w:val="24"/>
          <w:szCs w:val="24"/>
        </w:rPr>
        <w:t xml:space="preserve">  </w:t>
      </w:r>
      <w:r w:rsidR="00C53C7E">
        <w:rPr>
          <w:sz w:val="24"/>
          <w:szCs w:val="24"/>
        </w:rPr>
        <w:t>В.</w:t>
      </w:r>
      <w:r>
        <w:rPr>
          <w:sz w:val="24"/>
          <w:szCs w:val="24"/>
        </w:rPr>
        <w:t>А. Власов</w:t>
      </w:r>
    </w:p>
    <w:sectPr w:rsidR="00A4556E" w:rsidSect="003D2C12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A21"/>
    <w:rsid w:val="00000E0A"/>
    <w:rsid w:val="000029B8"/>
    <w:rsid w:val="00004240"/>
    <w:rsid w:val="00004B1F"/>
    <w:rsid w:val="00005B1A"/>
    <w:rsid w:val="000074CC"/>
    <w:rsid w:val="00010751"/>
    <w:rsid w:val="00011219"/>
    <w:rsid w:val="00024380"/>
    <w:rsid w:val="00034AD9"/>
    <w:rsid w:val="00043D5F"/>
    <w:rsid w:val="00045201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BEB"/>
    <w:rsid w:val="00093C28"/>
    <w:rsid w:val="00094500"/>
    <w:rsid w:val="000966C5"/>
    <w:rsid w:val="00096DEB"/>
    <w:rsid w:val="000A030C"/>
    <w:rsid w:val="000A0585"/>
    <w:rsid w:val="000C006E"/>
    <w:rsid w:val="000C249B"/>
    <w:rsid w:val="000C74CC"/>
    <w:rsid w:val="000D1B53"/>
    <w:rsid w:val="000E0CE3"/>
    <w:rsid w:val="000E213D"/>
    <w:rsid w:val="000F2214"/>
    <w:rsid w:val="000F27B2"/>
    <w:rsid w:val="000F37A6"/>
    <w:rsid w:val="000F559C"/>
    <w:rsid w:val="00100006"/>
    <w:rsid w:val="0010171A"/>
    <w:rsid w:val="001025E6"/>
    <w:rsid w:val="001038F1"/>
    <w:rsid w:val="00110D73"/>
    <w:rsid w:val="00113B84"/>
    <w:rsid w:val="00115292"/>
    <w:rsid w:val="00115BC4"/>
    <w:rsid w:val="00116831"/>
    <w:rsid w:val="001210DF"/>
    <w:rsid w:val="001277EB"/>
    <w:rsid w:val="00130927"/>
    <w:rsid w:val="00132100"/>
    <w:rsid w:val="00132885"/>
    <w:rsid w:val="001365F8"/>
    <w:rsid w:val="001369B8"/>
    <w:rsid w:val="0014346A"/>
    <w:rsid w:val="00143B91"/>
    <w:rsid w:val="0014540B"/>
    <w:rsid w:val="001521EA"/>
    <w:rsid w:val="00155A1B"/>
    <w:rsid w:val="00155A1E"/>
    <w:rsid w:val="00157BC7"/>
    <w:rsid w:val="00160376"/>
    <w:rsid w:val="00160A2B"/>
    <w:rsid w:val="0016125C"/>
    <w:rsid w:val="0017013B"/>
    <w:rsid w:val="001725E8"/>
    <w:rsid w:val="0017341F"/>
    <w:rsid w:val="00185D44"/>
    <w:rsid w:val="001869F9"/>
    <w:rsid w:val="00195E59"/>
    <w:rsid w:val="00196B7D"/>
    <w:rsid w:val="00196F81"/>
    <w:rsid w:val="00197629"/>
    <w:rsid w:val="001A62B9"/>
    <w:rsid w:val="001A72A6"/>
    <w:rsid w:val="001B0AD1"/>
    <w:rsid w:val="001B1A74"/>
    <w:rsid w:val="001B3CDD"/>
    <w:rsid w:val="001B4594"/>
    <w:rsid w:val="001C327A"/>
    <w:rsid w:val="001D1C02"/>
    <w:rsid w:val="001E16B9"/>
    <w:rsid w:val="001E34F4"/>
    <w:rsid w:val="001E68DC"/>
    <w:rsid w:val="001F5DBD"/>
    <w:rsid w:val="00203298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1E2"/>
    <w:rsid w:val="00225A64"/>
    <w:rsid w:val="00227900"/>
    <w:rsid w:val="00230CED"/>
    <w:rsid w:val="0023145D"/>
    <w:rsid w:val="002336FD"/>
    <w:rsid w:val="0023788C"/>
    <w:rsid w:val="00250ABB"/>
    <w:rsid w:val="00254523"/>
    <w:rsid w:val="002547CE"/>
    <w:rsid w:val="00256050"/>
    <w:rsid w:val="00260BF6"/>
    <w:rsid w:val="00261191"/>
    <w:rsid w:val="00261CDC"/>
    <w:rsid w:val="00266B98"/>
    <w:rsid w:val="00266C8A"/>
    <w:rsid w:val="00270AD4"/>
    <w:rsid w:val="0027267A"/>
    <w:rsid w:val="002753C4"/>
    <w:rsid w:val="00275BEE"/>
    <w:rsid w:val="0027728F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A0418"/>
    <w:rsid w:val="002A30FA"/>
    <w:rsid w:val="002A360C"/>
    <w:rsid w:val="002A4D10"/>
    <w:rsid w:val="002A56D7"/>
    <w:rsid w:val="002A5CB1"/>
    <w:rsid w:val="002A6D94"/>
    <w:rsid w:val="002A7567"/>
    <w:rsid w:val="002B6F87"/>
    <w:rsid w:val="002C7ED6"/>
    <w:rsid w:val="002D05A5"/>
    <w:rsid w:val="002D3E23"/>
    <w:rsid w:val="002D4845"/>
    <w:rsid w:val="002D4D9D"/>
    <w:rsid w:val="002D562E"/>
    <w:rsid w:val="002D769F"/>
    <w:rsid w:val="002E36B9"/>
    <w:rsid w:val="002E52E6"/>
    <w:rsid w:val="002E7E44"/>
    <w:rsid w:val="002F081F"/>
    <w:rsid w:val="002F0DBB"/>
    <w:rsid w:val="002F3CEB"/>
    <w:rsid w:val="002F5419"/>
    <w:rsid w:val="003027C2"/>
    <w:rsid w:val="00303E1A"/>
    <w:rsid w:val="003047B8"/>
    <w:rsid w:val="003067C5"/>
    <w:rsid w:val="003108A9"/>
    <w:rsid w:val="00311D4E"/>
    <w:rsid w:val="0031308D"/>
    <w:rsid w:val="00314FC3"/>
    <w:rsid w:val="00316491"/>
    <w:rsid w:val="00325F93"/>
    <w:rsid w:val="00326B79"/>
    <w:rsid w:val="00327714"/>
    <w:rsid w:val="0033668D"/>
    <w:rsid w:val="00342409"/>
    <w:rsid w:val="00342B1E"/>
    <w:rsid w:val="00347700"/>
    <w:rsid w:val="003521F6"/>
    <w:rsid w:val="00353C89"/>
    <w:rsid w:val="003544F5"/>
    <w:rsid w:val="00357322"/>
    <w:rsid w:val="003579E6"/>
    <w:rsid w:val="003655E3"/>
    <w:rsid w:val="00365A07"/>
    <w:rsid w:val="00367AF4"/>
    <w:rsid w:val="00370385"/>
    <w:rsid w:val="003719BC"/>
    <w:rsid w:val="00374A40"/>
    <w:rsid w:val="00374CA0"/>
    <w:rsid w:val="00376470"/>
    <w:rsid w:val="0038055A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C1717"/>
    <w:rsid w:val="003C2F6D"/>
    <w:rsid w:val="003C41E2"/>
    <w:rsid w:val="003C76AE"/>
    <w:rsid w:val="003D2C12"/>
    <w:rsid w:val="003E3A20"/>
    <w:rsid w:val="003E40FD"/>
    <w:rsid w:val="003E4921"/>
    <w:rsid w:val="003E62B5"/>
    <w:rsid w:val="003E6F09"/>
    <w:rsid w:val="003F1B32"/>
    <w:rsid w:val="003F1E34"/>
    <w:rsid w:val="003F3BB8"/>
    <w:rsid w:val="00402455"/>
    <w:rsid w:val="00403C01"/>
    <w:rsid w:val="00403FBC"/>
    <w:rsid w:val="00404517"/>
    <w:rsid w:val="00405691"/>
    <w:rsid w:val="00417C44"/>
    <w:rsid w:val="00421BDA"/>
    <w:rsid w:val="004224AB"/>
    <w:rsid w:val="0042367F"/>
    <w:rsid w:val="00430AF6"/>
    <w:rsid w:val="0043303D"/>
    <w:rsid w:val="004333BC"/>
    <w:rsid w:val="00433B62"/>
    <w:rsid w:val="004351E4"/>
    <w:rsid w:val="00437C4A"/>
    <w:rsid w:val="004407B2"/>
    <w:rsid w:val="004462DE"/>
    <w:rsid w:val="00454896"/>
    <w:rsid w:val="00457EEA"/>
    <w:rsid w:val="00461190"/>
    <w:rsid w:val="004627B1"/>
    <w:rsid w:val="00462CA8"/>
    <w:rsid w:val="004637CE"/>
    <w:rsid w:val="0047064A"/>
    <w:rsid w:val="00471A73"/>
    <w:rsid w:val="00480B0C"/>
    <w:rsid w:val="00480BF1"/>
    <w:rsid w:val="0048300A"/>
    <w:rsid w:val="0048352B"/>
    <w:rsid w:val="00486E33"/>
    <w:rsid w:val="00487249"/>
    <w:rsid w:val="0048771D"/>
    <w:rsid w:val="00492A83"/>
    <w:rsid w:val="00492E17"/>
    <w:rsid w:val="00497A7A"/>
    <w:rsid w:val="004A07FA"/>
    <w:rsid w:val="004A45A5"/>
    <w:rsid w:val="004A4D89"/>
    <w:rsid w:val="004A5922"/>
    <w:rsid w:val="004A690E"/>
    <w:rsid w:val="004A699A"/>
    <w:rsid w:val="004A7ED8"/>
    <w:rsid w:val="004B6678"/>
    <w:rsid w:val="004C102C"/>
    <w:rsid w:val="004C151F"/>
    <w:rsid w:val="004C51A5"/>
    <w:rsid w:val="004D1A07"/>
    <w:rsid w:val="004D427C"/>
    <w:rsid w:val="004E03FD"/>
    <w:rsid w:val="004F54BE"/>
    <w:rsid w:val="00503813"/>
    <w:rsid w:val="00504A00"/>
    <w:rsid w:val="005108E9"/>
    <w:rsid w:val="005138FF"/>
    <w:rsid w:val="00517FAA"/>
    <w:rsid w:val="00525673"/>
    <w:rsid w:val="00530FDC"/>
    <w:rsid w:val="00531320"/>
    <w:rsid w:val="005356EC"/>
    <w:rsid w:val="00541C59"/>
    <w:rsid w:val="00542EE1"/>
    <w:rsid w:val="00545541"/>
    <w:rsid w:val="0054637A"/>
    <w:rsid w:val="00551661"/>
    <w:rsid w:val="00552D66"/>
    <w:rsid w:val="00556299"/>
    <w:rsid w:val="0055782B"/>
    <w:rsid w:val="005648FE"/>
    <w:rsid w:val="00565146"/>
    <w:rsid w:val="005668A4"/>
    <w:rsid w:val="005723E4"/>
    <w:rsid w:val="00576655"/>
    <w:rsid w:val="00584122"/>
    <w:rsid w:val="00586A19"/>
    <w:rsid w:val="0059008C"/>
    <w:rsid w:val="00592189"/>
    <w:rsid w:val="005922F1"/>
    <w:rsid w:val="00592AB7"/>
    <w:rsid w:val="005969BF"/>
    <w:rsid w:val="005A2539"/>
    <w:rsid w:val="005A2D0F"/>
    <w:rsid w:val="005A31CC"/>
    <w:rsid w:val="005A354C"/>
    <w:rsid w:val="005A6AFB"/>
    <w:rsid w:val="005B027F"/>
    <w:rsid w:val="005B2763"/>
    <w:rsid w:val="005B4569"/>
    <w:rsid w:val="005C0B0B"/>
    <w:rsid w:val="005D029D"/>
    <w:rsid w:val="005D4FEF"/>
    <w:rsid w:val="005D6C46"/>
    <w:rsid w:val="005E5E35"/>
    <w:rsid w:val="005E5EDC"/>
    <w:rsid w:val="005E6B14"/>
    <w:rsid w:val="005E6DA0"/>
    <w:rsid w:val="005F2290"/>
    <w:rsid w:val="005F3391"/>
    <w:rsid w:val="005F671F"/>
    <w:rsid w:val="0061077F"/>
    <w:rsid w:val="00611837"/>
    <w:rsid w:val="006125E2"/>
    <w:rsid w:val="00613B99"/>
    <w:rsid w:val="00614865"/>
    <w:rsid w:val="00615F50"/>
    <w:rsid w:val="00616470"/>
    <w:rsid w:val="00616860"/>
    <w:rsid w:val="00616CBC"/>
    <w:rsid w:val="006256B7"/>
    <w:rsid w:val="00625CE1"/>
    <w:rsid w:val="00626F3A"/>
    <w:rsid w:val="00642BC9"/>
    <w:rsid w:val="00643A73"/>
    <w:rsid w:val="00643EDF"/>
    <w:rsid w:val="006458C7"/>
    <w:rsid w:val="00646BD7"/>
    <w:rsid w:val="006541E1"/>
    <w:rsid w:val="0065438E"/>
    <w:rsid w:val="006579B2"/>
    <w:rsid w:val="006579C7"/>
    <w:rsid w:val="00657BD5"/>
    <w:rsid w:val="00665B03"/>
    <w:rsid w:val="006663F4"/>
    <w:rsid w:val="00670486"/>
    <w:rsid w:val="00672B5B"/>
    <w:rsid w:val="0067393F"/>
    <w:rsid w:val="00675899"/>
    <w:rsid w:val="00676D29"/>
    <w:rsid w:val="006859E7"/>
    <w:rsid w:val="006916E5"/>
    <w:rsid w:val="00693277"/>
    <w:rsid w:val="006977AA"/>
    <w:rsid w:val="006A0227"/>
    <w:rsid w:val="006A1CDB"/>
    <w:rsid w:val="006A49F2"/>
    <w:rsid w:val="006B0C52"/>
    <w:rsid w:val="006B2D74"/>
    <w:rsid w:val="006B2EBD"/>
    <w:rsid w:val="006B4EE1"/>
    <w:rsid w:val="006B67DD"/>
    <w:rsid w:val="006C0208"/>
    <w:rsid w:val="006C1906"/>
    <w:rsid w:val="006C6998"/>
    <w:rsid w:val="006C73CE"/>
    <w:rsid w:val="006D2C94"/>
    <w:rsid w:val="006D32EF"/>
    <w:rsid w:val="006D5289"/>
    <w:rsid w:val="006D7CFF"/>
    <w:rsid w:val="006E2919"/>
    <w:rsid w:val="006E2F3A"/>
    <w:rsid w:val="006E305C"/>
    <w:rsid w:val="006E49BE"/>
    <w:rsid w:val="006E6909"/>
    <w:rsid w:val="006E7B94"/>
    <w:rsid w:val="006F3C46"/>
    <w:rsid w:val="006F6588"/>
    <w:rsid w:val="007038D3"/>
    <w:rsid w:val="00704F8C"/>
    <w:rsid w:val="007064AD"/>
    <w:rsid w:val="0070791D"/>
    <w:rsid w:val="00710B67"/>
    <w:rsid w:val="0071493F"/>
    <w:rsid w:val="00715049"/>
    <w:rsid w:val="00716677"/>
    <w:rsid w:val="007167A1"/>
    <w:rsid w:val="00722B36"/>
    <w:rsid w:val="00724D58"/>
    <w:rsid w:val="00732FB8"/>
    <w:rsid w:val="0073368B"/>
    <w:rsid w:val="007379BB"/>
    <w:rsid w:val="00747C74"/>
    <w:rsid w:val="00751BE2"/>
    <w:rsid w:val="007533B1"/>
    <w:rsid w:val="0075576E"/>
    <w:rsid w:val="0075732E"/>
    <w:rsid w:val="00762554"/>
    <w:rsid w:val="00766057"/>
    <w:rsid w:val="00774EFC"/>
    <w:rsid w:val="0078349F"/>
    <w:rsid w:val="007838B6"/>
    <w:rsid w:val="00787F7F"/>
    <w:rsid w:val="007918F0"/>
    <w:rsid w:val="00792209"/>
    <w:rsid w:val="00792A1C"/>
    <w:rsid w:val="00793FD9"/>
    <w:rsid w:val="007947D1"/>
    <w:rsid w:val="007A2902"/>
    <w:rsid w:val="007A398C"/>
    <w:rsid w:val="007A6B86"/>
    <w:rsid w:val="007A74DF"/>
    <w:rsid w:val="007A7D77"/>
    <w:rsid w:val="007B080E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4096"/>
    <w:rsid w:val="007E5291"/>
    <w:rsid w:val="007F08FE"/>
    <w:rsid w:val="007F1983"/>
    <w:rsid w:val="007F1AE6"/>
    <w:rsid w:val="008002A3"/>
    <w:rsid w:val="00803542"/>
    <w:rsid w:val="008065E5"/>
    <w:rsid w:val="008113FD"/>
    <w:rsid w:val="008134F9"/>
    <w:rsid w:val="00821647"/>
    <w:rsid w:val="00822951"/>
    <w:rsid w:val="00823F85"/>
    <w:rsid w:val="0082697D"/>
    <w:rsid w:val="008301F1"/>
    <w:rsid w:val="0083575F"/>
    <w:rsid w:val="0083584C"/>
    <w:rsid w:val="00836314"/>
    <w:rsid w:val="0084162D"/>
    <w:rsid w:val="00841E74"/>
    <w:rsid w:val="008426C5"/>
    <w:rsid w:val="0084458F"/>
    <w:rsid w:val="008510B4"/>
    <w:rsid w:val="00851F96"/>
    <w:rsid w:val="0085579A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1FBE"/>
    <w:rsid w:val="008A4149"/>
    <w:rsid w:val="008A7ECD"/>
    <w:rsid w:val="008B4B61"/>
    <w:rsid w:val="008B5315"/>
    <w:rsid w:val="008C06A5"/>
    <w:rsid w:val="008C0CFD"/>
    <w:rsid w:val="008C355C"/>
    <w:rsid w:val="008C4528"/>
    <w:rsid w:val="008C49DD"/>
    <w:rsid w:val="008C67C1"/>
    <w:rsid w:val="008D1D45"/>
    <w:rsid w:val="008D3BA4"/>
    <w:rsid w:val="008E0295"/>
    <w:rsid w:val="008E21E3"/>
    <w:rsid w:val="008E42C5"/>
    <w:rsid w:val="008E5DFC"/>
    <w:rsid w:val="008F1408"/>
    <w:rsid w:val="008F3CB5"/>
    <w:rsid w:val="008F5E43"/>
    <w:rsid w:val="00900147"/>
    <w:rsid w:val="009048A6"/>
    <w:rsid w:val="00910DE2"/>
    <w:rsid w:val="0091176C"/>
    <w:rsid w:val="00912585"/>
    <w:rsid w:val="00912652"/>
    <w:rsid w:val="00913A5A"/>
    <w:rsid w:val="00914349"/>
    <w:rsid w:val="00915724"/>
    <w:rsid w:val="00920291"/>
    <w:rsid w:val="0092404C"/>
    <w:rsid w:val="009241BB"/>
    <w:rsid w:val="009250F4"/>
    <w:rsid w:val="009255EB"/>
    <w:rsid w:val="0093269D"/>
    <w:rsid w:val="009328BF"/>
    <w:rsid w:val="00933EB5"/>
    <w:rsid w:val="009342F8"/>
    <w:rsid w:val="009346C0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7C"/>
    <w:rsid w:val="009740F8"/>
    <w:rsid w:val="00974BB4"/>
    <w:rsid w:val="00975B31"/>
    <w:rsid w:val="00976918"/>
    <w:rsid w:val="009806FD"/>
    <w:rsid w:val="00981A6C"/>
    <w:rsid w:val="009848EB"/>
    <w:rsid w:val="00990006"/>
    <w:rsid w:val="00995EC7"/>
    <w:rsid w:val="009A0798"/>
    <w:rsid w:val="009A3168"/>
    <w:rsid w:val="009A4CDE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5371"/>
    <w:rsid w:val="00A07A75"/>
    <w:rsid w:val="00A11B11"/>
    <w:rsid w:val="00A15924"/>
    <w:rsid w:val="00A2044E"/>
    <w:rsid w:val="00A2123F"/>
    <w:rsid w:val="00A2193D"/>
    <w:rsid w:val="00A222FF"/>
    <w:rsid w:val="00A2284F"/>
    <w:rsid w:val="00A22A2D"/>
    <w:rsid w:val="00A250FC"/>
    <w:rsid w:val="00A2532C"/>
    <w:rsid w:val="00A2638C"/>
    <w:rsid w:val="00A32D86"/>
    <w:rsid w:val="00A400B2"/>
    <w:rsid w:val="00A4215C"/>
    <w:rsid w:val="00A43F14"/>
    <w:rsid w:val="00A4429A"/>
    <w:rsid w:val="00A4543D"/>
    <w:rsid w:val="00A4556E"/>
    <w:rsid w:val="00A470A8"/>
    <w:rsid w:val="00A47EC3"/>
    <w:rsid w:val="00A532BC"/>
    <w:rsid w:val="00A5366A"/>
    <w:rsid w:val="00A55ED5"/>
    <w:rsid w:val="00A575AC"/>
    <w:rsid w:val="00A6117B"/>
    <w:rsid w:val="00A64F38"/>
    <w:rsid w:val="00A72B1B"/>
    <w:rsid w:val="00A74F1B"/>
    <w:rsid w:val="00A8497E"/>
    <w:rsid w:val="00A86333"/>
    <w:rsid w:val="00A94AA6"/>
    <w:rsid w:val="00AA075B"/>
    <w:rsid w:val="00AA27A5"/>
    <w:rsid w:val="00AA486E"/>
    <w:rsid w:val="00AA4D9A"/>
    <w:rsid w:val="00AA72D9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F4AF5"/>
    <w:rsid w:val="00B006FF"/>
    <w:rsid w:val="00B00BC2"/>
    <w:rsid w:val="00B01894"/>
    <w:rsid w:val="00B021A1"/>
    <w:rsid w:val="00B0639C"/>
    <w:rsid w:val="00B07625"/>
    <w:rsid w:val="00B11AB3"/>
    <w:rsid w:val="00B11BCF"/>
    <w:rsid w:val="00B166F9"/>
    <w:rsid w:val="00B24D04"/>
    <w:rsid w:val="00B25B4F"/>
    <w:rsid w:val="00B30BF2"/>
    <w:rsid w:val="00B31326"/>
    <w:rsid w:val="00B35D4B"/>
    <w:rsid w:val="00B41699"/>
    <w:rsid w:val="00B43BAC"/>
    <w:rsid w:val="00B44642"/>
    <w:rsid w:val="00B44C38"/>
    <w:rsid w:val="00B45F6A"/>
    <w:rsid w:val="00B62BA0"/>
    <w:rsid w:val="00B63AA8"/>
    <w:rsid w:val="00B63B78"/>
    <w:rsid w:val="00B66432"/>
    <w:rsid w:val="00B7131B"/>
    <w:rsid w:val="00B751AC"/>
    <w:rsid w:val="00B76DCD"/>
    <w:rsid w:val="00B8031C"/>
    <w:rsid w:val="00B83097"/>
    <w:rsid w:val="00B854DF"/>
    <w:rsid w:val="00B87657"/>
    <w:rsid w:val="00B90ECA"/>
    <w:rsid w:val="00B91106"/>
    <w:rsid w:val="00B91AB4"/>
    <w:rsid w:val="00B97E5A"/>
    <w:rsid w:val="00BA02FA"/>
    <w:rsid w:val="00BB16B9"/>
    <w:rsid w:val="00BB252E"/>
    <w:rsid w:val="00BB2587"/>
    <w:rsid w:val="00BC3850"/>
    <w:rsid w:val="00BC4AB7"/>
    <w:rsid w:val="00BD48DE"/>
    <w:rsid w:val="00BE2750"/>
    <w:rsid w:val="00BE4686"/>
    <w:rsid w:val="00BE6917"/>
    <w:rsid w:val="00BF2DC7"/>
    <w:rsid w:val="00BF6F3F"/>
    <w:rsid w:val="00C01E84"/>
    <w:rsid w:val="00C0366C"/>
    <w:rsid w:val="00C05377"/>
    <w:rsid w:val="00C072E0"/>
    <w:rsid w:val="00C10011"/>
    <w:rsid w:val="00C13097"/>
    <w:rsid w:val="00C13760"/>
    <w:rsid w:val="00C146EB"/>
    <w:rsid w:val="00C22AD2"/>
    <w:rsid w:val="00C237B3"/>
    <w:rsid w:val="00C23CB7"/>
    <w:rsid w:val="00C24766"/>
    <w:rsid w:val="00C24D05"/>
    <w:rsid w:val="00C25414"/>
    <w:rsid w:val="00C26DBA"/>
    <w:rsid w:val="00C272D2"/>
    <w:rsid w:val="00C27558"/>
    <w:rsid w:val="00C3171B"/>
    <w:rsid w:val="00C31EC5"/>
    <w:rsid w:val="00C33784"/>
    <w:rsid w:val="00C3672D"/>
    <w:rsid w:val="00C40441"/>
    <w:rsid w:val="00C42710"/>
    <w:rsid w:val="00C44664"/>
    <w:rsid w:val="00C45C86"/>
    <w:rsid w:val="00C53C7E"/>
    <w:rsid w:val="00C60FFD"/>
    <w:rsid w:val="00C61DE9"/>
    <w:rsid w:val="00C64B5C"/>
    <w:rsid w:val="00C653E1"/>
    <w:rsid w:val="00C7178C"/>
    <w:rsid w:val="00C72F87"/>
    <w:rsid w:val="00C76803"/>
    <w:rsid w:val="00C7797F"/>
    <w:rsid w:val="00C812E2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5D5"/>
    <w:rsid w:val="00CE65DF"/>
    <w:rsid w:val="00CF139B"/>
    <w:rsid w:val="00CF7765"/>
    <w:rsid w:val="00D00CED"/>
    <w:rsid w:val="00D00CFE"/>
    <w:rsid w:val="00D01389"/>
    <w:rsid w:val="00D036EF"/>
    <w:rsid w:val="00D04001"/>
    <w:rsid w:val="00D04E1B"/>
    <w:rsid w:val="00D053E6"/>
    <w:rsid w:val="00D059FE"/>
    <w:rsid w:val="00D05EF3"/>
    <w:rsid w:val="00D063BA"/>
    <w:rsid w:val="00D07E8A"/>
    <w:rsid w:val="00D136CC"/>
    <w:rsid w:val="00D20CB8"/>
    <w:rsid w:val="00D2541C"/>
    <w:rsid w:val="00D31945"/>
    <w:rsid w:val="00D32254"/>
    <w:rsid w:val="00D368D8"/>
    <w:rsid w:val="00D4024F"/>
    <w:rsid w:val="00D42382"/>
    <w:rsid w:val="00D46B73"/>
    <w:rsid w:val="00D5224C"/>
    <w:rsid w:val="00D5329C"/>
    <w:rsid w:val="00D545FA"/>
    <w:rsid w:val="00D57743"/>
    <w:rsid w:val="00D60749"/>
    <w:rsid w:val="00D633C9"/>
    <w:rsid w:val="00D64E3C"/>
    <w:rsid w:val="00D66D01"/>
    <w:rsid w:val="00D700DD"/>
    <w:rsid w:val="00D703B1"/>
    <w:rsid w:val="00D73775"/>
    <w:rsid w:val="00D749B2"/>
    <w:rsid w:val="00D77519"/>
    <w:rsid w:val="00D80E4A"/>
    <w:rsid w:val="00D94AE8"/>
    <w:rsid w:val="00D95F4D"/>
    <w:rsid w:val="00D96A44"/>
    <w:rsid w:val="00D97E53"/>
    <w:rsid w:val="00DA05B5"/>
    <w:rsid w:val="00DA28EC"/>
    <w:rsid w:val="00DA5D2F"/>
    <w:rsid w:val="00DA6C8A"/>
    <w:rsid w:val="00DB0705"/>
    <w:rsid w:val="00DB4147"/>
    <w:rsid w:val="00DB5649"/>
    <w:rsid w:val="00DC08B7"/>
    <w:rsid w:val="00DC118C"/>
    <w:rsid w:val="00DC1767"/>
    <w:rsid w:val="00DC5902"/>
    <w:rsid w:val="00DC5DFB"/>
    <w:rsid w:val="00DD07B6"/>
    <w:rsid w:val="00DD0A37"/>
    <w:rsid w:val="00DD29D8"/>
    <w:rsid w:val="00DD63A5"/>
    <w:rsid w:val="00DE0421"/>
    <w:rsid w:val="00DE1EC4"/>
    <w:rsid w:val="00DE59C6"/>
    <w:rsid w:val="00DE6437"/>
    <w:rsid w:val="00DE77BD"/>
    <w:rsid w:val="00DF0241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3206"/>
    <w:rsid w:val="00E35166"/>
    <w:rsid w:val="00E373A2"/>
    <w:rsid w:val="00E443C9"/>
    <w:rsid w:val="00E51AD1"/>
    <w:rsid w:val="00E55B5F"/>
    <w:rsid w:val="00E6316B"/>
    <w:rsid w:val="00E64382"/>
    <w:rsid w:val="00E67EE8"/>
    <w:rsid w:val="00E76F45"/>
    <w:rsid w:val="00E77E2C"/>
    <w:rsid w:val="00E80B4E"/>
    <w:rsid w:val="00E81195"/>
    <w:rsid w:val="00E824B7"/>
    <w:rsid w:val="00E82954"/>
    <w:rsid w:val="00E867C4"/>
    <w:rsid w:val="00E86C3D"/>
    <w:rsid w:val="00E94325"/>
    <w:rsid w:val="00E9524C"/>
    <w:rsid w:val="00E96672"/>
    <w:rsid w:val="00E96EF2"/>
    <w:rsid w:val="00E975E7"/>
    <w:rsid w:val="00EA0A7D"/>
    <w:rsid w:val="00EA12CD"/>
    <w:rsid w:val="00EA3443"/>
    <w:rsid w:val="00EB0A7C"/>
    <w:rsid w:val="00EC6ECF"/>
    <w:rsid w:val="00EC6FDF"/>
    <w:rsid w:val="00ED1739"/>
    <w:rsid w:val="00ED6B1B"/>
    <w:rsid w:val="00EE0F8F"/>
    <w:rsid w:val="00EE23E2"/>
    <w:rsid w:val="00EE2D67"/>
    <w:rsid w:val="00EE3512"/>
    <w:rsid w:val="00EE5332"/>
    <w:rsid w:val="00EE7C56"/>
    <w:rsid w:val="00EF0616"/>
    <w:rsid w:val="00EF1485"/>
    <w:rsid w:val="00F013A0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548AE"/>
    <w:rsid w:val="00F54E0B"/>
    <w:rsid w:val="00F604B3"/>
    <w:rsid w:val="00F615FA"/>
    <w:rsid w:val="00F6206E"/>
    <w:rsid w:val="00F64BCA"/>
    <w:rsid w:val="00F6704A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7B0F"/>
    <w:rsid w:val="00FC038E"/>
    <w:rsid w:val="00FC3027"/>
    <w:rsid w:val="00FD0F63"/>
    <w:rsid w:val="00FD7732"/>
    <w:rsid w:val="00FE1526"/>
    <w:rsid w:val="00FF07D4"/>
    <w:rsid w:val="00FF4385"/>
    <w:rsid w:val="00FF6170"/>
    <w:rsid w:val="00FF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uiPriority w:val="99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7F08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8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пользователь</cp:lastModifiedBy>
  <cp:revision>2</cp:revision>
  <cp:lastPrinted>2021-02-18T11:29:00Z</cp:lastPrinted>
  <dcterms:created xsi:type="dcterms:W3CDTF">2021-04-19T09:13:00Z</dcterms:created>
  <dcterms:modified xsi:type="dcterms:W3CDTF">2021-04-19T09:13:00Z</dcterms:modified>
</cp:coreProperties>
</file>