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21" w:rsidRPr="0061077F" w:rsidRDefault="00B35D4B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group id="_x0000_s1026" style="position:absolute;left:0;text-align:left;margin-left:284.55pt;margin-top:-50.6pt;width:216.6pt;height:53.3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:rsidR="00F64BCA" w:rsidRPr="007D413B" w:rsidRDefault="00F64BCA" w:rsidP="00F64BCA">
                    <w:pPr>
                      <w:rPr>
                        <w:sz w:val="24"/>
                        <w:szCs w:val="24"/>
                      </w:rPr>
                    </w:pPr>
                    <w:r w:rsidRPr="007D413B">
                      <w:rPr>
                        <w:sz w:val="24"/>
                        <w:szCs w:val="24"/>
                      </w:rPr>
                      <w:t xml:space="preserve">Регистрационный номер </w:t>
                    </w:r>
                    <w:r>
                      <w:rPr>
                        <w:sz w:val="24"/>
                        <w:szCs w:val="24"/>
                      </w:rPr>
                      <w:t xml:space="preserve"> п</w:t>
                    </w:r>
                    <w:r w:rsidRPr="007D413B">
                      <w:rPr>
                        <w:sz w:val="24"/>
                        <w:szCs w:val="24"/>
                      </w:rPr>
                      <w:t xml:space="preserve">роекта: </w:t>
                    </w:r>
                  </w:p>
                  <w:p w:rsidR="00F64BCA" w:rsidRPr="007D413B" w:rsidRDefault="00F64BCA" w:rsidP="00F64BC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rect id="_x0000_s1028" style="position:absolute;left:10018;top:2354;width:1440;height:501">
              <v:textbox>
                <w:txbxContent>
                  <w:p w:rsidR="00C23CB7" w:rsidRPr="00C220DE" w:rsidRDefault="00C23CB7" w:rsidP="00C23CB7">
                    <w:pPr>
                      <w:rPr>
                        <w:szCs w:val="24"/>
                      </w:rPr>
                    </w:pPr>
                    <w:r>
                      <w:t xml:space="preserve">№ </w:t>
                    </w:r>
                    <w:r w:rsidR="00F013A0">
                      <w:t>795</w:t>
                    </w:r>
                    <w:r>
                      <w:t>п/6.3-4/</w:t>
                    </w:r>
                    <w:proofErr w:type="spellStart"/>
                    <w:proofErr w:type="gramStart"/>
                    <w:r>
                      <w:t>пр</w:t>
                    </w:r>
                    <w:proofErr w:type="spellEnd"/>
                    <w:proofErr w:type="gramEnd"/>
                    <w:r>
                      <w:t xml:space="preserve"> от </w:t>
                    </w:r>
                    <w:r w:rsidR="00F013A0">
                      <w:t>1</w:t>
                    </w:r>
                    <w:r>
                      <w:t>0.0</w:t>
                    </w:r>
                    <w:r w:rsidR="00F013A0">
                      <w:t>3</w:t>
                    </w:r>
                    <w:r>
                      <w:t>.201</w:t>
                    </w:r>
                    <w:r w:rsidR="00F013A0">
                      <w:t>7</w:t>
                    </w:r>
                    <w:r>
                      <w:t>г.</w:t>
                    </w:r>
                  </w:p>
                  <w:p w:rsidR="00F64BCA" w:rsidRPr="00C23CB7" w:rsidRDefault="00F64BCA" w:rsidP="00C23CB7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</v:group>
        </w:pict>
      </w:r>
      <w:r w:rsidR="00863A21"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6541E1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постановления мэрии городского округа Тольятти </w:t>
      </w:r>
    </w:p>
    <w:p w:rsidR="00C23CB7" w:rsidRPr="00C23CB7" w:rsidRDefault="00C23CB7" w:rsidP="00C23CB7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постановление мэрии городского округа Тольятти от 21.12.2016г. № 4361-п/1 </w:t>
      </w:r>
    </w:p>
    <w:p w:rsidR="00C23CB7" w:rsidRPr="00C23CB7" w:rsidRDefault="00C23CB7" w:rsidP="00C23CB7">
      <w:pPr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rFonts w:eastAsia="Calibri"/>
          <w:sz w:val="24"/>
          <w:szCs w:val="24"/>
          <w:lang w:eastAsia="en-US"/>
        </w:rPr>
        <w:t xml:space="preserve">«Об утверждении нормативных затрат </w:t>
      </w:r>
      <w:proofErr w:type="gramStart"/>
      <w:r w:rsidRPr="00C23CB7">
        <w:rPr>
          <w:rFonts w:eastAsia="Calibri"/>
          <w:sz w:val="24"/>
          <w:szCs w:val="24"/>
          <w:lang w:eastAsia="en-US"/>
        </w:rPr>
        <w:t>на</w:t>
      </w:r>
      <w:proofErr w:type="gramEnd"/>
    </w:p>
    <w:p w:rsidR="00C23CB7" w:rsidRDefault="00C23CB7" w:rsidP="00C23CB7">
      <w:pPr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rFonts w:eastAsia="Calibri"/>
          <w:sz w:val="24"/>
          <w:szCs w:val="24"/>
          <w:lang w:eastAsia="en-US"/>
        </w:rPr>
        <w:t>обеспечение функций мэрии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учреждением городского округа Тольятти «Тольяттинский архив», подведомственных управлению по оргработе и связям с общественностью мэрии городского округа Тольятти»</w:t>
      </w:r>
    </w:p>
    <w:p w:rsidR="00B83097" w:rsidRPr="00C23CB7" w:rsidRDefault="00B83097" w:rsidP="00C23CB7">
      <w:pPr>
        <w:jc w:val="center"/>
        <w:rPr>
          <w:rFonts w:eastAsia="Calibri"/>
          <w:sz w:val="24"/>
          <w:szCs w:val="24"/>
          <w:lang w:eastAsia="en-US"/>
        </w:rPr>
      </w:pPr>
    </w:p>
    <w:p w:rsidR="00C23CB7" w:rsidRPr="00B83097" w:rsidRDefault="00863A21" w:rsidP="00C23CB7">
      <w:pPr>
        <w:spacing w:line="360" w:lineRule="auto"/>
        <w:ind w:firstLine="709"/>
        <w:jc w:val="both"/>
        <w:rPr>
          <w:sz w:val="24"/>
          <w:szCs w:val="24"/>
        </w:rPr>
      </w:pPr>
      <w:r w:rsidRPr="00B83097">
        <w:rPr>
          <w:sz w:val="24"/>
          <w:szCs w:val="24"/>
        </w:rPr>
        <w:tab/>
        <w:t xml:space="preserve">Настоящий проект постановления мэрии городского округа Тольятти </w:t>
      </w:r>
      <w:r w:rsidR="00C23CB7" w:rsidRPr="00B83097">
        <w:rPr>
          <w:sz w:val="24"/>
          <w:szCs w:val="24"/>
        </w:rPr>
        <w:t xml:space="preserve">разработан в связи с необходимостью </w:t>
      </w:r>
      <w:r w:rsidR="00F013A0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Default="00E443C9" w:rsidP="00E443C9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>
          <w:rPr>
            <w:sz w:val="24"/>
            <w:szCs w:val="24"/>
          </w:rPr>
          <w:t>п</w:t>
        </w:r>
        <w:r w:rsidRPr="00B83097">
          <w:rPr>
            <w:sz w:val="24"/>
            <w:szCs w:val="24"/>
          </w:rPr>
          <w:t>равилами</w:t>
        </w:r>
      </w:hyperlink>
      <w:r w:rsidRPr="00B83097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B83097">
        <w:rPr>
          <w:color w:val="000000" w:themeColor="text1"/>
          <w:sz w:val="24"/>
          <w:szCs w:val="24"/>
        </w:rPr>
        <w:t>п</w:t>
      </w:r>
      <w:r w:rsidRPr="00B83097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</w:t>
      </w:r>
      <w:r>
        <w:rPr>
          <w:sz w:val="24"/>
          <w:szCs w:val="24"/>
        </w:rPr>
        <w:t xml:space="preserve"> (далее – Правила).</w:t>
      </w:r>
      <w:proofErr w:type="gramEnd"/>
    </w:p>
    <w:p w:rsidR="00B83097" w:rsidRDefault="00E443C9" w:rsidP="00C23CB7">
      <w:pPr>
        <w:spacing w:line="360" w:lineRule="auto"/>
        <w:ind w:firstLine="709"/>
        <w:jc w:val="both"/>
        <w:rPr>
          <w:sz w:val="24"/>
          <w:szCs w:val="24"/>
        </w:rPr>
      </w:pPr>
      <w:r w:rsidRPr="00B83097">
        <w:rPr>
          <w:sz w:val="24"/>
          <w:szCs w:val="24"/>
        </w:rPr>
        <w:t>Нормативные затраты</w:t>
      </w:r>
      <w:r>
        <w:rPr>
          <w:sz w:val="24"/>
          <w:szCs w:val="24"/>
        </w:rPr>
        <w:t xml:space="preserve"> порядок определения которых не установлен Правилами, </w:t>
      </w:r>
      <w:r w:rsidRPr="00B83097">
        <w:rPr>
          <w:sz w:val="24"/>
          <w:szCs w:val="24"/>
        </w:rPr>
        <w:t>рассчитываются как произведение количества товаров, работ, услуг на их стоимость за единицу</w:t>
      </w:r>
      <w:r>
        <w:rPr>
          <w:sz w:val="24"/>
          <w:szCs w:val="24"/>
        </w:rPr>
        <w:t>.</w:t>
      </w:r>
    </w:p>
    <w:p w:rsidR="00E443C9" w:rsidRPr="00B83097" w:rsidRDefault="00E443C9" w:rsidP="00C23CB7">
      <w:pPr>
        <w:spacing w:line="360" w:lineRule="auto"/>
        <w:ind w:firstLine="709"/>
        <w:jc w:val="both"/>
        <w:rPr>
          <w:sz w:val="24"/>
          <w:szCs w:val="24"/>
        </w:rPr>
      </w:pPr>
    </w:p>
    <w:p w:rsidR="00863A21" w:rsidRPr="006541E1" w:rsidRDefault="00863A21" w:rsidP="00863A21">
      <w:pPr>
        <w:jc w:val="both"/>
        <w:rPr>
          <w:sz w:val="28"/>
          <w:szCs w:val="24"/>
        </w:rPr>
      </w:pPr>
      <w:r w:rsidRPr="006541E1">
        <w:rPr>
          <w:sz w:val="28"/>
          <w:szCs w:val="24"/>
        </w:rPr>
        <w:t xml:space="preserve">Руководитель управления </w:t>
      </w:r>
    </w:p>
    <w:p w:rsidR="00863A21" w:rsidRDefault="00863A21" w:rsidP="00863A21">
      <w:pPr>
        <w:rPr>
          <w:sz w:val="24"/>
          <w:szCs w:val="24"/>
        </w:rPr>
      </w:pPr>
      <w:r w:rsidRPr="006541E1">
        <w:rPr>
          <w:sz w:val="28"/>
          <w:szCs w:val="24"/>
        </w:rPr>
        <w:t>по оргработе и связям с общественностью</w:t>
      </w:r>
      <w:r w:rsidRPr="006541E1">
        <w:rPr>
          <w:sz w:val="28"/>
          <w:szCs w:val="24"/>
        </w:rPr>
        <w:tab/>
      </w:r>
      <w:r w:rsidRPr="006541E1">
        <w:rPr>
          <w:sz w:val="28"/>
          <w:szCs w:val="24"/>
        </w:rPr>
        <w:tab/>
        <w:t xml:space="preserve">        А.А. Алексеев</w:t>
      </w:r>
    </w:p>
    <w:p w:rsidR="00863A21" w:rsidRDefault="00863A21" w:rsidP="00863A21">
      <w:pPr>
        <w:rPr>
          <w:sz w:val="24"/>
          <w:szCs w:val="24"/>
        </w:rPr>
      </w:pPr>
    </w:p>
    <w:p w:rsidR="00863A21" w:rsidRDefault="00863A21" w:rsidP="00863A21">
      <w:pPr>
        <w:rPr>
          <w:sz w:val="24"/>
          <w:szCs w:val="24"/>
        </w:rPr>
      </w:pPr>
    </w:p>
    <w:p w:rsidR="00E443C9" w:rsidRDefault="00E443C9" w:rsidP="00863A21">
      <w:pPr>
        <w:rPr>
          <w:sz w:val="24"/>
          <w:szCs w:val="24"/>
        </w:rPr>
      </w:pPr>
    </w:p>
    <w:p w:rsidR="00E443C9" w:rsidRDefault="00E443C9" w:rsidP="00863A21">
      <w:pPr>
        <w:rPr>
          <w:sz w:val="24"/>
          <w:szCs w:val="24"/>
        </w:rPr>
      </w:pPr>
    </w:p>
    <w:p w:rsidR="00E443C9" w:rsidRDefault="00E443C9" w:rsidP="00863A21">
      <w:pPr>
        <w:rPr>
          <w:sz w:val="24"/>
          <w:szCs w:val="24"/>
        </w:rPr>
      </w:pPr>
    </w:p>
    <w:p w:rsidR="00E443C9" w:rsidRDefault="00E443C9" w:rsidP="00863A21">
      <w:pPr>
        <w:rPr>
          <w:sz w:val="24"/>
          <w:szCs w:val="24"/>
        </w:rPr>
      </w:pPr>
    </w:p>
    <w:p w:rsidR="00E443C9" w:rsidRDefault="00E443C9" w:rsidP="00863A21">
      <w:pPr>
        <w:rPr>
          <w:sz w:val="24"/>
          <w:szCs w:val="24"/>
        </w:rPr>
      </w:pPr>
    </w:p>
    <w:p w:rsidR="00E443C9" w:rsidRDefault="00E443C9" w:rsidP="00863A21">
      <w:pPr>
        <w:rPr>
          <w:sz w:val="24"/>
          <w:szCs w:val="24"/>
        </w:rPr>
      </w:pPr>
    </w:p>
    <w:p w:rsidR="00E443C9" w:rsidRDefault="00E443C9" w:rsidP="00863A21">
      <w:pPr>
        <w:rPr>
          <w:sz w:val="24"/>
          <w:szCs w:val="24"/>
        </w:rPr>
      </w:pPr>
    </w:p>
    <w:p w:rsidR="00E443C9" w:rsidRDefault="00E443C9" w:rsidP="00863A21">
      <w:pPr>
        <w:rPr>
          <w:sz w:val="24"/>
          <w:szCs w:val="24"/>
        </w:rPr>
      </w:pPr>
    </w:p>
    <w:p w:rsidR="00E443C9" w:rsidRDefault="00E443C9" w:rsidP="00863A21">
      <w:pPr>
        <w:rPr>
          <w:sz w:val="24"/>
          <w:szCs w:val="24"/>
        </w:rPr>
      </w:pPr>
    </w:p>
    <w:p w:rsidR="00E443C9" w:rsidRDefault="00E443C9" w:rsidP="00863A21">
      <w:pPr>
        <w:rPr>
          <w:sz w:val="24"/>
          <w:szCs w:val="24"/>
        </w:rPr>
      </w:pPr>
    </w:p>
    <w:p w:rsidR="00863A21" w:rsidRDefault="00863A21" w:rsidP="00863A21">
      <w:pPr>
        <w:rPr>
          <w:sz w:val="24"/>
          <w:szCs w:val="24"/>
        </w:rPr>
      </w:pPr>
    </w:p>
    <w:p w:rsidR="00863A21" w:rsidRDefault="00280563" w:rsidP="00863A21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Мошненко Т.И.</w:t>
      </w:r>
    </w:p>
    <w:p w:rsidR="00280563" w:rsidRDefault="00280563" w:rsidP="00863A21">
      <w:pPr>
        <w:autoSpaceDE/>
        <w:autoSpaceDN/>
        <w:rPr>
          <w:color w:val="333333"/>
        </w:rPr>
      </w:pPr>
      <w:r>
        <w:rPr>
          <w:sz w:val="24"/>
          <w:szCs w:val="24"/>
        </w:rPr>
        <w:t>54 30 32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C006E"/>
    <w:rsid w:val="000C249B"/>
    <w:rsid w:val="000C74CC"/>
    <w:rsid w:val="000D1B53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65F8"/>
    <w:rsid w:val="001369B8"/>
    <w:rsid w:val="0014346A"/>
    <w:rsid w:val="0014540B"/>
    <w:rsid w:val="001521EA"/>
    <w:rsid w:val="00155A1E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72A6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51E4"/>
    <w:rsid w:val="00437C4A"/>
    <w:rsid w:val="004462DE"/>
    <w:rsid w:val="00454896"/>
    <w:rsid w:val="00457EEA"/>
    <w:rsid w:val="004627B1"/>
    <w:rsid w:val="00462CA8"/>
    <w:rsid w:val="00471A73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7B94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7F7F"/>
    <w:rsid w:val="007918F0"/>
    <w:rsid w:val="00792209"/>
    <w:rsid w:val="00793FD9"/>
    <w:rsid w:val="007947D1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35D4B"/>
    <w:rsid w:val="00B43BAC"/>
    <w:rsid w:val="00B44642"/>
    <w:rsid w:val="00B45F6A"/>
    <w:rsid w:val="00B62BA0"/>
    <w:rsid w:val="00B63AA8"/>
    <w:rsid w:val="00B7131B"/>
    <w:rsid w:val="00B76DCD"/>
    <w:rsid w:val="00B8031C"/>
    <w:rsid w:val="00B83097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443C9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A7D"/>
    <w:rsid w:val="00EA12CD"/>
    <w:rsid w:val="00EA3443"/>
    <w:rsid w:val="00EB0A7C"/>
    <w:rsid w:val="00EC6ECF"/>
    <w:rsid w:val="00EC6FDF"/>
    <w:rsid w:val="00ED1739"/>
    <w:rsid w:val="00EE0F8F"/>
    <w:rsid w:val="00EE23E2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D0F63"/>
    <w:rsid w:val="00FD7732"/>
    <w:rsid w:val="00FF07D4"/>
    <w:rsid w:val="00FF4385"/>
    <w:rsid w:val="00FF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kuzyaeva.aa</cp:lastModifiedBy>
  <cp:revision>14</cp:revision>
  <cp:lastPrinted>2017-03-10T11:56:00Z</cp:lastPrinted>
  <dcterms:created xsi:type="dcterms:W3CDTF">2015-05-20T04:44:00Z</dcterms:created>
  <dcterms:modified xsi:type="dcterms:W3CDTF">2017-03-10T11:56:00Z</dcterms:modified>
</cp:coreProperties>
</file>