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F1" w:rsidRDefault="005F1DEB" w:rsidP="00024613">
      <w:pPr>
        <w:pStyle w:val="Bodytext1"/>
        <w:shd w:val="clear" w:color="auto" w:fill="auto"/>
        <w:spacing w:after="0" w:line="240" w:lineRule="auto"/>
        <w:jc w:val="center"/>
        <w:rPr>
          <w:b/>
          <w:sz w:val="28"/>
          <w:szCs w:val="28"/>
          <w:lang w:val="ru-RU"/>
        </w:rPr>
      </w:pPr>
      <w:r w:rsidRPr="00174BDB">
        <w:rPr>
          <w:b/>
          <w:sz w:val="28"/>
          <w:szCs w:val="28"/>
        </w:rPr>
        <w:t>МУНИЦИПАЛЬНАЯ ПРОГРАММА</w:t>
      </w:r>
      <w:r w:rsidR="002174F1">
        <w:rPr>
          <w:b/>
          <w:sz w:val="28"/>
          <w:szCs w:val="28"/>
          <w:lang w:val="ru-RU"/>
        </w:rPr>
        <w:t xml:space="preserve"> «ОХРАНА ОКРУЖАЮЩЕЙ СРЕДЫ НА ТЕРРИТОРИИ </w:t>
      </w:r>
      <w:r w:rsidRPr="00174BDB">
        <w:rPr>
          <w:b/>
          <w:sz w:val="28"/>
          <w:szCs w:val="28"/>
        </w:rPr>
        <w:t>ГОРОДСКОГО ОКРУ</w:t>
      </w:r>
      <w:r w:rsidR="00091700" w:rsidRPr="00174BDB">
        <w:rPr>
          <w:b/>
          <w:sz w:val="28"/>
          <w:szCs w:val="28"/>
        </w:rPr>
        <w:t>ГА</w:t>
      </w:r>
      <w:r w:rsidRPr="00174BDB">
        <w:rPr>
          <w:b/>
          <w:sz w:val="28"/>
          <w:szCs w:val="28"/>
        </w:rPr>
        <w:t xml:space="preserve"> ТОЛЬЯТТИ</w:t>
      </w:r>
    </w:p>
    <w:p w:rsidR="005F1DEB" w:rsidRPr="002174F1" w:rsidRDefault="005F1DEB" w:rsidP="00024613">
      <w:pPr>
        <w:pStyle w:val="Bodytext1"/>
        <w:shd w:val="clear" w:color="auto" w:fill="auto"/>
        <w:spacing w:after="0" w:line="240" w:lineRule="auto"/>
        <w:jc w:val="center"/>
        <w:rPr>
          <w:b/>
          <w:sz w:val="28"/>
          <w:szCs w:val="28"/>
          <w:lang w:val="ru-RU"/>
        </w:rPr>
      </w:pPr>
      <w:r w:rsidRPr="00174BDB">
        <w:rPr>
          <w:b/>
          <w:sz w:val="28"/>
          <w:szCs w:val="28"/>
        </w:rPr>
        <w:t xml:space="preserve"> НА 201</w:t>
      </w:r>
      <w:r w:rsidR="002174F1">
        <w:rPr>
          <w:b/>
          <w:sz w:val="28"/>
          <w:szCs w:val="28"/>
          <w:lang w:val="ru-RU"/>
        </w:rPr>
        <w:t>7</w:t>
      </w:r>
      <w:r w:rsidRPr="00174BDB">
        <w:rPr>
          <w:b/>
          <w:sz w:val="28"/>
          <w:szCs w:val="28"/>
        </w:rPr>
        <w:t>-20</w:t>
      </w:r>
      <w:r w:rsidR="002174F1">
        <w:rPr>
          <w:b/>
          <w:sz w:val="28"/>
          <w:szCs w:val="28"/>
          <w:lang w:val="ru-RU"/>
        </w:rPr>
        <w:t>21</w:t>
      </w:r>
      <w:r w:rsidRPr="00174BDB">
        <w:rPr>
          <w:b/>
          <w:sz w:val="28"/>
          <w:szCs w:val="28"/>
        </w:rPr>
        <w:t xml:space="preserve"> ГОДЫ</w:t>
      </w:r>
      <w:r w:rsidR="002174F1">
        <w:rPr>
          <w:b/>
          <w:sz w:val="28"/>
          <w:szCs w:val="28"/>
          <w:lang w:val="ru-RU"/>
        </w:rPr>
        <w:t>»</w:t>
      </w:r>
    </w:p>
    <w:p w:rsidR="00024613" w:rsidRPr="00174BDB" w:rsidRDefault="00024613" w:rsidP="005F1DEB">
      <w:pPr>
        <w:pStyle w:val="Bodytext1"/>
        <w:shd w:val="clear" w:color="auto" w:fill="auto"/>
        <w:spacing w:after="0" w:line="240" w:lineRule="auto"/>
        <w:jc w:val="right"/>
        <w:rPr>
          <w:b/>
          <w:sz w:val="28"/>
          <w:szCs w:val="28"/>
        </w:rPr>
      </w:pPr>
    </w:p>
    <w:p w:rsidR="002174F1" w:rsidRPr="002174F1" w:rsidRDefault="00413EE4" w:rsidP="002174F1">
      <w:pPr>
        <w:pStyle w:val="Bodytext1"/>
        <w:shd w:val="clear" w:color="auto" w:fill="auto"/>
        <w:spacing w:after="0" w:line="240" w:lineRule="auto"/>
        <w:jc w:val="center"/>
        <w:rPr>
          <w:b/>
          <w:sz w:val="28"/>
          <w:szCs w:val="28"/>
          <w:lang w:val="ru-RU"/>
        </w:rPr>
      </w:pPr>
      <w:r w:rsidRPr="00A05CF2">
        <w:rPr>
          <w:rFonts w:eastAsia="Times New Roman"/>
          <w:b/>
          <w:bCs/>
          <w:sz w:val="28"/>
          <w:szCs w:val="28"/>
        </w:rPr>
        <w:t>ПАСПОРТ</w:t>
      </w:r>
      <w:r w:rsidRPr="00A05CF2">
        <w:rPr>
          <w:rFonts w:eastAsia="Times New Roman"/>
          <w:sz w:val="28"/>
          <w:szCs w:val="28"/>
        </w:rPr>
        <w:t xml:space="preserve"> </w:t>
      </w:r>
      <w:r w:rsidR="00CE0645" w:rsidRPr="00A05CF2">
        <w:rPr>
          <w:rFonts w:eastAsia="Times New Roman"/>
          <w:b/>
          <w:sz w:val="28"/>
          <w:szCs w:val="28"/>
        </w:rPr>
        <w:t>МУНИЦИПА</w:t>
      </w:r>
      <w:r w:rsidR="00CD61ED" w:rsidRPr="00A05CF2">
        <w:rPr>
          <w:rFonts w:eastAsia="Times New Roman"/>
          <w:b/>
          <w:sz w:val="28"/>
          <w:szCs w:val="28"/>
        </w:rPr>
        <w:t>Л</w:t>
      </w:r>
      <w:r w:rsidR="00CE0645" w:rsidRPr="00A05CF2">
        <w:rPr>
          <w:rFonts w:eastAsia="Times New Roman"/>
          <w:b/>
          <w:sz w:val="28"/>
          <w:szCs w:val="28"/>
        </w:rPr>
        <w:t>ЬНОЙ</w:t>
      </w:r>
      <w:r w:rsidR="00CE0645" w:rsidRPr="00A05CF2">
        <w:rPr>
          <w:rFonts w:eastAsia="Times New Roman"/>
          <w:sz w:val="28"/>
          <w:szCs w:val="28"/>
        </w:rPr>
        <w:t xml:space="preserve"> </w:t>
      </w:r>
      <w:r w:rsidRPr="00A05CF2">
        <w:rPr>
          <w:rFonts w:eastAsia="Times New Roman"/>
          <w:b/>
          <w:bCs/>
          <w:sz w:val="28"/>
          <w:szCs w:val="28"/>
        </w:rPr>
        <w:t>ПРОГРАММЫ</w:t>
      </w:r>
      <w:r w:rsidRPr="00A05CF2">
        <w:rPr>
          <w:rFonts w:eastAsia="Times New Roman"/>
          <w:sz w:val="28"/>
          <w:szCs w:val="28"/>
        </w:rPr>
        <w:t xml:space="preserve"> </w:t>
      </w:r>
      <w:r w:rsidR="002174F1">
        <w:rPr>
          <w:b/>
          <w:sz w:val="28"/>
          <w:szCs w:val="28"/>
          <w:lang w:val="ru-RU"/>
        </w:rPr>
        <w:t xml:space="preserve">«ОХРАНА ОКРУЖАЮЩЕЙ СРЕДЫ НА ТЕРРИТОРИИ </w:t>
      </w:r>
      <w:r w:rsidR="002174F1" w:rsidRPr="00174BDB">
        <w:rPr>
          <w:b/>
          <w:sz w:val="28"/>
          <w:szCs w:val="28"/>
        </w:rPr>
        <w:t>ГОРОДСКОГО ОКРУГА ТОЛЬЯТТИ</w:t>
      </w:r>
      <w:r w:rsidR="002174F1">
        <w:rPr>
          <w:b/>
          <w:sz w:val="28"/>
          <w:szCs w:val="28"/>
          <w:lang w:val="ru-RU"/>
        </w:rPr>
        <w:t xml:space="preserve"> </w:t>
      </w:r>
      <w:r w:rsidR="002174F1" w:rsidRPr="00174BDB">
        <w:rPr>
          <w:b/>
          <w:sz w:val="28"/>
          <w:szCs w:val="28"/>
        </w:rPr>
        <w:t xml:space="preserve"> НА 201</w:t>
      </w:r>
      <w:r w:rsidR="002174F1">
        <w:rPr>
          <w:b/>
          <w:sz w:val="28"/>
          <w:szCs w:val="28"/>
          <w:lang w:val="ru-RU"/>
        </w:rPr>
        <w:t>7</w:t>
      </w:r>
      <w:r w:rsidR="002174F1" w:rsidRPr="00174BDB">
        <w:rPr>
          <w:b/>
          <w:sz w:val="28"/>
          <w:szCs w:val="28"/>
        </w:rPr>
        <w:t>-20</w:t>
      </w:r>
      <w:r w:rsidR="002174F1">
        <w:rPr>
          <w:b/>
          <w:sz w:val="28"/>
          <w:szCs w:val="28"/>
          <w:lang w:val="ru-RU"/>
        </w:rPr>
        <w:t>21</w:t>
      </w:r>
      <w:r w:rsidR="002174F1" w:rsidRPr="00174BDB">
        <w:rPr>
          <w:b/>
          <w:sz w:val="28"/>
          <w:szCs w:val="28"/>
        </w:rPr>
        <w:t xml:space="preserve"> ГОДЫ</w:t>
      </w:r>
      <w:r w:rsidR="002174F1">
        <w:rPr>
          <w:b/>
          <w:sz w:val="28"/>
          <w:szCs w:val="28"/>
          <w:lang w:val="ru-RU"/>
        </w:rPr>
        <w:t>»</w:t>
      </w:r>
    </w:p>
    <w:p w:rsidR="00DB246E" w:rsidRPr="00A05CF2" w:rsidRDefault="00DB246E" w:rsidP="00A05CF2">
      <w:pPr>
        <w:keepNext/>
        <w:ind w:left="720"/>
        <w:jc w:val="center"/>
        <w:outlineLvl w:val="0"/>
        <w:rPr>
          <w:rFonts w:ascii="Times New Roman" w:eastAsia="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111"/>
        <w:gridCol w:w="4785"/>
      </w:tblGrid>
      <w:tr w:rsidR="008B5A1D" w:rsidRPr="00F936D2" w:rsidTr="00611580">
        <w:tc>
          <w:tcPr>
            <w:tcW w:w="567" w:type="dxa"/>
          </w:tcPr>
          <w:p w:rsidR="008B5A1D" w:rsidRPr="00881A23" w:rsidRDefault="008B5A1D" w:rsidP="008B5A1D">
            <w:pPr>
              <w:jc w:val="center"/>
              <w:rPr>
                <w:rFonts w:ascii="Times New Roman" w:eastAsia="Times New Roman" w:hAnsi="Times New Roman" w:cs="Times New Roman"/>
                <w:color w:val="auto"/>
              </w:rPr>
            </w:pPr>
            <w:r w:rsidRPr="00881A23">
              <w:rPr>
                <w:rFonts w:ascii="Times New Roman" w:eastAsia="Times New Roman" w:hAnsi="Times New Roman" w:cs="Times New Roman"/>
                <w:color w:val="auto"/>
              </w:rPr>
              <w:t>1</w:t>
            </w:r>
          </w:p>
        </w:tc>
        <w:tc>
          <w:tcPr>
            <w:tcW w:w="4111" w:type="dxa"/>
          </w:tcPr>
          <w:p w:rsidR="008B5A1D" w:rsidRPr="00881A23" w:rsidRDefault="008B5A1D" w:rsidP="00413EE4">
            <w:pPr>
              <w:rPr>
                <w:rFonts w:ascii="Times New Roman" w:eastAsia="Times New Roman" w:hAnsi="Times New Roman" w:cs="Times New Roman"/>
                <w:color w:val="auto"/>
              </w:rPr>
            </w:pPr>
            <w:r w:rsidRPr="00881A23">
              <w:rPr>
                <w:rFonts w:ascii="Times New Roman" w:eastAsia="Times New Roman" w:hAnsi="Times New Roman" w:cs="Times New Roman"/>
                <w:color w:val="auto"/>
              </w:rPr>
              <w:t>Наименование муниципальной программы</w:t>
            </w:r>
          </w:p>
        </w:tc>
        <w:tc>
          <w:tcPr>
            <w:tcW w:w="4785" w:type="dxa"/>
          </w:tcPr>
          <w:p w:rsidR="00322431" w:rsidRPr="00881A23" w:rsidRDefault="008B5A1D" w:rsidP="005B0A93">
            <w:pPr>
              <w:jc w:val="both"/>
              <w:rPr>
                <w:rFonts w:ascii="Times New Roman" w:eastAsia="Times New Roman" w:hAnsi="Times New Roman" w:cs="Times New Roman"/>
                <w:color w:val="auto"/>
              </w:rPr>
            </w:pPr>
            <w:r w:rsidRPr="00881A23">
              <w:rPr>
                <w:rFonts w:ascii="Times New Roman" w:eastAsia="Times New Roman" w:hAnsi="Times New Roman" w:cs="Times New Roman"/>
                <w:color w:val="auto"/>
              </w:rPr>
              <w:t xml:space="preserve">Муниципальная программа </w:t>
            </w:r>
            <w:r w:rsidR="002174F1">
              <w:rPr>
                <w:rFonts w:ascii="Times New Roman" w:eastAsia="Times New Roman" w:hAnsi="Times New Roman" w:cs="Times New Roman"/>
                <w:color w:val="auto"/>
              </w:rPr>
              <w:t>«Охрана</w:t>
            </w:r>
            <w:r w:rsidR="005B0A93">
              <w:rPr>
                <w:rFonts w:ascii="Times New Roman" w:eastAsia="Times New Roman" w:hAnsi="Times New Roman" w:cs="Times New Roman"/>
                <w:color w:val="auto"/>
              </w:rPr>
              <w:t xml:space="preserve"> окружающей среды на территории </w:t>
            </w:r>
            <w:r w:rsidR="002174F1">
              <w:rPr>
                <w:rFonts w:ascii="Times New Roman" w:eastAsia="Times New Roman" w:hAnsi="Times New Roman" w:cs="Times New Roman"/>
                <w:color w:val="auto"/>
              </w:rPr>
              <w:t xml:space="preserve"> </w:t>
            </w:r>
            <w:r w:rsidRPr="00881A23">
              <w:rPr>
                <w:rFonts w:ascii="Times New Roman" w:eastAsia="Times New Roman" w:hAnsi="Times New Roman" w:cs="Times New Roman"/>
                <w:color w:val="auto"/>
              </w:rPr>
              <w:t xml:space="preserve"> городского округа Тольятти на 201</w:t>
            </w:r>
            <w:r w:rsidR="005B0A93">
              <w:rPr>
                <w:rFonts w:ascii="Times New Roman" w:eastAsia="Times New Roman" w:hAnsi="Times New Roman" w:cs="Times New Roman"/>
                <w:color w:val="auto"/>
              </w:rPr>
              <w:t>7</w:t>
            </w:r>
            <w:r w:rsidRPr="00881A23">
              <w:rPr>
                <w:rFonts w:ascii="Times New Roman" w:eastAsia="Times New Roman" w:hAnsi="Times New Roman" w:cs="Times New Roman"/>
                <w:color w:val="auto"/>
              </w:rPr>
              <w:t>-20</w:t>
            </w:r>
            <w:r w:rsidR="005B0A93">
              <w:rPr>
                <w:rFonts w:ascii="Times New Roman" w:eastAsia="Times New Roman" w:hAnsi="Times New Roman" w:cs="Times New Roman"/>
                <w:color w:val="auto"/>
              </w:rPr>
              <w:t>21</w:t>
            </w:r>
            <w:r w:rsidRPr="00881A23">
              <w:rPr>
                <w:rFonts w:ascii="Times New Roman" w:eastAsia="Times New Roman" w:hAnsi="Times New Roman" w:cs="Times New Roman"/>
                <w:color w:val="auto"/>
              </w:rPr>
              <w:t xml:space="preserve"> годы</w:t>
            </w:r>
            <w:r w:rsidR="005B0A93">
              <w:rPr>
                <w:rFonts w:ascii="Times New Roman" w:eastAsia="Times New Roman" w:hAnsi="Times New Roman" w:cs="Times New Roman"/>
                <w:color w:val="auto"/>
              </w:rPr>
              <w:t>»</w:t>
            </w:r>
            <w:r w:rsidRPr="00881A23">
              <w:rPr>
                <w:rFonts w:ascii="Times New Roman" w:eastAsia="Times New Roman" w:hAnsi="Times New Roman" w:cs="Times New Roman"/>
                <w:color w:val="auto"/>
              </w:rPr>
              <w:t xml:space="preserve"> (далее - Программа)</w:t>
            </w:r>
          </w:p>
        </w:tc>
      </w:tr>
      <w:tr w:rsidR="008B5A1D" w:rsidRPr="00F936D2" w:rsidTr="00611580">
        <w:tc>
          <w:tcPr>
            <w:tcW w:w="567" w:type="dxa"/>
          </w:tcPr>
          <w:p w:rsidR="008B5A1D" w:rsidRPr="00881A23" w:rsidRDefault="008B5A1D" w:rsidP="008B5A1D">
            <w:pPr>
              <w:jc w:val="center"/>
              <w:rPr>
                <w:rFonts w:ascii="Times New Roman" w:eastAsia="Times New Roman" w:hAnsi="Times New Roman" w:cs="Times New Roman"/>
                <w:color w:val="auto"/>
              </w:rPr>
            </w:pPr>
            <w:r w:rsidRPr="00881A23">
              <w:rPr>
                <w:rFonts w:ascii="Times New Roman" w:eastAsia="Times New Roman" w:hAnsi="Times New Roman" w:cs="Times New Roman"/>
                <w:color w:val="auto"/>
              </w:rPr>
              <w:t>2</w:t>
            </w:r>
          </w:p>
        </w:tc>
        <w:tc>
          <w:tcPr>
            <w:tcW w:w="4111" w:type="dxa"/>
          </w:tcPr>
          <w:p w:rsidR="00322431" w:rsidRPr="00881A23" w:rsidRDefault="005B0A93" w:rsidP="00322431">
            <w:pPr>
              <w:rPr>
                <w:rFonts w:ascii="Times New Roman" w:eastAsia="Times New Roman" w:hAnsi="Times New Roman" w:cs="Times New Roman"/>
                <w:color w:val="auto"/>
              </w:rPr>
            </w:pPr>
            <w:r>
              <w:rPr>
                <w:rFonts w:ascii="Times New Roman" w:eastAsia="Times New Roman" w:hAnsi="Times New Roman" w:cs="Times New Roman"/>
                <w:color w:val="auto"/>
              </w:rPr>
              <w:t>Реквизиты распоряжения мэрии городского округа Тольятти о разработке муниципальной программы</w:t>
            </w:r>
            <w:r w:rsidR="008B5A1D" w:rsidRPr="00881A23">
              <w:rPr>
                <w:rFonts w:ascii="Times New Roman" w:eastAsia="Times New Roman" w:hAnsi="Times New Roman" w:cs="Times New Roman"/>
                <w:color w:val="auto"/>
              </w:rPr>
              <w:t xml:space="preserve"> </w:t>
            </w:r>
          </w:p>
        </w:tc>
        <w:tc>
          <w:tcPr>
            <w:tcW w:w="4785" w:type="dxa"/>
          </w:tcPr>
          <w:p w:rsidR="008B5A1D" w:rsidRPr="00881A23" w:rsidRDefault="001B5A60" w:rsidP="001E1048">
            <w:pPr>
              <w:jc w:val="both"/>
              <w:rPr>
                <w:rFonts w:ascii="Times New Roman" w:eastAsia="Times New Roman" w:hAnsi="Times New Roman" w:cs="Times New Roman"/>
                <w:color w:val="FF0000"/>
              </w:rPr>
            </w:pPr>
            <w:r w:rsidRPr="00881A23">
              <w:rPr>
                <w:rFonts w:ascii="Times New Roman" w:eastAsia="Times New Roman" w:hAnsi="Times New Roman" w:cs="Times New Roman"/>
                <w:color w:val="auto"/>
              </w:rPr>
              <w:t xml:space="preserve">Распоряжение мэрии городского округа Тольятти </w:t>
            </w:r>
            <w:r w:rsidRPr="001E1048">
              <w:rPr>
                <w:rFonts w:ascii="Times New Roman" w:eastAsia="Times New Roman" w:hAnsi="Times New Roman" w:cs="Times New Roman"/>
                <w:color w:val="auto"/>
              </w:rPr>
              <w:t>от</w:t>
            </w:r>
            <w:r w:rsidR="001E1048" w:rsidRPr="001E1048">
              <w:rPr>
                <w:rFonts w:ascii="Times New Roman" w:eastAsia="Times New Roman" w:hAnsi="Times New Roman" w:cs="Times New Roman"/>
                <w:color w:val="auto"/>
              </w:rPr>
              <w:t xml:space="preserve"> 24.03.2016 </w:t>
            </w:r>
            <w:r w:rsidRPr="001E1048">
              <w:rPr>
                <w:rFonts w:ascii="Times New Roman" w:eastAsia="Times New Roman" w:hAnsi="Times New Roman" w:cs="Times New Roman"/>
                <w:color w:val="auto"/>
              </w:rPr>
              <w:t>№</w:t>
            </w:r>
            <w:r w:rsidR="001E1048" w:rsidRPr="001E1048">
              <w:rPr>
                <w:rFonts w:ascii="Times New Roman" w:eastAsia="Times New Roman" w:hAnsi="Times New Roman" w:cs="Times New Roman"/>
                <w:color w:val="auto"/>
              </w:rPr>
              <w:t xml:space="preserve"> 1655</w:t>
            </w:r>
            <w:r w:rsidR="009C2F24" w:rsidRPr="001E1048">
              <w:rPr>
                <w:rFonts w:ascii="Times New Roman" w:eastAsia="Times New Roman" w:hAnsi="Times New Roman" w:cs="Times New Roman"/>
                <w:color w:val="auto"/>
              </w:rPr>
              <w:t>-р/1</w:t>
            </w:r>
            <w:r w:rsidR="009C2F24" w:rsidRPr="00881A23">
              <w:rPr>
                <w:rFonts w:ascii="Times New Roman" w:eastAsia="Times New Roman" w:hAnsi="Times New Roman" w:cs="Times New Roman"/>
                <w:color w:val="auto"/>
              </w:rPr>
              <w:t xml:space="preserve"> «О разработке муниципальной </w:t>
            </w:r>
            <w:r w:rsidR="005B0A93">
              <w:rPr>
                <w:rFonts w:ascii="Times New Roman" w:eastAsia="Times New Roman" w:hAnsi="Times New Roman" w:cs="Times New Roman"/>
                <w:color w:val="auto"/>
              </w:rPr>
              <w:t xml:space="preserve">программы «Охрана окружающей среды на территории  </w:t>
            </w:r>
            <w:r w:rsidR="005B0A93" w:rsidRPr="00881A23">
              <w:rPr>
                <w:rFonts w:ascii="Times New Roman" w:eastAsia="Times New Roman" w:hAnsi="Times New Roman" w:cs="Times New Roman"/>
                <w:color w:val="auto"/>
              </w:rPr>
              <w:t xml:space="preserve"> городского округа Тольятти на 201</w:t>
            </w:r>
            <w:r w:rsidR="005B0A93">
              <w:rPr>
                <w:rFonts w:ascii="Times New Roman" w:eastAsia="Times New Roman" w:hAnsi="Times New Roman" w:cs="Times New Roman"/>
                <w:color w:val="auto"/>
              </w:rPr>
              <w:t>7</w:t>
            </w:r>
            <w:r w:rsidR="005B0A93" w:rsidRPr="00881A23">
              <w:rPr>
                <w:rFonts w:ascii="Times New Roman" w:eastAsia="Times New Roman" w:hAnsi="Times New Roman" w:cs="Times New Roman"/>
                <w:color w:val="auto"/>
              </w:rPr>
              <w:t>-20</w:t>
            </w:r>
            <w:r w:rsidR="005B0A93">
              <w:rPr>
                <w:rFonts w:ascii="Times New Roman" w:eastAsia="Times New Roman" w:hAnsi="Times New Roman" w:cs="Times New Roman"/>
                <w:color w:val="auto"/>
              </w:rPr>
              <w:t>21</w:t>
            </w:r>
            <w:r w:rsidR="005B0A93" w:rsidRPr="00881A23">
              <w:rPr>
                <w:rFonts w:ascii="Times New Roman" w:eastAsia="Times New Roman" w:hAnsi="Times New Roman" w:cs="Times New Roman"/>
                <w:color w:val="auto"/>
              </w:rPr>
              <w:t xml:space="preserve"> годы</w:t>
            </w:r>
            <w:r w:rsidR="005B0A93">
              <w:rPr>
                <w:rFonts w:ascii="Times New Roman" w:eastAsia="Times New Roman" w:hAnsi="Times New Roman" w:cs="Times New Roman"/>
                <w:color w:val="auto"/>
              </w:rPr>
              <w:t>»</w:t>
            </w:r>
          </w:p>
        </w:tc>
      </w:tr>
      <w:tr w:rsidR="00940F12" w:rsidRPr="00F936D2" w:rsidTr="00611580">
        <w:tc>
          <w:tcPr>
            <w:tcW w:w="567" w:type="dxa"/>
          </w:tcPr>
          <w:p w:rsidR="00940F12" w:rsidRPr="00881A23" w:rsidRDefault="00940F12"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4111" w:type="dxa"/>
          </w:tcPr>
          <w:p w:rsidR="00940F12" w:rsidRDefault="00940F12" w:rsidP="00940F12">
            <w:pPr>
              <w:rPr>
                <w:rFonts w:ascii="Times New Roman" w:eastAsia="Times New Roman" w:hAnsi="Times New Roman" w:cs="Times New Roman"/>
                <w:color w:val="auto"/>
              </w:rPr>
            </w:pPr>
            <w:r>
              <w:rPr>
                <w:rFonts w:ascii="Times New Roman" w:eastAsia="Times New Roman" w:hAnsi="Times New Roman" w:cs="Times New Roman"/>
                <w:color w:val="auto"/>
              </w:rPr>
              <w:t>Реквизиты правовых актов, утвердивших аналогичные государственные программы Российской Федерации, государственные программы Самарской области, региональные программы</w:t>
            </w:r>
          </w:p>
        </w:tc>
        <w:tc>
          <w:tcPr>
            <w:tcW w:w="4785" w:type="dxa"/>
          </w:tcPr>
          <w:p w:rsidR="00940F12" w:rsidRPr="00881A23" w:rsidRDefault="00940F12" w:rsidP="00940F12">
            <w:pPr>
              <w:autoSpaceDE w:val="0"/>
              <w:autoSpaceDN w:val="0"/>
              <w:adjustRightInd w:val="0"/>
              <w:rPr>
                <w:rFonts w:ascii="Times New Roman" w:eastAsia="Times New Roman" w:hAnsi="Times New Roman" w:cs="Times New Roman"/>
                <w:color w:val="auto"/>
              </w:rPr>
            </w:pPr>
            <w:r w:rsidRPr="00940F12">
              <w:rPr>
                <w:rFonts w:ascii="Times New Roman" w:hAnsi="Times New Roman" w:cs="Times New Roman"/>
                <w:color w:val="auto"/>
              </w:rPr>
              <w:t xml:space="preserve">Государственная </w:t>
            </w:r>
            <w:hyperlink r:id="rId9" w:history="1">
              <w:r w:rsidRPr="00940F12">
                <w:rPr>
                  <w:rFonts w:ascii="Times New Roman" w:hAnsi="Times New Roman" w:cs="Times New Roman"/>
                  <w:color w:val="auto"/>
                </w:rPr>
                <w:t>программа</w:t>
              </w:r>
            </w:hyperlink>
            <w:r w:rsidRPr="00940F12">
              <w:rPr>
                <w:rFonts w:ascii="Times New Roman" w:hAnsi="Times New Roman" w:cs="Times New Roman"/>
                <w:color w:val="auto"/>
              </w:rPr>
              <w:t xml:space="preserve"> Самарской области "Охрана окружающей среды Самарской области на 2014 - 2020 годы", утвержденная Постановлением Правительства Самарской области от 27.11.2013 N 668 (далее - Государственная программа)</w:t>
            </w:r>
          </w:p>
        </w:tc>
      </w:tr>
      <w:tr w:rsidR="0029090C" w:rsidRPr="00F936D2" w:rsidTr="00611580">
        <w:trPr>
          <w:trHeight w:val="871"/>
        </w:trPr>
        <w:tc>
          <w:tcPr>
            <w:tcW w:w="567" w:type="dxa"/>
          </w:tcPr>
          <w:p w:rsidR="0029090C" w:rsidRPr="00881A23" w:rsidRDefault="00940F12"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4111" w:type="dxa"/>
          </w:tcPr>
          <w:p w:rsidR="0029090C" w:rsidRPr="00881A23" w:rsidRDefault="005B0A93" w:rsidP="0029090C">
            <w:pPr>
              <w:rPr>
                <w:rFonts w:ascii="Times New Roman" w:eastAsia="Times New Roman" w:hAnsi="Times New Roman" w:cs="Times New Roman"/>
                <w:color w:val="auto"/>
              </w:rPr>
            </w:pPr>
            <w:r>
              <w:rPr>
                <w:rFonts w:ascii="Times New Roman" w:eastAsia="Times New Roman" w:hAnsi="Times New Roman" w:cs="Times New Roman"/>
                <w:color w:val="auto"/>
              </w:rPr>
              <w:t xml:space="preserve">Координатор муниципальной программы </w:t>
            </w:r>
          </w:p>
        </w:tc>
        <w:tc>
          <w:tcPr>
            <w:tcW w:w="4785" w:type="dxa"/>
          </w:tcPr>
          <w:p w:rsidR="005B0A93" w:rsidRPr="00881A23" w:rsidRDefault="005B0A93" w:rsidP="005B0A93">
            <w:pPr>
              <w:jc w:val="both"/>
              <w:rPr>
                <w:rFonts w:ascii="Times New Roman" w:eastAsia="Times New Roman" w:hAnsi="Times New Roman" w:cs="Times New Roman"/>
                <w:color w:val="auto"/>
              </w:rPr>
            </w:pPr>
            <w:r w:rsidRPr="00881A23">
              <w:rPr>
                <w:rFonts w:ascii="Times New Roman" w:eastAsia="Times New Roman" w:hAnsi="Times New Roman" w:cs="Times New Roman"/>
                <w:color w:val="auto"/>
              </w:rPr>
              <w:t>Координатор:</w:t>
            </w:r>
          </w:p>
          <w:p w:rsidR="00322431" w:rsidRPr="00881A23" w:rsidRDefault="005B0A93" w:rsidP="005B0A93">
            <w:pPr>
              <w:jc w:val="both"/>
              <w:rPr>
                <w:rFonts w:ascii="Times New Roman" w:eastAsia="Times New Roman" w:hAnsi="Times New Roman" w:cs="Times New Roman"/>
                <w:color w:val="auto"/>
              </w:rPr>
            </w:pPr>
            <w:r w:rsidRPr="00881A23">
              <w:rPr>
                <w:rFonts w:ascii="Times New Roman" w:eastAsia="Times New Roman" w:hAnsi="Times New Roman" w:cs="Times New Roman"/>
                <w:color w:val="auto"/>
              </w:rPr>
              <w:t>Департамент городского хозяйства мэрии городского округа Тольятти</w:t>
            </w:r>
          </w:p>
        </w:tc>
      </w:tr>
      <w:tr w:rsidR="008B5A1D" w:rsidRPr="00F936D2" w:rsidTr="00611580">
        <w:trPr>
          <w:trHeight w:val="871"/>
        </w:trPr>
        <w:tc>
          <w:tcPr>
            <w:tcW w:w="567" w:type="dxa"/>
          </w:tcPr>
          <w:p w:rsidR="008B5A1D" w:rsidRPr="00881A23" w:rsidRDefault="00940F12"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4111" w:type="dxa"/>
          </w:tcPr>
          <w:p w:rsidR="008B5A1D" w:rsidRPr="00881A23" w:rsidRDefault="008B5A1D" w:rsidP="00413EE4">
            <w:pPr>
              <w:rPr>
                <w:rFonts w:ascii="Times New Roman" w:eastAsia="Times New Roman" w:hAnsi="Times New Roman" w:cs="Times New Roman"/>
                <w:color w:val="auto"/>
              </w:rPr>
            </w:pPr>
            <w:r w:rsidRPr="00881A23">
              <w:rPr>
                <w:rFonts w:ascii="Times New Roman" w:eastAsia="Times New Roman" w:hAnsi="Times New Roman" w:cs="Times New Roman"/>
                <w:color w:val="auto"/>
              </w:rPr>
              <w:t>Заказчик</w:t>
            </w:r>
            <w:r w:rsidR="00F63F2B" w:rsidRPr="00881A23">
              <w:rPr>
                <w:rFonts w:ascii="Times New Roman" w:eastAsia="Times New Roman" w:hAnsi="Times New Roman" w:cs="Times New Roman"/>
                <w:color w:val="auto"/>
              </w:rPr>
              <w:t>и</w:t>
            </w:r>
            <w:r w:rsidRPr="00881A23">
              <w:rPr>
                <w:rFonts w:ascii="Times New Roman" w:eastAsia="Times New Roman" w:hAnsi="Times New Roman" w:cs="Times New Roman"/>
                <w:color w:val="auto"/>
              </w:rPr>
              <w:t xml:space="preserve"> муниципальной программы</w:t>
            </w:r>
          </w:p>
        </w:tc>
        <w:tc>
          <w:tcPr>
            <w:tcW w:w="4785" w:type="dxa"/>
          </w:tcPr>
          <w:p w:rsidR="008B5A1D" w:rsidRPr="00881A23" w:rsidRDefault="008B5A1D" w:rsidP="00A80428">
            <w:pPr>
              <w:jc w:val="both"/>
              <w:rPr>
                <w:rFonts w:ascii="Times New Roman" w:eastAsia="Times New Roman" w:hAnsi="Times New Roman" w:cs="Times New Roman"/>
                <w:color w:val="auto"/>
              </w:rPr>
            </w:pPr>
            <w:r w:rsidRPr="00881A23">
              <w:rPr>
                <w:rFonts w:ascii="Times New Roman" w:eastAsia="Times New Roman" w:hAnsi="Times New Roman" w:cs="Times New Roman"/>
                <w:color w:val="auto"/>
              </w:rPr>
              <w:t xml:space="preserve">Заказчик: </w:t>
            </w:r>
          </w:p>
          <w:p w:rsidR="00E33F73" w:rsidRPr="00881A23" w:rsidRDefault="008B5A1D" w:rsidP="00940F12">
            <w:pPr>
              <w:jc w:val="both"/>
              <w:rPr>
                <w:rFonts w:ascii="Times New Roman" w:eastAsia="Times New Roman" w:hAnsi="Times New Roman" w:cs="Times New Roman"/>
                <w:color w:val="auto"/>
              </w:rPr>
            </w:pPr>
            <w:r w:rsidRPr="00881A23">
              <w:rPr>
                <w:rFonts w:ascii="Times New Roman" w:eastAsia="Times New Roman" w:hAnsi="Times New Roman" w:cs="Times New Roman"/>
                <w:color w:val="auto"/>
              </w:rPr>
              <w:t>Департамент городского хозяйства мэрии городского округа Тольятти</w:t>
            </w:r>
          </w:p>
        </w:tc>
      </w:tr>
      <w:tr w:rsidR="008B5A1D" w:rsidRPr="00F936D2" w:rsidTr="004D6D07">
        <w:trPr>
          <w:trHeight w:val="562"/>
        </w:trPr>
        <w:tc>
          <w:tcPr>
            <w:tcW w:w="567" w:type="dxa"/>
          </w:tcPr>
          <w:p w:rsidR="008B5A1D" w:rsidRPr="00881A23" w:rsidRDefault="00940F12"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111" w:type="dxa"/>
          </w:tcPr>
          <w:p w:rsidR="008B5A1D" w:rsidRPr="00881A23" w:rsidRDefault="008B5A1D" w:rsidP="00A80428">
            <w:pPr>
              <w:rPr>
                <w:rFonts w:ascii="Times New Roman" w:eastAsia="Times New Roman" w:hAnsi="Times New Roman" w:cs="Times New Roman"/>
                <w:color w:val="auto"/>
              </w:rPr>
            </w:pPr>
            <w:r w:rsidRPr="00881A23">
              <w:rPr>
                <w:rFonts w:ascii="Times New Roman" w:eastAsia="Times New Roman" w:hAnsi="Times New Roman" w:cs="Times New Roman"/>
                <w:color w:val="auto"/>
              </w:rPr>
              <w:t xml:space="preserve">Цели и задачи </w:t>
            </w:r>
            <w:r w:rsidR="00F63F2B" w:rsidRPr="00881A23">
              <w:rPr>
                <w:rFonts w:ascii="Times New Roman" w:eastAsia="Times New Roman" w:hAnsi="Times New Roman" w:cs="Times New Roman"/>
                <w:color w:val="auto"/>
              </w:rPr>
              <w:t xml:space="preserve">муниципальной </w:t>
            </w:r>
            <w:r w:rsidRPr="00881A23">
              <w:rPr>
                <w:rFonts w:ascii="Times New Roman" w:eastAsia="Times New Roman" w:hAnsi="Times New Roman" w:cs="Times New Roman"/>
                <w:color w:val="auto"/>
              </w:rPr>
              <w:t>программы</w:t>
            </w:r>
          </w:p>
        </w:tc>
        <w:tc>
          <w:tcPr>
            <w:tcW w:w="4785" w:type="dxa"/>
          </w:tcPr>
          <w:p w:rsidR="00AF0D89" w:rsidRPr="00FC3200" w:rsidRDefault="00AF0D89" w:rsidP="00AF0D89">
            <w:pPr>
              <w:pStyle w:val="ConsPlusNormal"/>
              <w:ind w:firstLine="0"/>
              <w:jc w:val="both"/>
              <w:rPr>
                <w:rFonts w:ascii="Times New Roman" w:hAnsi="Times New Roman" w:cs="Times New Roman"/>
                <w:sz w:val="24"/>
                <w:szCs w:val="24"/>
              </w:rPr>
            </w:pPr>
            <w:r w:rsidRPr="00881A23">
              <w:rPr>
                <w:rFonts w:ascii="Times New Roman" w:hAnsi="Times New Roman" w:cs="Times New Roman"/>
                <w:sz w:val="24"/>
                <w:szCs w:val="24"/>
              </w:rPr>
              <w:t xml:space="preserve">          </w:t>
            </w:r>
            <w:r w:rsidRPr="00FC3200">
              <w:rPr>
                <w:rFonts w:ascii="Times New Roman" w:hAnsi="Times New Roman" w:cs="Times New Roman"/>
                <w:sz w:val="24"/>
                <w:szCs w:val="24"/>
              </w:rPr>
              <w:t xml:space="preserve">Цель Программы: обеспечение </w:t>
            </w:r>
            <w:r w:rsidR="00FC3200" w:rsidRPr="00FC3200">
              <w:rPr>
                <w:rFonts w:ascii="Times New Roman" w:hAnsi="Times New Roman" w:cs="Times New Roman"/>
                <w:sz w:val="24"/>
                <w:szCs w:val="24"/>
              </w:rPr>
              <w:t xml:space="preserve">стабилизации и улучшения экологической ситуации на территории городского округа </w:t>
            </w:r>
            <w:r w:rsidRPr="00FC3200">
              <w:rPr>
                <w:rFonts w:ascii="Times New Roman" w:hAnsi="Times New Roman" w:cs="Times New Roman"/>
                <w:sz w:val="24"/>
                <w:szCs w:val="24"/>
              </w:rPr>
              <w:t>Тольятти.</w:t>
            </w:r>
          </w:p>
          <w:p w:rsidR="00731567" w:rsidRPr="00731567" w:rsidRDefault="00731567" w:rsidP="00731567">
            <w:pPr>
              <w:pStyle w:val="2"/>
              <w:spacing w:after="0" w:line="240" w:lineRule="auto"/>
              <w:jc w:val="both"/>
              <w:rPr>
                <w:rFonts w:ascii="Times New Roman" w:hAnsi="Times New Roman"/>
              </w:rPr>
            </w:pPr>
            <w:r w:rsidRPr="00731567">
              <w:rPr>
                <w:rFonts w:ascii="Times New Roman" w:hAnsi="Times New Roman"/>
                <w:lang w:val="ru-RU"/>
              </w:rPr>
              <w:t xml:space="preserve">Задача 1. </w:t>
            </w:r>
            <w:r w:rsidR="001229E0">
              <w:rPr>
                <w:rFonts w:ascii="Times New Roman" w:hAnsi="Times New Roman"/>
                <w:lang w:val="ru-RU"/>
              </w:rPr>
              <w:t xml:space="preserve">Снижение </w:t>
            </w:r>
            <w:r w:rsidRPr="00731567">
              <w:rPr>
                <w:rFonts w:ascii="Times New Roman" w:hAnsi="Times New Roman"/>
              </w:rPr>
              <w:t>негативного воздействия отходов на окружающую среду на территориях общего пользования в границах городского округа Тольятти</w:t>
            </w:r>
            <w:r w:rsidRPr="00731567">
              <w:rPr>
                <w:rFonts w:ascii="Times New Roman" w:hAnsi="Times New Roman"/>
                <w:lang w:val="ru-RU"/>
              </w:rPr>
              <w:t>.</w:t>
            </w:r>
          </w:p>
          <w:p w:rsidR="00E33F73" w:rsidRPr="00881A23" w:rsidRDefault="00731567" w:rsidP="001229E0">
            <w:pPr>
              <w:pStyle w:val="2"/>
              <w:spacing w:after="0" w:line="240" w:lineRule="auto"/>
              <w:jc w:val="both"/>
              <w:rPr>
                <w:rFonts w:ascii="Times New Roman" w:eastAsia="Times New Roman" w:hAnsi="Times New Roman"/>
                <w:color w:val="auto"/>
              </w:rPr>
            </w:pPr>
            <w:r w:rsidRPr="00731567">
              <w:rPr>
                <w:rFonts w:ascii="Times New Roman" w:hAnsi="Times New Roman"/>
                <w:lang w:val="ru-RU"/>
              </w:rPr>
              <w:t xml:space="preserve">Задача </w:t>
            </w:r>
            <w:r w:rsidR="001229E0">
              <w:rPr>
                <w:rFonts w:ascii="Times New Roman" w:hAnsi="Times New Roman"/>
                <w:lang w:val="ru-RU"/>
              </w:rPr>
              <w:t>2</w:t>
            </w:r>
            <w:r w:rsidRPr="00731567">
              <w:rPr>
                <w:rFonts w:ascii="Times New Roman" w:hAnsi="Times New Roman"/>
                <w:lang w:val="ru-RU"/>
              </w:rPr>
              <w:t>. Р</w:t>
            </w:r>
            <w:proofErr w:type="spellStart"/>
            <w:r w:rsidR="001229E0">
              <w:rPr>
                <w:rFonts w:ascii="Times New Roman" w:hAnsi="Times New Roman"/>
              </w:rPr>
              <w:t>екультивация</w:t>
            </w:r>
            <w:proofErr w:type="spellEnd"/>
            <w:r w:rsidR="001229E0">
              <w:rPr>
                <w:rFonts w:ascii="Times New Roman" w:hAnsi="Times New Roman"/>
              </w:rPr>
              <w:t xml:space="preserve"> полигона ТБО </w:t>
            </w:r>
            <w:proofErr w:type="spellStart"/>
            <w:r w:rsidR="001229E0">
              <w:rPr>
                <w:rFonts w:ascii="Times New Roman" w:hAnsi="Times New Roman"/>
              </w:rPr>
              <w:t>с</w:t>
            </w:r>
            <w:proofErr w:type="gramStart"/>
            <w:r w:rsidR="001229E0">
              <w:rPr>
                <w:rFonts w:ascii="Times New Roman" w:hAnsi="Times New Roman"/>
              </w:rPr>
              <w:t>.</w:t>
            </w:r>
            <w:r w:rsidRPr="00731567">
              <w:rPr>
                <w:rFonts w:ascii="Times New Roman" w:hAnsi="Times New Roman"/>
              </w:rPr>
              <w:t>У</w:t>
            </w:r>
            <w:proofErr w:type="gramEnd"/>
            <w:r w:rsidRPr="00731567">
              <w:rPr>
                <w:rFonts w:ascii="Times New Roman" w:hAnsi="Times New Roman"/>
              </w:rPr>
              <w:t>зюково</w:t>
            </w:r>
            <w:proofErr w:type="spellEnd"/>
            <w:r w:rsidRPr="00731567">
              <w:rPr>
                <w:rFonts w:ascii="Times New Roman" w:hAnsi="Times New Roman"/>
              </w:rPr>
              <w:t xml:space="preserve"> с учетом реконструкции элементов конструкции</w:t>
            </w:r>
            <w:r w:rsidRPr="00731567">
              <w:rPr>
                <w:rFonts w:ascii="Times New Roman" w:hAnsi="Times New Roman"/>
                <w:lang w:val="ru-RU"/>
              </w:rPr>
              <w:t>.</w:t>
            </w:r>
          </w:p>
        </w:tc>
      </w:tr>
      <w:tr w:rsidR="008B5A1D" w:rsidRPr="004D6D07" w:rsidTr="00E33F73">
        <w:trPr>
          <w:trHeight w:val="703"/>
        </w:trPr>
        <w:tc>
          <w:tcPr>
            <w:tcW w:w="567" w:type="dxa"/>
          </w:tcPr>
          <w:p w:rsidR="008B5A1D" w:rsidRPr="004D6D07" w:rsidRDefault="005B0A93"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4111" w:type="dxa"/>
          </w:tcPr>
          <w:p w:rsidR="008B5A1D" w:rsidRPr="004D6D07" w:rsidRDefault="008B5A1D" w:rsidP="005B0A93">
            <w:pPr>
              <w:rPr>
                <w:rFonts w:ascii="Times New Roman" w:eastAsia="Times New Roman" w:hAnsi="Times New Roman" w:cs="Times New Roman"/>
                <w:color w:val="auto"/>
              </w:rPr>
            </w:pPr>
            <w:r w:rsidRPr="004D6D07">
              <w:rPr>
                <w:rFonts w:ascii="Times New Roman" w:eastAsia="Times New Roman" w:hAnsi="Times New Roman" w:cs="Times New Roman"/>
                <w:color w:val="auto"/>
              </w:rPr>
              <w:t xml:space="preserve">Сроки реализации </w:t>
            </w:r>
            <w:r w:rsidR="00F63F2B" w:rsidRPr="004D6D07">
              <w:rPr>
                <w:rFonts w:ascii="Times New Roman" w:eastAsia="Times New Roman" w:hAnsi="Times New Roman" w:cs="Times New Roman"/>
                <w:color w:val="auto"/>
              </w:rPr>
              <w:t xml:space="preserve">муниципальной программы </w:t>
            </w:r>
          </w:p>
        </w:tc>
        <w:tc>
          <w:tcPr>
            <w:tcW w:w="4785" w:type="dxa"/>
          </w:tcPr>
          <w:p w:rsidR="008B5A1D" w:rsidRPr="004D6D07" w:rsidRDefault="008B5A1D" w:rsidP="00E33F73">
            <w:pPr>
              <w:jc w:val="both"/>
              <w:rPr>
                <w:rFonts w:ascii="Times New Roman" w:eastAsia="Times New Roman" w:hAnsi="Times New Roman" w:cs="Times New Roman"/>
                <w:color w:val="auto"/>
              </w:rPr>
            </w:pPr>
            <w:r w:rsidRPr="004D6D07">
              <w:rPr>
                <w:rFonts w:ascii="Times New Roman" w:eastAsia="Times New Roman" w:hAnsi="Times New Roman" w:cs="Times New Roman"/>
                <w:color w:val="auto"/>
              </w:rPr>
              <w:t>Реализация программы рассчитана на период с 201</w:t>
            </w:r>
            <w:r w:rsidR="005B0A93">
              <w:rPr>
                <w:rFonts w:ascii="Times New Roman" w:eastAsia="Times New Roman" w:hAnsi="Times New Roman" w:cs="Times New Roman"/>
                <w:color w:val="auto"/>
              </w:rPr>
              <w:t>7</w:t>
            </w:r>
            <w:r w:rsidRPr="004D6D07">
              <w:rPr>
                <w:rFonts w:ascii="Times New Roman" w:eastAsia="Times New Roman" w:hAnsi="Times New Roman" w:cs="Times New Roman"/>
                <w:color w:val="auto"/>
              </w:rPr>
              <w:t xml:space="preserve"> по 20</w:t>
            </w:r>
            <w:r w:rsidR="005B0A93">
              <w:rPr>
                <w:rFonts w:ascii="Times New Roman" w:eastAsia="Times New Roman" w:hAnsi="Times New Roman" w:cs="Times New Roman"/>
                <w:color w:val="auto"/>
              </w:rPr>
              <w:t>21</w:t>
            </w:r>
            <w:r w:rsidRPr="004D6D07">
              <w:rPr>
                <w:rFonts w:ascii="Times New Roman" w:eastAsia="Times New Roman" w:hAnsi="Times New Roman" w:cs="Times New Roman"/>
                <w:color w:val="auto"/>
              </w:rPr>
              <w:t xml:space="preserve"> год.</w:t>
            </w:r>
          </w:p>
        </w:tc>
      </w:tr>
      <w:tr w:rsidR="008B5A1D" w:rsidRPr="00F936D2" w:rsidTr="00611580">
        <w:tc>
          <w:tcPr>
            <w:tcW w:w="567" w:type="dxa"/>
          </w:tcPr>
          <w:p w:rsidR="008B5A1D" w:rsidRPr="00956A36" w:rsidRDefault="005B0A93"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4111" w:type="dxa"/>
          </w:tcPr>
          <w:p w:rsidR="008B5A1D" w:rsidRPr="00956A36" w:rsidRDefault="008B5A1D" w:rsidP="005B0A93">
            <w:pPr>
              <w:rPr>
                <w:rFonts w:ascii="Times New Roman" w:eastAsia="Times New Roman" w:hAnsi="Times New Roman" w:cs="Times New Roman"/>
                <w:color w:val="auto"/>
              </w:rPr>
            </w:pPr>
            <w:r w:rsidRPr="00956A36">
              <w:rPr>
                <w:rFonts w:ascii="Times New Roman" w:eastAsia="Times New Roman" w:hAnsi="Times New Roman" w:cs="Times New Roman"/>
                <w:color w:val="auto"/>
              </w:rPr>
              <w:t xml:space="preserve">Объемы и </w:t>
            </w:r>
            <w:r w:rsidR="005B0A93">
              <w:rPr>
                <w:rFonts w:ascii="Times New Roman" w:eastAsia="Times New Roman" w:hAnsi="Times New Roman" w:cs="Times New Roman"/>
                <w:color w:val="auto"/>
              </w:rPr>
              <w:t xml:space="preserve">источники  финансового обеспечения  реализации </w:t>
            </w:r>
            <w:r w:rsidR="00F63F2B" w:rsidRPr="00956A36">
              <w:rPr>
                <w:rFonts w:ascii="Times New Roman" w:eastAsia="Times New Roman" w:hAnsi="Times New Roman" w:cs="Times New Roman"/>
                <w:color w:val="auto"/>
              </w:rPr>
              <w:t xml:space="preserve"> муниципальной программы</w:t>
            </w:r>
          </w:p>
        </w:tc>
        <w:tc>
          <w:tcPr>
            <w:tcW w:w="4785" w:type="dxa"/>
          </w:tcPr>
          <w:p w:rsidR="008B5A1D" w:rsidRPr="00131861" w:rsidRDefault="008B5A1D" w:rsidP="00A80428">
            <w:pPr>
              <w:jc w:val="both"/>
              <w:rPr>
                <w:rFonts w:ascii="Times New Roman" w:eastAsia="Times New Roman" w:hAnsi="Times New Roman" w:cs="Times New Roman"/>
                <w:snapToGrid w:val="0"/>
                <w:color w:val="auto"/>
              </w:rPr>
            </w:pPr>
            <w:r w:rsidRPr="00544F00">
              <w:rPr>
                <w:rFonts w:ascii="Times New Roman" w:eastAsia="Times New Roman" w:hAnsi="Times New Roman" w:cs="Times New Roman"/>
                <w:snapToGrid w:val="0"/>
                <w:color w:val="auto"/>
              </w:rPr>
              <w:t xml:space="preserve">Финансовые затраты на реализацию Программы составят </w:t>
            </w:r>
            <w:r w:rsidR="00F9705F" w:rsidRPr="00131861">
              <w:rPr>
                <w:rFonts w:ascii="Times New Roman" w:eastAsia="Times New Roman" w:hAnsi="Times New Roman" w:cs="Times New Roman"/>
                <w:snapToGrid w:val="0"/>
                <w:color w:val="auto"/>
              </w:rPr>
              <w:t>8 180</w:t>
            </w:r>
            <w:r w:rsidR="00EE60AC" w:rsidRPr="00131861">
              <w:rPr>
                <w:rFonts w:ascii="Times New Roman" w:eastAsia="Times New Roman" w:hAnsi="Times New Roman" w:cs="Times New Roman"/>
                <w:snapToGrid w:val="0"/>
                <w:color w:val="auto"/>
              </w:rPr>
              <w:t>,0</w:t>
            </w:r>
            <w:r w:rsidRPr="00131861">
              <w:rPr>
                <w:rFonts w:ascii="Times New Roman" w:eastAsia="Times New Roman" w:hAnsi="Times New Roman" w:cs="Times New Roman"/>
                <w:snapToGrid w:val="0"/>
                <w:color w:val="auto"/>
              </w:rPr>
              <w:t xml:space="preserve"> тыс. рублей, в том числе:</w:t>
            </w:r>
          </w:p>
          <w:p w:rsidR="008F0983" w:rsidRPr="00544F00" w:rsidRDefault="008F0983" w:rsidP="008F0983">
            <w:pPr>
              <w:jc w:val="both"/>
              <w:rPr>
                <w:rFonts w:ascii="Times New Roman" w:eastAsia="Times New Roman" w:hAnsi="Times New Roman" w:cs="Times New Roman"/>
                <w:snapToGrid w:val="0"/>
                <w:color w:val="auto"/>
              </w:rPr>
            </w:pPr>
            <w:r w:rsidRPr="00131861">
              <w:rPr>
                <w:rFonts w:ascii="Times New Roman" w:eastAsia="Times New Roman" w:hAnsi="Times New Roman" w:cs="Times New Roman"/>
                <w:snapToGrid w:val="0"/>
                <w:color w:val="auto"/>
              </w:rPr>
              <w:t xml:space="preserve">1. Средства местного бюджета – </w:t>
            </w:r>
            <w:r w:rsidR="00F9705F" w:rsidRPr="00131861">
              <w:rPr>
                <w:rFonts w:ascii="Times New Roman" w:eastAsia="Times New Roman" w:hAnsi="Times New Roman" w:cs="Times New Roman"/>
                <w:snapToGrid w:val="0"/>
                <w:color w:val="auto"/>
              </w:rPr>
              <w:t>8 180</w:t>
            </w:r>
            <w:r w:rsidR="00544F00" w:rsidRPr="00131861">
              <w:rPr>
                <w:rFonts w:ascii="Times New Roman" w:eastAsia="Times New Roman" w:hAnsi="Times New Roman" w:cs="Times New Roman"/>
                <w:snapToGrid w:val="0"/>
                <w:color w:val="auto"/>
              </w:rPr>
              <w:t xml:space="preserve">,0 </w:t>
            </w:r>
            <w:r w:rsidRPr="00131861">
              <w:rPr>
                <w:rFonts w:ascii="Times New Roman" w:eastAsia="Times New Roman" w:hAnsi="Times New Roman" w:cs="Times New Roman"/>
                <w:snapToGrid w:val="0"/>
                <w:color w:val="auto"/>
              </w:rPr>
              <w:t>тыс. рублей, из них:</w:t>
            </w:r>
          </w:p>
          <w:p w:rsidR="008F0983" w:rsidRPr="00731567" w:rsidRDefault="008F0983" w:rsidP="008F0983">
            <w:pPr>
              <w:jc w:val="both"/>
              <w:rPr>
                <w:rFonts w:ascii="Times New Roman" w:eastAsia="Times New Roman" w:hAnsi="Times New Roman" w:cs="Times New Roman"/>
                <w:color w:val="auto"/>
              </w:rPr>
            </w:pPr>
            <w:r w:rsidRPr="00544F00">
              <w:rPr>
                <w:rFonts w:ascii="Times New Roman" w:eastAsia="Times New Roman" w:hAnsi="Times New Roman" w:cs="Times New Roman"/>
                <w:snapToGrid w:val="0"/>
                <w:color w:val="auto"/>
              </w:rPr>
              <w:t>201</w:t>
            </w:r>
            <w:r w:rsidR="005B0A93">
              <w:rPr>
                <w:rFonts w:ascii="Times New Roman" w:eastAsia="Times New Roman" w:hAnsi="Times New Roman" w:cs="Times New Roman"/>
                <w:snapToGrid w:val="0"/>
                <w:color w:val="auto"/>
              </w:rPr>
              <w:t>7</w:t>
            </w:r>
            <w:r w:rsidR="00731567">
              <w:rPr>
                <w:rFonts w:ascii="Times New Roman" w:eastAsia="Times New Roman" w:hAnsi="Times New Roman" w:cs="Times New Roman"/>
                <w:snapToGrid w:val="0"/>
                <w:color w:val="auto"/>
              </w:rPr>
              <w:t xml:space="preserve"> год – </w:t>
            </w:r>
            <w:r w:rsidR="00F9705F">
              <w:rPr>
                <w:rFonts w:ascii="Times New Roman" w:eastAsia="Times New Roman" w:hAnsi="Times New Roman" w:cs="Times New Roman"/>
                <w:snapToGrid w:val="0"/>
                <w:color w:val="auto"/>
              </w:rPr>
              <w:t>1 636,0</w:t>
            </w:r>
            <w:r w:rsidRPr="00731567">
              <w:rPr>
                <w:rFonts w:ascii="Times New Roman" w:hAnsi="Times New Roman" w:cs="Times New Roman"/>
              </w:rPr>
              <w:t xml:space="preserve"> </w:t>
            </w:r>
            <w:r w:rsidRPr="00731567">
              <w:rPr>
                <w:rFonts w:ascii="Times New Roman" w:eastAsia="Times New Roman" w:hAnsi="Times New Roman" w:cs="Times New Roman"/>
                <w:snapToGrid w:val="0"/>
                <w:color w:val="auto"/>
              </w:rPr>
              <w:t>тыс. руб.;</w:t>
            </w:r>
            <w:r w:rsidRPr="00731567">
              <w:rPr>
                <w:rFonts w:ascii="Times New Roman" w:eastAsia="Times New Roman" w:hAnsi="Times New Roman" w:cs="Times New Roman"/>
                <w:color w:val="auto"/>
              </w:rPr>
              <w:t xml:space="preserve"> </w:t>
            </w:r>
          </w:p>
          <w:p w:rsidR="008F0983" w:rsidRPr="00731567" w:rsidRDefault="008F0983" w:rsidP="008F0983">
            <w:pPr>
              <w:jc w:val="both"/>
              <w:rPr>
                <w:rFonts w:ascii="Times New Roman" w:eastAsia="Times New Roman" w:hAnsi="Times New Roman" w:cs="Times New Roman"/>
                <w:snapToGrid w:val="0"/>
                <w:color w:val="auto"/>
              </w:rPr>
            </w:pPr>
            <w:r w:rsidRPr="00731567">
              <w:rPr>
                <w:rFonts w:ascii="Times New Roman" w:eastAsia="Times New Roman" w:hAnsi="Times New Roman" w:cs="Times New Roman"/>
                <w:snapToGrid w:val="0"/>
                <w:color w:val="auto"/>
              </w:rPr>
              <w:lastRenderedPageBreak/>
              <w:t>201</w:t>
            </w:r>
            <w:r w:rsidR="005B0A93" w:rsidRPr="00731567">
              <w:rPr>
                <w:rFonts w:ascii="Times New Roman" w:eastAsia="Times New Roman" w:hAnsi="Times New Roman" w:cs="Times New Roman"/>
                <w:snapToGrid w:val="0"/>
                <w:color w:val="auto"/>
              </w:rPr>
              <w:t>8</w:t>
            </w:r>
            <w:r w:rsidR="00544F00" w:rsidRPr="00731567">
              <w:rPr>
                <w:rFonts w:ascii="Times New Roman" w:eastAsia="Times New Roman" w:hAnsi="Times New Roman" w:cs="Times New Roman"/>
                <w:snapToGrid w:val="0"/>
                <w:color w:val="auto"/>
              </w:rPr>
              <w:t xml:space="preserve"> год – </w:t>
            </w:r>
            <w:r w:rsidR="00F9705F">
              <w:rPr>
                <w:rFonts w:ascii="Times New Roman" w:eastAsia="Times New Roman" w:hAnsi="Times New Roman" w:cs="Times New Roman"/>
                <w:snapToGrid w:val="0"/>
                <w:color w:val="auto"/>
              </w:rPr>
              <w:t>1 636</w:t>
            </w:r>
            <w:r w:rsidRPr="00731567">
              <w:rPr>
                <w:rFonts w:ascii="Times New Roman" w:eastAsia="Times New Roman" w:hAnsi="Times New Roman" w:cs="Times New Roman"/>
                <w:snapToGrid w:val="0"/>
                <w:color w:val="auto"/>
              </w:rPr>
              <w:t>,0</w:t>
            </w:r>
            <w:r w:rsidRPr="00731567">
              <w:rPr>
                <w:rFonts w:ascii="Times New Roman" w:hAnsi="Times New Roman" w:cs="Times New Roman"/>
              </w:rPr>
              <w:t xml:space="preserve"> </w:t>
            </w:r>
            <w:r w:rsidRPr="00731567">
              <w:rPr>
                <w:rFonts w:ascii="Times New Roman" w:eastAsia="Times New Roman" w:hAnsi="Times New Roman" w:cs="Times New Roman"/>
                <w:snapToGrid w:val="0"/>
                <w:color w:val="auto"/>
              </w:rPr>
              <w:t>тыс. руб.;</w:t>
            </w:r>
          </w:p>
          <w:p w:rsidR="008F0983" w:rsidRPr="00731567" w:rsidRDefault="008F0983" w:rsidP="008F0983">
            <w:pPr>
              <w:jc w:val="both"/>
              <w:rPr>
                <w:rFonts w:ascii="Times New Roman" w:eastAsia="Times New Roman" w:hAnsi="Times New Roman" w:cs="Times New Roman"/>
                <w:snapToGrid w:val="0"/>
                <w:color w:val="auto"/>
              </w:rPr>
            </w:pPr>
            <w:r w:rsidRPr="00731567">
              <w:rPr>
                <w:rFonts w:ascii="Times New Roman" w:eastAsia="Times New Roman" w:hAnsi="Times New Roman" w:cs="Times New Roman"/>
                <w:snapToGrid w:val="0"/>
                <w:color w:val="auto"/>
              </w:rPr>
              <w:t>201</w:t>
            </w:r>
            <w:r w:rsidR="005B0A93" w:rsidRPr="00731567">
              <w:rPr>
                <w:rFonts w:ascii="Times New Roman" w:eastAsia="Times New Roman" w:hAnsi="Times New Roman" w:cs="Times New Roman"/>
                <w:snapToGrid w:val="0"/>
                <w:color w:val="auto"/>
              </w:rPr>
              <w:t>9</w:t>
            </w:r>
            <w:r w:rsidRPr="00731567">
              <w:rPr>
                <w:rFonts w:ascii="Times New Roman" w:eastAsia="Times New Roman" w:hAnsi="Times New Roman" w:cs="Times New Roman"/>
                <w:snapToGrid w:val="0"/>
                <w:color w:val="auto"/>
              </w:rPr>
              <w:t xml:space="preserve"> год – </w:t>
            </w:r>
            <w:r w:rsidR="00731567" w:rsidRPr="00731567">
              <w:rPr>
                <w:rFonts w:ascii="Times New Roman" w:eastAsia="Times New Roman" w:hAnsi="Times New Roman" w:cs="Times New Roman"/>
                <w:snapToGrid w:val="0"/>
                <w:color w:val="auto"/>
              </w:rPr>
              <w:t>1 636</w:t>
            </w:r>
            <w:r w:rsidR="00544F00" w:rsidRPr="00731567">
              <w:rPr>
                <w:rFonts w:ascii="Times New Roman" w:eastAsia="Times New Roman" w:hAnsi="Times New Roman" w:cs="Times New Roman"/>
                <w:snapToGrid w:val="0"/>
                <w:color w:val="auto"/>
              </w:rPr>
              <w:t xml:space="preserve">,0 </w:t>
            </w:r>
            <w:r w:rsidRPr="00731567">
              <w:rPr>
                <w:rFonts w:ascii="Times New Roman" w:eastAsia="Times New Roman" w:hAnsi="Times New Roman" w:cs="Times New Roman"/>
                <w:snapToGrid w:val="0"/>
                <w:color w:val="auto"/>
              </w:rPr>
              <w:t>тыс. руб</w:t>
            </w:r>
            <w:r w:rsidR="005B0A93" w:rsidRPr="00731567">
              <w:rPr>
                <w:rFonts w:ascii="Times New Roman" w:eastAsia="Times New Roman" w:hAnsi="Times New Roman" w:cs="Times New Roman"/>
                <w:snapToGrid w:val="0"/>
                <w:color w:val="auto"/>
              </w:rPr>
              <w:t>.;</w:t>
            </w:r>
          </w:p>
          <w:p w:rsidR="005B0A93" w:rsidRPr="00731567" w:rsidRDefault="005B0A93" w:rsidP="005B0A93">
            <w:pPr>
              <w:jc w:val="both"/>
              <w:rPr>
                <w:rFonts w:ascii="Times New Roman" w:eastAsia="Times New Roman" w:hAnsi="Times New Roman" w:cs="Times New Roman"/>
                <w:snapToGrid w:val="0"/>
                <w:color w:val="auto"/>
              </w:rPr>
            </w:pPr>
            <w:r w:rsidRPr="00731567">
              <w:rPr>
                <w:rFonts w:ascii="Times New Roman" w:eastAsia="Times New Roman" w:hAnsi="Times New Roman" w:cs="Times New Roman"/>
                <w:snapToGrid w:val="0"/>
                <w:color w:val="auto"/>
              </w:rPr>
              <w:t xml:space="preserve">2020 год – </w:t>
            </w:r>
            <w:r w:rsidR="00731567" w:rsidRPr="00731567">
              <w:rPr>
                <w:rFonts w:ascii="Times New Roman" w:eastAsia="Times New Roman" w:hAnsi="Times New Roman" w:cs="Times New Roman"/>
                <w:snapToGrid w:val="0"/>
                <w:color w:val="auto"/>
              </w:rPr>
              <w:t>1 636</w:t>
            </w:r>
            <w:r w:rsidRPr="00731567">
              <w:rPr>
                <w:rFonts w:ascii="Times New Roman" w:eastAsia="Times New Roman" w:hAnsi="Times New Roman" w:cs="Times New Roman"/>
                <w:snapToGrid w:val="0"/>
                <w:color w:val="auto"/>
              </w:rPr>
              <w:t>,0 тыс. руб.;</w:t>
            </w:r>
          </w:p>
          <w:p w:rsidR="005B0A93" w:rsidRPr="00956A36" w:rsidRDefault="005B0A93" w:rsidP="005B0A93">
            <w:pPr>
              <w:jc w:val="both"/>
              <w:rPr>
                <w:rFonts w:ascii="Times New Roman" w:eastAsia="Times New Roman" w:hAnsi="Times New Roman" w:cs="Times New Roman"/>
                <w:snapToGrid w:val="0"/>
                <w:color w:val="auto"/>
              </w:rPr>
            </w:pPr>
            <w:r w:rsidRPr="00731567">
              <w:rPr>
                <w:rFonts w:ascii="Times New Roman" w:eastAsia="Times New Roman" w:hAnsi="Times New Roman" w:cs="Times New Roman"/>
                <w:snapToGrid w:val="0"/>
                <w:color w:val="auto"/>
              </w:rPr>
              <w:t xml:space="preserve">2021 год – </w:t>
            </w:r>
            <w:r w:rsidR="00731567" w:rsidRPr="00731567">
              <w:rPr>
                <w:rFonts w:ascii="Times New Roman" w:eastAsia="Times New Roman" w:hAnsi="Times New Roman" w:cs="Times New Roman"/>
                <w:snapToGrid w:val="0"/>
                <w:color w:val="auto"/>
              </w:rPr>
              <w:t>1 636</w:t>
            </w:r>
            <w:r w:rsidRPr="00731567">
              <w:rPr>
                <w:rFonts w:ascii="Times New Roman" w:eastAsia="Times New Roman" w:hAnsi="Times New Roman" w:cs="Times New Roman"/>
                <w:snapToGrid w:val="0"/>
                <w:color w:val="auto"/>
              </w:rPr>
              <w:t>,0 тыс. руб.</w:t>
            </w:r>
          </w:p>
          <w:p w:rsidR="008B5A1D" w:rsidRPr="00956A36" w:rsidRDefault="008F0983" w:rsidP="00A80428">
            <w:pPr>
              <w:jc w:val="both"/>
              <w:rPr>
                <w:rFonts w:ascii="Times New Roman" w:eastAsia="Times New Roman" w:hAnsi="Times New Roman" w:cs="Times New Roman"/>
                <w:snapToGrid w:val="0"/>
                <w:color w:val="auto"/>
              </w:rPr>
            </w:pPr>
            <w:r w:rsidRPr="00956A36">
              <w:rPr>
                <w:rFonts w:ascii="Times New Roman" w:eastAsia="Times New Roman" w:hAnsi="Times New Roman" w:cs="Times New Roman"/>
                <w:snapToGrid w:val="0"/>
                <w:color w:val="auto"/>
              </w:rPr>
              <w:t>2</w:t>
            </w:r>
            <w:r w:rsidR="008B5A1D" w:rsidRPr="00956A36">
              <w:rPr>
                <w:rFonts w:ascii="Times New Roman" w:eastAsia="Times New Roman" w:hAnsi="Times New Roman" w:cs="Times New Roman"/>
                <w:snapToGrid w:val="0"/>
                <w:color w:val="auto"/>
              </w:rPr>
              <w:t xml:space="preserve">. Финансирование с учетом планируемых поступлений в соответствии с действующим законодательством в бюджет городского округа Тольятти средств вышестоящих бюджетов –  </w:t>
            </w:r>
            <w:r w:rsidR="00CB3CEF" w:rsidRPr="00956A36">
              <w:rPr>
                <w:rFonts w:ascii="Times New Roman" w:eastAsia="Times New Roman" w:hAnsi="Times New Roman" w:cs="Times New Roman"/>
                <w:snapToGrid w:val="0"/>
                <w:color w:val="auto"/>
              </w:rPr>
              <w:t>0</w:t>
            </w:r>
            <w:r w:rsidR="00936E29" w:rsidRPr="00956A36">
              <w:rPr>
                <w:rFonts w:ascii="Times New Roman" w:eastAsia="Times New Roman" w:hAnsi="Times New Roman" w:cs="Times New Roman"/>
                <w:snapToGrid w:val="0"/>
                <w:color w:val="auto"/>
              </w:rPr>
              <w:t>,0</w:t>
            </w:r>
            <w:r w:rsidR="00240635" w:rsidRPr="00956A36">
              <w:rPr>
                <w:rFonts w:ascii="Times New Roman" w:hAnsi="Times New Roman" w:cs="Times New Roman"/>
              </w:rPr>
              <w:t xml:space="preserve"> </w:t>
            </w:r>
            <w:r w:rsidR="00240635" w:rsidRPr="00956A36">
              <w:rPr>
                <w:rFonts w:ascii="Times New Roman" w:eastAsia="Times New Roman" w:hAnsi="Times New Roman" w:cs="Times New Roman"/>
                <w:snapToGrid w:val="0"/>
                <w:color w:val="auto"/>
              </w:rPr>
              <w:t xml:space="preserve"> </w:t>
            </w:r>
            <w:r w:rsidR="008B5A1D" w:rsidRPr="00956A36">
              <w:rPr>
                <w:rFonts w:ascii="Times New Roman" w:eastAsia="Times New Roman" w:hAnsi="Times New Roman" w:cs="Times New Roman"/>
                <w:snapToGrid w:val="0"/>
                <w:color w:val="auto"/>
              </w:rPr>
              <w:t xml:space="preserve"> тыс. рублей, из них:</w:t>
            </w:r>
          </w:p>
          <w:p w:rsidR="008B5A1D" w:rsidRPr="00956A36" w:rsidRDefault="008B5A1D" w:rsidP="00A80428">
            <w:pPr>
              <w:jc w:val="both"/>
              <w:rPr>
                <w:rFonts w:ascii="Times New Roman" w:eastAsia="Times New Roman" w:hAnsi="Times New Roman" w:cs="Times New Roman"/>
                <w:snapToGrid w:val="0"/>
                <w:color w:val="auto"/>
              </w:rPr>
            </w:pPr>
            <w:r w:rsidRPr="00956A36">
              <w:rPr>
                <w:rFonts w:ascii="Times New Roman" w:eastAsia="Times New Roman" w:hAnsi="Times New Roman" w:cs="Times New Roman"/>
                <w:snapToGrid w:val="0"/>
                <w:color w:val="auto"/>
              </w:rPr>
              <w:t>201</w:t>
            </w:r>
            <w:r w:rsidR="005B0A93">
              <w:rPr>
                <w:rFonts w:ascii="Times New Roman" w:eastAsia="Times New Roman" w:hAnsi="Times New Roman" w:cs="Times New Roman"/>
                <w:snapToGrid w:val="0"/>
                <w:color w:val="auto"/>
              </w:rPr>
              <w:t>7</w:t>
            </w:r>
            <w:r w:rsidRPr="00956A36">
              <w:rPr>
                <w:rFonts w:ascii="Times New Roman" w:eastAsia="Times New Roman" w:hAnsi="Times New Roman" w:cs="Times New Roman"/>
                <w:snapToGrid w:val="0"/>
                <w:color w:val="auto"/>
              </w:rPr>
              <w:t xml:space="preserve"> год – </w:t>
            </w:r>
            <w:r w:rsidR="00CB3CEF" w:rsidRPr="00956A36">
              <w:rPr>
                <w:rFonts w:ascii="Times New Roman" w:eastAsia="Times New Roman" w:hAnsi="Times New Roman" w:cs="Times New Roman"/>
                <w:snapToGrid w:val="0"/>
                <w:color w:val="auto"/>
              </w:rPr>
              <w:t>0</w:t>
            </w:r>
            <w:r w:rsidR="00936E29" w:rsidRPr="00956A36">
              <w:rPr>
                <w:rFonts w:ascii="Times New Roman" w:eastAsia="Times New Roman" w:hAnsi="Times New Roman" w:cs="Times New Roman"/>
                <w:snapToGrid w:val="0"/>
                <w:color w:val="auto"/>
              </w:rPr>
              <w:t>,0</w:t>
            </w:r>
            <w:r w:rsidRPr="00956A36">
              <w:rPr>
                <w:rFonts w:ascii="Times New Roman" w:hAnsi="Times New Roman" w:cs="Times New Roman"/>
              </w:rPr>
              <w:t xml:space="preserve"> </w:t>
            </w:r>
            <w:r w:rsidRPr="00956A36">
              <w:rPr>
                <w:rFonts w:ascii="Times New Roman" w:eastAsia="Times New Roman" w:hAnsi="Times New Roman" w:cs="Times New Roman"/>
                <w:snapToGrid w:val="0"/>
                <w:color w:val="auto"/>
              </w:rPr>
              <w:t xml:space="preserve"> тыс. руб.;</w:t>
            </w:r>
          </w:p>
          <w:p w:rsidR="008B5A1D" w:rsidRPr="00956A36" w:rsidRDefault="008B5A1D" w:rsidP="00A80428">
            <w:pPr>
              <w:jc w:val="both"/>
              <w:rPr>
                <w:rFonts w:ascii="Times New Roman" w:eastAsia="Times New Roman" w:hAnsi="Times New Roman" w:cs="Times New Roman"/>
                <w:snapToGrid w:val="0"/>
                <w:color w:val="auto"/>
              </w:rPr>
            </w:pPr>
            <w:r w:rsidRPr="00956A36">
              <w:rPr>
                <w:rFonts w:ascii="Times New Roman" w:eastAsia="Times New Roman" w:hAnsi="Times New Roman" w:cs="Times New Roman"/>
                <w:snapToGrid w:val="0"/>
                <w:color w:val="auto"/>
              </w:rPr>
              <w:t>201</w:t>
            </w:r>
            <w:r w:rsidR="005B0A93">
              <w:rPr>
                <w:rFonts w:ascii="Times New Roman" w:eastAsia="Times New Roman" w:hAnsi="Times New Roman" w:cs="Times New Roman"/>
                <w:snapToGrid w:val="0"/>
                <w:color w:val="auto"/>
              </w:rPr>
              <w:t>8</w:t>
            </w:r>
            <w:r w:rsidR="00936E29" w:rsidRPr="00956A36">
              <w:rPr>
                <w:rFonts w:ascii="Times New Roman" w:eastAsia="Times New Roman" w:hAnsi="Times New Roman" w:cs="Times New Roman"/>
                <w:snapToGrid w:val="0"/>
                <w:color w:val="auto"/>
              </w:rPr>
              <w:t xml:space="preserve"> год – 0,</w:t>
            </w:r>
            <w:r w:rsidR="00240635" w:rsidRPr="00956A36">
              <w:rPr>
                <w:rFonts w:ascii="Times New Roman" w:eastAsia="Times New Roman" w:hAnsi="Times New Roman" w:cs="Times New Roman"/>
                <w:snapToGrid w:val="0"/>
                <w:color w:val="auto"/>
              </w:rPr>
              <w:t>0</w:t>
            </w:r>
            <w:r w:rsidR="005C30EA" w:rsidRPr="00956A36">
              <w:rPr>
                <w:rFonts w:ascii="Times New Roman" w:eastAsia="Times New Roman" w:hAnsi="Times New Roman" w:cs="Times New Roman"/>
                <w:snapToGrid w:val="0"/>
                <w:color w:val="auto"/>
              </w:rPr>
              <w:t xml:space="preserve"> </w:t>
            </w:r>
            <w:r w:rsidRPr="00956A36">
              <w:rPr>
                <w:rFonts w:ascii="Times New Roman" w:eastAsia="Times New Roman" w:hAnsi="Times New Roman" w:cs="Times New Roman"/>
                <w:snapToGrid w:val="0"/>
                <w:color w:val="auto"/>
              </w:rPr>
              <w:t>тыс. руб.;</w:t>
            </w:r>
          </w:p>
          <w:p w:rsidR="008B5A1D" w:rsidRDefault="008B5A1D" w:rsidP="00A80428">
            <w:pPr>
              <w:jc w:val="both"/>
              <w:rPr>
                <w:rFonts w:ascii="Times New Roman" w:eastAsia="Times New Roman" w:hAnsi="Times New Roman" w:cs="Times New Roman"/>
                <w:snapToGrid w:val="0"/>
                <w:color w:val="auto"/>
              </w:rPr>
            </w:pPr>
            <w:r w:rsidRPr="00956A36">
              <w:rPr>
                <w:rFonts w:ascii="Times New Roman" w:eastAsia="Times New Roman" w:hAnsi="Times New Roman" w:cs="Times New Roman"/>
                <w:snapToGrid w:val="0"/>
                <w:color w:val="auto"/>
              </w:rPr>
              <w:t>201</w:t>
            </w:r>
            <w:r w:rsidR="005B0A93">
              <w:rPr>
                <w:rFonts w:ascii="Times New Roman" w:eastAsia="Times New Roman" w:hAnsi="Times New Roman" w:cs="Times New Roman"/>
                <w:snapToGrid w:val="0"/>
                <w:color w:val="auto"/>
              </w:rPr>
              <w:t>9</w:t>
            </w:r>
            <w:r w:rsidRPr="00956A36">
              <w:rPr>
                <w:rFonts w:ascii="Times New Roman" w:eastAsia="Times New Roman" w:hAnsi="Times New Roman" w:cs="Times New Roman"/>
                <w:snapToGrid w:val="0"/>
                <w:color w:val="auto"/>
              </w:rPr>
              <w:t xml:space="preserve"> год – </w:t>
            </w:r>
            <w:r w:rsidR="00240635" w:rsidRPr="00956A36">
              <w:rPr>
                <w:rFonts w:ascii="Times New Roman" w:hAnsi="Times New Roman" w:cs="Times New Roman"/>
              </w:rPr>
              <w:t>0</w:t>
            </w:r>
            <w:r w:rsidR="00936E29" w:rsidRPr="00956A36">
              <w:rPr>
                <w:rFonts w:ascii="Times New Roman" w:hAnsi="Times New Roman" w:cs="Times New Roman"/>
              </w:rPr>
              <w:t>,0</w:t>
            </w:r>
            <w:r w:rsidRPr="00956A36">
              <w:rPr>
                <w:rFonts w:ascii="Times New Roman" w:hAnsi="Times New Roman" w:cs="Times New Roman"/>
              </w:rPr>
              <w:t xml:space="preserve"> </w:t>
            </w:r>
            <w:r w:rsidRPr="00956A36">
              <w:rPr>
                <w:rFonts w:ascii="Times New Roman" w:eastAsia="Times New Roman" w:hAnsi="Times New Roman" w:cs="Times New Roman"/>
                <w:snapToGrid w:val="0"/>
                <w:color w:val="auto"/>
              </w:rPr>
              <w:t>тыс. руб.</w:t>
            </w:r>
            <w:r w:rsidR="005B0A93">
              <w:rPr>
                <w:rFonts w:ascii="Times New Roman" w:eastAsia="Times New Roman" w:hAnsi="Times New Roman" w:cs="Times New Roman"/>
                <w:snapToGrid w:val="0"/>
                <w:color w:val="auto"/>
              </w:rPr>
              <w:t>;</w:t>
            </w:r>
          </w:p>
          <w:p w:rsidR="005B0A93" w:rsidRPr="00956A36" w:rsidRDefault="005B0A93" w:rsidP="005B0A93">
            <w:pPr>
              <w:jc w:val="both"/>
              <w:rPr>
                <w:rFonts w:ascii="Times New Roman" w:eastAsia="Times New Roman" w:hAnsi="Times New Roman" w:cs="Times New Roman"/>
                <w:snapToGrid w:val="0"/>
                <w:color w:val="auto"/>
              </w:rPr>
            </w:pPr>
            <w:r w:rsidRPr="00956A36">
              <w:rPr>
                <w:rFonts w:ascii="Times New Roman" w:eastAsia="Times New Roman" w:hAnsi="Times New Roman" w:cs="Times New Roman"/>
                <w:snapToGrid w:val="0"/>
                <w:color w:val="auto"/>
              </w:rPr>
              <w:t>20</w:t>
            </w:r>
            <w:r>
              <w:rPr>
                <w:rFonts w:ascii="Times New Roman" w:eastAsia="Times New Roman" w:hAnsi="Times New Roman" w:cs="Times New Roman"/>
                <w:snapToGrid w:val="0"/>
                <w:color w:val="auto"/>
              </w:rPr>
              <w:t>20</w:t>
            </w:r>
            <w:r w:rsidRPr="00956A36">
              <w:rPr>
                <w:rFonts w:ascii="Times New Roman" w:eastAsia="Times New Roman" w:hAnsi="Times New Roman" w:cs="Times New Roman"/>
                <w:snapToGrid w:val="0"/>
                <w:color w:val="auto"/>
              </w:rPr>
              <w:t xml:space="preserve"> год – </w:t>
            </w:r>
            <w:r w:rsidRPr="00956A36">
              <w:rPr>
                <w:rFonts w:ascii="Times New Roman" w:hAnsi="Times New Roman" w:cs="Times New Roman"/>
              </w:rPr>
              <w:t xml:space="preserve">0,0 </w:t>
            </w:r>
            <w:r w:rsidRPr="00956A36">
              <w:rPr>
                <w:rFonts w:ascii="Times New Roman" w:eastAsia="Times New Roman" w:hAnsi="Times New Roman" w:cs="Times New Roman"/>
                <w:snapToGrid w:val="0"/>
                <w:color w:val="auto"/>
              </w:rPr>
              <w:t>тыс. руб.</w:t>
            </w:r>
            <w:r>
              <w:rPr>
                <w:rFonts w:ascii="Times New Roman" w:eastAsia="Times New Roman" w:hAnsi="Times New Roman" w:cs="Times New Roman"/>
                <w:snapToGrid w:val="0"/>
                <w:color w:val="auto"/>
              </w:rPr>
              <w:t>;</w:t>
            </w:r>
          </w:p>
          <w:p w:rsidR="008B5A1D" w:rsidRPr="00F936D2" w:rsidRDefault="005B0A93" w:rsidP="005B0A93">
            <w:pPr>
              <w:jc w:val="both"/>
              <w:rPr>
                <w:rFonts w:ascii="Times New Roman" w:eastAsia="Times New Roman" w:hAnsi="Times New Roman" w:cs="Times New Roman"/>
                <w:color w:val="auto"/>
                <w:highlight w:val="yellow"/>
              </w:rPr>
            </w:pPr>
            <w:r w:rsidRPr="00956A36">
              <w:rPr>
                <w:rFonts w:ascii="Times New Roman" w:eastAsia="Times New Roman" w:hAnsi="Times New Roman" w:cs="Times New Roman"/>
                <w:snapToGrid w:val="0"/>
                <w:color w:val="auto"/>
              </w:rPr>
              <w:t>20</w:t>
            </w:r>
            <w:r>
              <w:rPr>
                <w:rFonts w:ascii="Times New Roman" w:eastAsia="Times New Roman" w:hAnsi="Times New Roman" w:cs="Times New Roman"/>
                <w:snapToGrid w:val="0"/>
                <w:color w:val="auto"/>
              </w:rPr>
              <w:t>21</w:t>
            </w:r>
            <w:r w:rsidRPr="00956A36">
              <w:rPr>
                <w:rFonts w:ascii="Times New Roman" w:eastAsia="Times New Roman" w:hAnsi="Times New Roman" w:cs="Times New Roman"/>
                <w:snapToGrid w:val="0"/>
                <w:color w:val="auto"/>
              </w:rPr>
              <w:t xml:space="preserve"> год – </w:t>
            </w:r>
            <w:r w:rsidRPr="00956A36">
              <w:rPr>
                <w:rFonts w:ascii="Times New Roman" w:hAnsi="Times New Roman" w:cs="Times New Roman"/>
              </w:rPr>
              <w:t xml:space="preserve">0,0 </w:t>
            </w:r>
            <w:r w:rsidRPr="00956A36">
              <w:rPr>
                <w:rFonts w:ascii="Times New Roman" w:eastAsia="Times New Roman" w:hAnsi="Times New Roman" w:cs="Times New Roman"/>
                <w:snapToGrid w:val="0"/>
                <w:color w:val="auto"/>
              </w:rPr>
              <w:t>тыс. руб.</w:t>
            </w:r>
          </w:p>
        </w:tc>
      </w:tr>
      <w:tr w:rsidR="008B5A1D" w:rsidRPr="00F936D2" w:rsidTr="00611580">
        <w:trPr>
          <w:trHeight w:val="983"/>
        </w:trPr>
        <w:tc>
          <w:tcPr>
            <w:tcW w:w="567" w:type="dxa"/>
          </w:tcPr>
          <w:p w:rsidR="008B5A1D" w:rsidRPr="009B6E33" w:rsidRDefault="005B0A93" w:rsidP="008B5A1D">
            <w:pPr>
              <w:jc w:val="center"/>
              <w:rPr>
                <w:rFonts w:ascii="Times New Roman" w:eastAsia="Times New Roman" w:hAnsi="Times New Roman" w:cs="Times New Roman"/>
                <w:color w:val="auto"/>
              </w:rPr>
            </w:pPr>
            <w:r>
              <w:rPr>
                <w:rFonts w:ascii="Times New Roman" w:eastAsia="Times New Roman" w:hAnsi="Times New Roman" w:cs="Times New Roman"/>
                <w:color w:val="auto"/>
              </w:rPr>
              <w:lastRenderedPageBreak/>
              <w:t>8</w:t>
            </w:r>
          </w:p>
        </w:tc>
        <w:tc>
          <w:tcPr>
            <w:tcW w:w="4111" w:type="dxa"/>
          </w:tcPr>
          <w:p w:rsidR="008B5A1D" w:rsidRPr="009B6E33" w:rsidRDefault="00DB16F4" w:rsidP="00DB16F4">
            <w:pPr>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Планируемые результаты реализации </w:t>
            </w:r>
            <w:r w:rsidR="00F63F2B" w:rsidRPr="009B6E33">
              <w:rPr>
                <w:rFonts w:ascii="Times New Roman" w:eastAsia="Times New Roman" w:hAnsi="Times New Roman" w:cs="Times New Roman"/>
                <w:color w:val="auto"/>
              </w:rPr>
              <w:t xml:space="preserve"> </w:t>
            </w:r>
            <w:r w:rsidR="008B5A1D" w:rsidRPr="009B6E33">
              <w:rPr>
                <w:rFonts w:ascii="Times New Roman" w:eastAsia="Times New Roman" w:hAnsi="Times New Roman" w:cs="Times New Roman"/>
                <w:color w:val="auto"/>
              </w:rPr>
              <w:t xml:space="preserve"> муниципальной программы</w:t>
            </w:r>
          </w:p>
        </w:tc>
        <w:tc>
          <w:tcPr>
            <w:tcW w:w="4785" w:type="dxa"/>
          </w:tcPr>
          <w:p w:rsidR="00EB3F34" w:rsidRPr="001229E0" w:rsidRDefault="008B5A1D" w:rsidP="001229E0">
            <w:pPr>
              <w:jc w:val="both"/>
              <w:rPr>
                <w:rFonts w:ascii="Times New Roman" w:eastAsia="Times New Roman" w:hAnsi="Times New Roman" w:cs="Times New Roman"/>
                <w:color w:val="auto"/>
              </w:rPr>
            </w:pPr>
            <w:r w:rsidRPr="009B6E33">
              <w:rPr>
                <w:rFonts w:ascii="Times New Roman" w:eastAsia="Times New Roman" w:hAnsi="Times New Roman" w:cs="Times New Roman"/>
                <w:color w:val="auto"/>
              </w:rPr>
              <w:t>Успешное выполнение мероприятий настоящей Программы позволит</w:t>
            </w:r>
            <w:r w:rsidR="00E12947" w:rsidRPr="009B6E33">
              <w:rPr>
                <w:rFonts w:ascii="Times New Roman" w:eastAsia="Times New Roman" w:hAnsi="Times New Roman" w:cs="Times New Roman"/>
                <w:color w:val="auto"/>
              </w:rPr>
              <w:t xml:space="preserve"> в 201</w:t>
            </w:r>
            <w:r w:rsidR="00DB16F4">
              <w:rPr>
                <w:rFonts w:ascii="Times New Roman" w:eastAsia="Times New Roman" w:hAnsi="Times New Roman" w:cs="Times New Roman"/>
                <w:color w:val="auto"/>
              </w:rPr>
              <w:t>7-2021</w:t>
            </w:r>
            <w:r w:rsidR="00F74286" w:rsidRPr="009B6E33">
              <w:rPr>
                <w:rFonts w:ascii="Times New Roman" w:eastAsia="Times New Roman" w:hAnsi="Times New Roman" w:cs="Times New Roman"/>
                <w:color w:val="auto"/>
              </w:rPr>
              <w:t xml:space="preserve"> </w:t>
            </w:r>
            <w:r w:rsidR="00E12947" w:rsidRPr="009B6E33">
              <w:rPr>
                <w:rFonts w:ascii="Times New Roman" w:eastAsia="Times New Roman" w:hAnsi="Times New Roman" w:cs="Times New Roman"/>
                <w:color w:val="auto"/>
              </w:rPr>
              <w:t>г</w:t>
            </w:r>
            <w:r w:rsidR="00F74286" w:rsidRPr="009B6E33">
              <w:rPr>
                <w:rFonts w:ascii="Times New Roman" w:eastAsia="Times New Roman" w:hAnsi="Times New Roman" w:cs="Times New Roman"/>
                <w:color w:val="auto"/>
              </w:rPr>
              <w:t>одах</w:t>
            </w:r>
            <w:r w:rsidR="00E12947" w:rsidRPr="009B6E33">
              <w:rPr>
                <w:rFonts w:ascii="Times New Roman" w:eastAsia="Times New Roman" w:hAnsi="Times New Roman" w:cs="Times New Roman"/>
                <w:color w:val="auto"/>
              </w:rPr>
              <w:t>:</w:t>
            </w:r>
          </w:p>
          <w:p w:rsidR="000C740A" w:rsidRDefault="000C740A" w:rsidP="00EB3F34">
            <w:pPr>
              <w:autoSpaceDE w:val="0"/>
              <w:autoSpaceDN w:val="0"/>
              <w:adjustRightInd w:val="0"/>
              <w:rPr>
                <w:rFonts w:ascii="Times New Roman" w:hAnsi="Times New Roman" w:cs="Times New Roman"/>
                <w:color w:val="auto"/>
              </w:rPr>
            </w:pPr>
            <w:r w:rsidRPr="00043B81">
              <w:rPr>
                <w:rFonts w:ascii="Times New Roman" w:hAnsi="Times New Roman" w:cs="Times New Roman"/>
                <w:color w:val="auto"/>
              </w:rPr>
              <w:t xml:space="preserve">- </w:t>
            </w:r>
            <w:r w:rsidR="00FA662D" w:rsidRPr="00043B81">
              <w:rPr>
                <w:rFonts w:ascii="Times New Roman" w:hAnsi="Times New Roman" w:cs="Times New Roman"/>
                <w:color w:val="auto"/>
              </w:rPr>
              <w:t>обеспечить недопущение причинения вреда окружающей среде в случае обнаружения на территории городского округа</w:t>
            </w:r>
            <w:r w:rsidR="008371B2" w:rsidRPr="00043B81">
              <w:rPr>
                <w:rFonts w:ascii="Times New Roman" w:hAnsi="Times New Roman" w:cs="Times New Roman"/>
                <w:color w:val="auto"/>
              </w:rPr>
              <w:t xml:space="preserve"> Тольятти</w:t>
            </w:r>
            <w:r w:rsidR="00FA662D" w:rsidRPr="00043B81">
              <w:rPr>
                <w:rFonts w:ascii="Times New Roman" w:hAnsi="Times New Roman" w:cs="Times New Roman"/>
                <w:color w:val="auto"/>
              </w:rPr>
              <w:t xml:space="preserve"> бесхозяйных ртутьсодержащих отходов  посредством  их своевременного сбора  и </w:t>
            </w:r>
            <w:proofErr w:type="spellStart"/>
            <w:r w:rsidR="00FA662D" w:rsidRPr="00043B81">
              <w:rPr>
                <w:rFonts w:ascii="Times New Roman" w:hAnsi="Times New Roman" w:cs="Times New Roman"/>
                <w:color w:val="auto"/>
              </w:rPr>
              <w:t>демеркуризации</w:t>
            </w:r>
            <w:proofErr w:type="spellEnd"/>
            <w:r w:rsidR="00FA662D" w:rsidRPr="00043B81">
              <w:rPr>
                <w:rFonts w:ascii="Times New Roman" w:hAnsi="Times New Roman" w:cs="Times New Roman"/>
                <w:color w:val="auto"/>
              </w:rPr>
              <w:t>;</w:t>
            </w:r>
          </w:p>
          <w:p w:rsidR="00EB3F34" w:rsidRPr="00162ABE" w:rsidRDefault="00EB3F34" w:rsidP="00EB3F34">
            <w:pPr>
              <w:autoSpaceDE w:val="0"/>
              <w:autoSpaceDN w:val="0"/>
              <w:adjustRightInd w:val="0"/>
              <w:rPr>
                <w:rFonts w:ascii="Times New Roman" w:hAnsi="Times New Roman" w:cs="Times New Roman"/>
                <w:color w:val="auto"/>
              </w:rPr>
            </w:pPr>
            <w:r w:rsidRPr="00162ABE">
              <w:rPr>
                <w:rFonts w:ascii="Times New Roman" w:hAnsi="Times New Roman" w:cs="Times New Roman"/>
                <w:color w:val="auto"/>
              </w:rPr>
              <w:t>- обеспечить своевременный сбор, вывоз и утилизацию биологических отходов (трупов животных) с территории городского округа Тольятти</w:t>
            </w:r>
            <w:r w:rsidR="00F9705F">
              <w:rPr>
                <w:rFonts w:ascii="Times New Roman" w:hAnsi="Times New Roman" w:cs="Times New Roman"/>
                <w:color w:val="auto"/>
              </w:rPr>
              <w:t>;</w:t>
            </w:r>
          </w:p>
          <w:p w:rsidR="002E50B1" w:rsidRPr="00F936D2" w:rsidRDefault="00162ABE" w:rsidP="00F9705F">
            <w:pPr>
              <w:autoSpaceDE w:val="0"/>
              <w:autoSpaceDN w:val="0"/>
              <w:adjustRightInd w:val="0"/>
              <w:rPr>
                <w:rFonts w:ascii="Times New Roman" w:eastAsia="Times New Roman" w:hAnsi="Times New Roman" w:cs="Times New Roman"/>
                <w:snapToGrid w:val="0"/>
                <w:color w:val="auto"/>
                <w:highlight w:val="yellow"/>
              </w:rPr>
            </w:pPr>
            <w:r w:rsidRPr="00162ABE">
              <w:rPr>
                <w:rFonts w:ascii="Times New Roman" w:hAnsi="Times New Roman" w:cs="Times New Roman"/>
                <w:color w:val="auto"/>
              </w:rPr>
              <w:t xml:space="preserve">- </w:t>
            </w:r>
            <w:r w:rsidR="00EB3F34">
              <w:rPr>
                <w:rFonts w:ascii="Times New Roman" w:hAnsi="Times New Roman" w:cs="Times New Roman"/>
                <w:color w:val="auto"/>
              </w:rPr>
              <w:t xml:space="preserve">организовать мероприятия </w:t>
            </w:r>
            <w:r w:rsidRPr="00162ABE">
              <w:rPr>
                <w:rFonts w:ascii="Times New Roman" w:hAnsi="Times New Roman" w:cs="Times New Roman"/>
                <w:color w:val="auto"/>
              </w:rPr>
              <w:t xml:space="preserve">по рекультивации полигона ТБО с. </w:t>
            </w:r>
            <w:proofErr w:type="spellStart"/>
            <w:r w:rsidRPr="00162ABE">
              <w:rPr>
                <w:rFonts w:ascii="Times New Roman" w:hAnsi="Times New Roman" w:cs="Times New Roman"/>
                <w:color w:val="auto"/>
              </w:rPr>
              <w:t>Узюково</w:t>
            </w:r>
            <w:proofErr w:type="spellEnd"/>
            <w:r w:rsidR="00A1261E">
              <w:rPr>
                <w:rFonts w:ascii="Times New Roman" w:hAnsi="Times New Roman" w:cs="Times New Roman"/>
                <w:color w:val="auto"/>
              </w:rPr>
              <w:t>, в</w:t>
            </w:r>
            <w:r w:rsidRPr="00162ABE">
              <w:rPr>
                <w:rFonts w:ascii="Times New Roman" w:hAnsi="Times New Roman" w:cs="Times New Roman"/>
                <w:color w:val="auto"/>
              </w:rPr>
              <w:t xml:space="preserve"> том числе реконструкци</w:t>
            </w:r>
            <w:r w:rsidR="00EB3F34">
              <w:rPr>
                <w:rFonts w:ascii="Times New Roman" w:hAnsi="Times New Roman" w:cs="Times New Roman"/>
                <w:color w:val="auto"/>
              </w:rPr>
              <w:t>ю</w:t>
            </w:r>
            <w:r w:rsidRPr="00162ABE">
              <w:rPr>
                <w:rFonts w:ascii="Times New Roman" w:hAnsi="Times New Roman" w:cs="Times New Roman"/>
                <w:color w:val="auto"/>
              </w:rPr>
              <w:t xml:space="preserve"> его элементов</w:t>
            </w:r>
            <w:r w:rsidR="00F9705F">
              <w:rPr>
                <w:rFonts w:ascii="Times New Roman" w:hAnsi="Times New Roman" w:cs="Times New Roman"/>
                <w:color w:val="auto"/>
              </w:rPr>
              <w:t>.</w:t>
            </w:r>
          </w:p>
        </w:tc>
      </w:tr>
    </w:tbl>
    <w:p w:rsidR="00EE60AC" w:rsidRPr="00F936D2" w:rsidRDefault="00EE60AC" w:rsidP="00032F8D">
      <w:pPr>
        <w:autoSpaceDE w:val="0"/>
        <w:autoSpaceDN w:val="0"/>
        <w:adjustRightInd w:val="0"/>
        <w:jc w:val="center"/>
        <w:outlineLvl w:val="1"/>
        <w:rPr>
          <w:rFonts w:ascii="Times New Roman" w:eastAsia="Times New Roman" w:hAnsi="Times New Roman" w:cs="Times New Roman"/>
          <w:b/>
          <w:bCs/>
          <w:color w:val="auto"/>
          <w:sz w:val="28"/>
          <w:szCs w:val="28"/>
          <w:highlight w:val="yellow"/>
        </w:rPr>
      </w:pPr>
    </w:p>
    <w:p w:rsidR="00EB3F34" w:rsidRDefault="00EB3F34" w:rsidP="00032F8D">
      <w:pPr>
        <w:autoSpaceDE w:val="0"/>
        <w:autoSpaceDN w:val="0"/>
        <w:adjustRightInd w:val="0"/>
        <w:jc w:val="center"/>
        <w:outlineLvl w:val="1"/>
        <w:rPr>
          <w:rFonts w:ascii="Times New Roman" w:eastAsia="Times New Roman" w:hAnsi="Times New Roman" w:cs="Times New Roman"/>
          <w:b/>
          <w:bCs/>
          <w:color w:val="auto"/>
          <w:sz w:val="28"/>
          <w:szCs w:val="28"/>
        </w:rPr>
      </w:pPr>
    </w:p>
    <w:p w:rsidR="00F9705F" w:rsidRDefault="00F9705F" w:rsidP="00032F8D">
      <w:pPr>
        <w:autoSpaceDE w:val="0"/>
        <w:autoSpaceDN w:val="0"/>
        <w:adjustRightInd w:val="0"/>
        <w:jc w:val="center"/>
        <w:outlineLvl w:val="1"/>
        <w:rPr>
          <w:rFonts w:ascii="Times New Roman" w:eastAsia="Times New Roman" w:hAnsi="Times New Roman" w:cs="Times New Roman"/>
          <w:b/>
          <w:bCs/>
          <w:color w:val="auto"/>
          <w:sz w:val="28"/>
          <w:szCs w:val="28"/>
        </w:rPr>
      </w:pPr>
    </w:p>
    <w:p w:rsidR="00F9705F" w:rsidRDefault="00F9705F" w:rsidP="00032F8D">
      <w:pPr>
        <w:autoSpaceDE w:val="0"/>
        <w:autoSpaceDN w:val="0"/>
        <w:adjustRightInd w:val="0"/>
        <w:jc w:val="center"/>
        <w:outlineLvl w:val="1"/>
        <w:rPr>
          <w:rFonts w:ascii="Times New Roman" w:eastAsia="Times New Roman" w:hAnsi="Times New Roman" w:cs="Times New Roman"/>
          <w:b/>
          <w:bCs/>
          <w:color w:val="auto"/>
          <w:sz w:val="28"/>
          <w:szCs w:val="28"/>
        </w:rPr>
      </w:pPr>
    </w:p>
    <w:p w:rsidR="00B93DB8" w:rsidRDefault="00BF09A5" w:rsidP="00032F8D">
      <w:pPr>
        <w:autoSpaceDE w:val="0"/>
        <w:autoSpaceDN w:val="0"/>
        <w:adjustRightInd w:val="0"/>
        <w:jc w:val="center"/>
        <w:outlineLvl w:val="1"/>
        <w:rPr>
          <w:rFonts w:ascii="Times New Roman" w:eastAsia="Times New Roman" w:hAnsi="Times New Roman" w:cs="Times New Roman"/>
          <w:b/>
          <w:bCs/>
          <w:color w:val="auto"/>
          <w:sz w:val="28"/>
          <w:szCs w:val="28"/>
        </w:rPr>
      </w:pPr>
      <w:r w:rsidRPr="001D5AE4">
        <w:rPr>
          <w:rFonts w:ascii="Times New Roman" w:eastAsia="Times New Roman" w:hAnsi="Times New Roman" w:cs="Times New Roman"/>
          <w:b/>
          <w:bCs/>
          <w:color w:val="auto"/>
          <w:sz w:val="28"/>
          <w:szCs w:val="28"/>
        </w:rPr>
        <w:t xml:space="preserve">1.Анализ </w:t>
      </w:r>
      <w:r w:rsidR="00E70814" w:rsidRPr="001D5AE4">
        <w:rPr>
          <w:rFonts w:ascii="Times New Roman" w:eastAsia="Times New Roman" w:hAnsi="Times New Roman" w:cs="Times New Roman"/>
          <w:b/>
          <w:bCs/>
          <w:color w:val="auto"/>
          <w:sz w:val="28"/>
          <w:szCs w:val="28"/>
        </w:rPr>
        <w:t>п</w:t>
      </w:r>
      <w:r w:rsidRPr="001D5AE4">
        <w:rPr>
          <w:rFonts w:ascii="Times New Roman" w:eastAsia="Times New Roman" w:hAnsi="Times New Roman" w:cs="Times New Roman"/>
          <w:b/>
          <w:bCs/>
          <w:color w:val="auto"/>
          <w:sz w:val="28"/>
          <w:szCs w:val="28"/>
        </w:rPr>
        <w:t>роблем</w:t>
      </w:r>
      <w:r w:rsidR="00697291" w:rsidRPr="001D5AE4">
        <w:rPr>
          <w:rFonts w:ascii="Times New Roman" w:eastAsia="Times New Roman" w:hAnsi="Times New Roman" w:cs="Times New Roman"/>
          <w:b/>
          <w:bCs/>
          <w:color w:val="auto"/>
          <w:sz w:val="28"/>
          <w:szCs w:val="28"/>
        </w:rPr>
        <w:t>ы</w:t>
      </w:r>
      <w:r w:rsidRPr="001D5AE4">
        <w:rPr>
          <w:rFonts w:ascii="Times New Roman" w:eastAsia="Times New Roman" w:hAnsi="Times New Roman" w:cs="Times New Roman"/>
          <w:b/>
          <w:bCs/>
          <w:color w:val="auto"/>
          <w:sz w:val="28"/>
          <w:szCs w:val="28"/>
        </w:rPr>
        <w:t xml:space="preserve"> и обоснование ее решения</w:t>
      </w:r>
      <w:r w:rsidR="000F2912">
        <w:rPr>
          <w:rFonts w:ascii="Times New Roman" w:eastAsia="Times New Roman" w:hAnsi="Times New Roman" w:cs="Times New Roman"/>
          <w:b/>
          <w:bCs/>
          <w:color w:val="auto"/>
          <w:sz w:val="28"/>
          <w:szCs w:val="28"/>
        </w:rPr>
        <w:t xml:space="preserve"> в соответствии с программно-целевым принципом</w:t>
      </w:r>
    </w:p>
    <w:p w:rsidR="00EB3F34" w:rsidRPr="001D5AE4" w:rsidRDefault="00EB3F34" w:rsidP="00032F8D">
      <w:pPr>
        <w:autoSpaceDE w:val="0"/>
        <w:autoSpaceDN w:val="0"/>
        <w:adjustRightInd w:val="0"/>
        <w:jc w:val="center"/>
        <w:outlineLvl w:val="1"/>
        <w:rPr>
          <w:rFonts w:ascii="Times New Roman" w:eastAsia="Times New Roman" w:hAnsi="Times New Roman" w:cs="Times New Roman"/>
          <w:b/>
          <w:bCs/>
          <w:color w:val="auto"/>
          <w:sz w:val="28"/>
          <w:szCs w:val="28"/>
        </w:rPr>
      </w:pPr>
    </w:p>
    <w:p w:rsidR="00C97ECB" w:rsidRDefault="00C97ECB" w:rsidP="00C97ECB">
      <w:pPr>
        <w:pStyle w:val="ConsPlusNormal"/>
        <w:spacing w:line="360" w:lineRule="auto"/>
        <w:ind w:firstLine="708"/>
        <w:jc w:val="both"/>
        <w:rPr>
          <w:rFonts w:ascii="Times New Roman" w:hAnsi="Times New Roman" w:cs="Times New Roman"/>
          <w:sz w:val="28"/>
          <w:szCs w:val="28"/>
        </w:rPr>
      </w:pPr>
      <w:proofErr w:type="gramStart"/>
      <w:r w:rsidRPr="00DE38E7">
        <w:rPr>
          <w:rFonts w:ascii="Times New Roman" w:hAnsi="Times New Roman" w:cs="Times New Roman"/>
          <w:sz w:val="28"/>
          <w:szCs w:val="28"/>
        </w:rPr>
        <w:t xml:space="preserve">Любая хозяйственная, или иная деятельность человека, включая его жизнедеятельность, как биологического организма, связана с образованием отходов - веществ или предметов,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в целях обеспечения экологической безопасности. </w:t>
      </w:r>
      <w:proofErr w:type="gramEnd"/>
    </w:p>
    <w:p w:rsidR="00C97ECB" w:rsidRPr="00DE38E7" w:rsidRDefault="00C97ECB" w:rsidP="00C97ECB">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городского округа Тольятти образуется более 1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.т</w:t>
      </w:r>
      <w:proofErr w:type="spellEnd"/>
      <w:proofErr w:type="gramEnd"/>
      <w:r>
        <w:rPr>
          <w:rFonts w:ascii="Times New Roman" w:hAnsi="Times New Roman" w:cs="Times New Roman"/>
          <w:sz w:val="28"/>
          <w:szCs w:val="28"/>
        </w:rPr>
        <w:t xml:space="preserve"> промышленных отходов в год. По данным государственной статистической отчетности 2-ТП (отходы) количество промышленных отходов в отдельные годы (2011г.) достигало 2 </w:t>
      </w:r>
      <w:proofErr w:type="spellStart"/>
      <w:r>
        <w:rPr>
          <w:rFonts w:ascii="Times New Roman" w:hAnsi="Times New Roman" w:cs="Times New Roman"/>
          <w:sz w:val="28"/>
          <w:szCs w:val="28"/>
        </w:rPr>
        <w:t>млн.т</w:t>
      </w:r>
      <w:proofErr w:type="spellEnd"/>
      <w:r>
        <w:rPr>
          <w:rFonts w:ascii="Times New Roman" w:hAnsi="Times New Roman" w:cs="Times New Roman"/>
          <w:sz w:val="28"/>
          <w:szCs w:val="28"/>
        </w:rPr>
        <w:t xml:space="preserve">. Объем твердых коммунальных отходов (далее-ТКО), образующихся на территории городского округа Тольятти в соответствии с расчетами Генеральной схемы очистки территории </w:t>
      </w:r>
      <w:r>
        <w:rPr>
          <w:rFonts w:ascii="Times New Roman" w:hAnsi="Times New Roman"/>
          <w:sz w:val="28"/>
          <w:szCs w:val="28"/>
        </w:rPr>
        <w:t xml:space="preserve">городского округа Тольятти на 2015 г. составляет 2,5 млн. куб. м. Перспективный объем образования ТКО на 2025 г. составляет 3,0 </w:t>
      </w:r>
      <w:proofErr w:type="spellStart"/>
      <w:r>
        <w:rPr>
          <w:rFonts w:ascii="Times New Roman" w:hAnsi="Times New Roman"/>
          <w:sz w:val="28"/>
          <w:szCs w:val="28"/>
        </w:rPr>
        <w:t>млн</w:t>
      </w:r>
      <w:proofErr w:type="gramStart"/>
      <w:r>
        <w:rPr>
          <w:rFonts w:ascii="Times New Roman" w:hAnsi="Times New Roman"/>
          <w:sz w:val="28"/>
          <w:szCs w:val="28"/>
        </w:rPr>
        <w:t>.к</w:t>
      </w:r>
      <w:proofErr w:type="gramEnd"/>
      <w:r>
        <w:rPr>
          <w:rFonts w:ascii="Times New Roman" w:hAnsi="Times New Roman"/>
          <w:sz w:val="28"/>
          <w:szCs w:val="28"/>
        </w:rPr>
        <w:t>уб.м</w:t>
      </w:r>
      <w:proofErr w:type="spellEnd"/>
      <w:r>
        <w:rPr>
          <w:rFonts w:ascii="Times New Roman" w:hAnsi="Times New Roman"/>
          <w:sz w:val="28"/>
          <w:szCs w:val="28"/>
        </w:rPr>
        <w:t>.</w:t>
      </w:r>
    </w:p>
    <w:p w:rsidR="00C97ECB" w:rsidRPr="00DE38E7" w:rsidRDefault="00C97ECB" w:rsidP="00C97ECB">
      <w:pPr>
        <w:pStyle w:val="ConsPlusNormal"/>
        <w:spacing w:line="360" w:lineRule="auto"/>
        <w:ind w:firstLine="708"/>
        <w:jc w:val="both"/>
        <w:rPr>
          <w:rFonts w:ascii="Times New Roman" w:hAnsi="Times New Roman" w:cs="Times New Roman"/>
          <w:sz w:val="28"/>
          <w:szCs w:val="28"/>
        </w:rPr>
      </w:pPr>
      <w:r w:rsidRPr="00DE38E7">
        <w:rPr>
          <w:rFonts w:ascii="Times New Roman" w:hAnsi="Times New Roman" w:cs="Times New Roman"/>
          <w:sz w:val="28"/>
          <w:szCs w:val="28"/>
        </w:rPr>
        <w:t>В соответствии со ст. 210 Гражданского кодекса РФ собственник отходов (лицо</w:t>
      </w:r>
      <w:r>
        <w:rPr>
          <w:rFonts w:ascii="Times New Roman" w:hAnsi="Times New Roman" w:cs="Times New Roman"/>
          <w:sz w:val="28"/>
          <w:szCs w:val="28"/>
        </w:rPr>
        <w:t>,</w:t>
      </w:r>
      <w:r w:rsidRPr="00DE38E7">
        <w:rPr>
          <w:rFonts w:ascii="Times New Roman" w:hAnsi="Times New Roman" w:cs="Times New Roman"/>
          <w:sz w:val="28"/>
          <w:szCs w:val="28"/>
        </w:rPr>
        <w:t xml:space="preserve"> в рез</w:t>
      </w:r>
      <w:r>
        <w:rPr>
          <w:rFonts w:ascii="Times New Roman" w:hAnsi="Times New Roman" w:cs="Times New Roman"/>
          <w:sz w:val="28"/>
          <w:szCs w:val="28"/>
        </w:rPr>
        <w:t xml:space="preserve">ультате деятельности которого </w:t>
      </w:r>
      <w:r w:rsidRPr="00DE38E7">
        <w:rPr>
          <w:rFonts w:ascii="Times New Roman" w:hAnsi="Times New Roman" w:cs="Times New Roman"/>
          <w:sz w:val="28"/>
          <w:szCs w:val="28"/>
        </w:rPr>
        <w:t xml:space="preserve">образуются отходы) </w:t>
      </w:r>
      <w:r>
        <w:rPr>
          <w:rFonts w:ascii="Times New Roman" w:hAnsi="Times New Roman" w:cs="Times New Roman"/>
          <w:sz w:val="28"/>
          <w:szCs w:val="28"/>
        </w:rPr>
        <w:t xml:space="preserve">несет бремя содержания своего имущества, то есть, </w:t>
      </w:r>
      <w:r w:rsidRPr="00DE38E7">
        <w:rPr>
          <w:rFonts w:ascii="Times New Roman" w:hAnsi="Times New Roman" w:cs="Times New Roman"/>
          <w:sz w:val="28"/>
          <w:szCs w:val="28"/>
        </w:rPr>
        <w:t xml:space="preserve">обязан обеспечить их </w:t>
      </w:r>
      <w:r>
        <w:rPr>
          <w:rFonts w:ascii="Times New Roman" w:hAnsi="Times New Roman" w:cs="Times New Roman"/>
          <w:sz w:val="28"/>
          <w:szCs w:val="28"/>
        </w:rPr>
        <w:t xml:space="preserve">удаление, </w:t>
      </w:r>
      <w:r w:rsidRPr="00DE38E7">
        <w:rPr>
          <w:rFonts w:ascii="Times New Roman" w:hAnsi="Times New Roman" w:cs="Times New Roman"/>
          <w:sz w:val="28"/>
          <w:szCs w:val="28"/>
        </w:rPr>
        <w:t>обезвреживание переработку, утилизацию и захоронение способами, не наносящими вреда окружающей среде и предусмотренными законодательством РФ.</w:t>
      </w:r>
    </w:p>
    <w:p w:rsidR="00C97ECB" w:rsidRDefault="00C97ECB" w:rsidP="00C97ECB">
      <w:pPr>
        <w:pStyle w:val="ConsPlusNormal"/>
        <w:spacing w:line="360" w:lineRule="auto"/>
        <w:ind w:firstLine="708"/>
        <w:jc w:val="both"/>
        <w:rPr>
          <w:rFonts w:ascii="Times New Roman" w:hAnsi="Times New Roman" w:cs="Times New Roman"/>
          <w:sz w:val="28"/>
          <w:szCs w:val="28"/>
        </w:rPr>
      </w:pPr>
      <w:r w:rsidRPr="00DE38E7">
        <w:rPr>
          <w:rFonts w:ascii="Times New Roman" w:hAnsi="Times New Roman" w:cs="Times New Roman"/>
          <w:sz w:val="28"/>
          <w:szCs w:val="28"/>
        </w:rPr>
        <w:t xml:space="preserve">Однако не все отходы имеют собственника, либо не всегда собственника брошенных отходов можно установить. Более того, отдельные виды отходов образуются на территории городского округа Тольятти без участия человеческого фактора (сухостойные деревья, трупы бродячих животных). В этих случаях при нахождении опасных отходов в местах общего пользования </w:t>
      </w:r>
      <w:r>
        <w:rPr>
          <w:rFonts w:ascii="Times New Roman" w:hAnsi="Times New Roman" w:cs="Times New Roman"/>
          <w:sz w:val="28"/>
          <w:szCs w:val="28"/>
        </w:rPr>
        <w:t>органы местного самоуправления</w:t>
      </w:r>
      <w:r w:rsidRPr="00DE38E7">
        <w:rPr>
          <w:rFonts w:ascii="Times New Roman" w:hAnsi="Times New Roman" w:cs="Times New Roman"/>
          <w:sz w:val="28"/>
          <w:szCs w:val="28"/>
        </w:rPr>
        <w:t xml:space="preserve"> обязаны принять меры по предупреждению возникновения </w:t>
      </w:r>
      <w:r>
        <w:rPr>
          <w:rFonts w:ascii="Times New Roman" w:hAnsi="Times New Roman" w:cs="Times New Roman"/>
          <w:sz w:val="28"/>
          <w:szCs w:val="28"/>
        </w:rPr>
        <w:t>чрезвычайной ситуации</w:t>
      </w:r>
      <w:r w:rsidRPr="00DE38E7">
        <w:rPr>
          <w:rFonts w:ascii="Times New Roman" w:hAnsi="Times New Roman" w:cs="Times New Roman"/>
          <w:sz w:val="28"/>
          <w:szCs w:val="28"/>
        </w:rPr>
        <w:t xml:space="preserve"> и обеспечить  обезвреживание отходов в соответствии с требованиями законодательства РФ.</w:t>
      </w:r>
    </w:p>
    <w:p w:rsidR="00E35F43" w:rsidRPr="00242B4C" w:rsidRDefault="00AD3724"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Вопросы, связанные с обеспечением </w:t>
      </w:r>
      <w:r w:rsidR="00A610E6" w:rsidRPr="00242B4C">
        <w:rPr>
          <w:rFonts w:ascii="Times New Roman" w:hAnsi="Times New Roman" w:cs="Times New Roman"/>
          <w:sz w:val="28"/>
          <w:szCs w:val="28"/>
        </w:rPr>
        <w:t xml:space="preserve">стабилизации экологической обстановки, улучшения санитарного и экологического состояния территорий городского округа Тольятти, </w:t>
      </w:r>
      <w:r w:rsidR="00E47408" w:rsidRPr="00242B4C">
        <w:rPr>
          <w:rFonts w:ascii="Times New Roman" w:hAnsi="Times New Roman" w:cs="Times New Roman"/>
          <w:sz w:val="28"/>
          <w:szCs w:val="28"/>
        </w:rPr>
        <w:t xml:space="preserve">решались предшествующей </w:t>
      </w:r>
      <w:r w:rsidRPr="00242B4C">
        <w:rPr>
          <w:rFonts w:ascii="Times New Roman" w:hAnsi="Times New Roman" w:cs="Times New Roman"/>
          <w:sz w:val="28"/>
          <w:szCs w:val="28"/>
        </w:rPr>
        <w:t>долгосрочной целевой программ</w:t>
      </w:r>
      <w:r w:rsidR="00E47408" w:rsidRPr="00242B4C">
        <w:rPr>
          <w:rFonts w:ascii="Times New Roman" w:hAnsi="Times New Roman" w:cs="Times New Roman"/>
          <w:sz w:val="28"/>
          <w:szCs w:val="28"/>
        </w:rPr>
        <w:t>ой</w:t>
      </w:r>
      <w:r w:rsidRPr="00242B4C">
        <w:rPr>
          <w:rFonts w:ascii="Times New Roman" w:hAnsi="Times New Roman" w:cs="Times New Roman"/>
          <w:sz w:val="28"/>
          <w:szCs w:val="28"/>
        </w:rPr>
        <w:t xml:space="preserve"> по обращению с отходами на территории городского округа Тольятти на 2012 - 2013 годы</w:t>
      </w:r>
      <w:r w:rsidR="00A61D43" w:rsidRPr="00242B4C">
        <w:rPr>
          <w:rFonts w:ascii="Times New Roman" w:hAnsi="Times New Roman" w:cs="Times New Roman"/>
          <w:sz w:val="28"/>
          <w:szCs w:val="28"/>
        </w:rPr>
        <w:t xml:space="preserve"> (далее – ДЦП)</w:t>
      </w:r>
      <w:r w:rsidR="00E47408" w:rsidRPr="00242B4C">
        <w:rPr>
          <w:rFonts w:ascii="Times New Roman" w:hAnsi="Times New Roman" w:cs="Times New Roman"/>
          <w:sz w:val="28"/>
          <w:szCs w:val="28"/>
        </w:rPr>
        <w:t>.</w:t>
      </w:r>
      <w:r w:rsidR="00F62E02" w:rsidRPr="00242B4C">
        <w:rPr>
          <w:rFonts w:ascii="Times New Roman" w:hAnsi="Times New Roman" w:cs="Times New Roman"/>
          <w:sz w:val="28"/>
          <w:szCs w:val="28"/>
        </w:rPr>
        <w:t xml:space="preserve"> </w:t>
      </w:r>
      <w:r w:rsidR="00A61D43" w:rsidRPr="00242B4C">
        <w:rPr>
          <w:rFonts w:ascii="Times New Roman" w:hAnsi="Times New Roman" w:cs="Times New Roman"/>
          <w:sz w:val="28"/>
          <w:szCs w:val="28"/>
        </w:rPr>
        <w:t>ДЦП</w:t>
      </w:r>
      <w:r w:rsidR="00E35F43" w:rsidRPr="00242B4C">
        <w:rPr>
          <w:rFonts w:ascii="Times New Roman" w:hAnsi="Times New Roman" w:cs="Times New Roman"/>
          <w:sz w:val="28"/>
          <w:szCs w:val="28"/>
        </w:rPr>
        <w:t xml:space="preserve"> разрабатывалась с учетом требований областной целевой программы </w:t>
      </w:r>
      <w:r w:rsidR="00A61D43" w:rsidRPr="00242B4C">
        <w:rPr>
          <w:rFonts w:ascii="Times New Roman" w:hAnsi="Times New Roman" w:cs="Times New Roman"/>
          <w:sz w:val="28"/>
          <w:szCs w:val="28"/>
        </w:rPr>
        <w:t>«</w:t>
      </w:r>
      <w:r w:rsidR="00E35F43" w:rsidRPr="00242B4C">
        <w:rPr>
          <w:rFonts w:ascii="Times New Roman" w:hAnsi="Times New Roman" w:cs="Times New Roman"/>
          <w:sz w:val="28"/>
          <w:szCs w:val="28"/>
        </w:rPr>
        <w:t xml:space="preserve">Совершенствование системы обращения с отходами производства и потребления и формирование </w:t>
      </w:r>
      <w:r w:rsidR="00E35F43" w:rsidRPr="00242B4C">
        <w:rPr>
          <w:rFonts w:ascii="Times New Roman" w:hAnsi="Times New Roman" w:cs="Times New Roman"/>
          <w:sz w:val="28"/>
          <w:szCs w:val="28"/>
        </w:rPr>
        <w:lastRenderedPageBreak/>
        <w:t xml:space="preserve">кластера использования вторичных ресурсов </w:t>
      </w:r>
      <w:r w:rsidR="00A61D43" w:rsidRPr="00242B4C">
        <w:rPr>
          <w:rFonts w:ascii="Times New Roman" w:hAnsi="Times New Roman" w:cs="Times New Roman"/>
          <w:sz w:val="28"/>
          <w:szCs w:val="28"/>
        </w:rPr>
        <w:t>на территории Самарской области»</w:t>
      </w:r>
      <w:r w:rsidR="00E35F43" w:rsidRPr="00242B4C">
        <w:rPr>
          <w:rFonts w:ascii="Times New Roman" w:hAnsi="Times New Roman" w:cs="Times New Roman"/>
          <w:sz w:val="28"/>
          <w:szCs w:val="28"/>
        </w:rPr>
        <w:t xml:space="preserve"> на 2010 - 2012 годы и на период до 2020 года, в рамках </w:t>
      </w:r>
      <w:proofErr w:type="gramStart"/>
      <w:r w:rsidR="00E35F43" w:rsidRPr="00242B4C">
        <w:rPr>
          <w:rFonts w:ascii="Times New Roman" w:hAnsi="Times New Roman" w:cs="Times New Roman"/>
          <w:sz w:val="28"/>
          <w:szCs w:val="28"/>
        </w:rPr>
        <w:t>реализации</w:t>
      </w:r>
      <w:proofErr w:type="gramEnd"/>
      <w:r w:rsidR="00E35F43" w:rsidRPr="00242B4C">
        <w:rPr>
          <w:rFonts w:ascii="Times New Roman" w:hAnsi="Times New Roman" w:cs="Times New Roman"/>
          <w:sz w:val="28"/>
          <w:szCs w:val="28"/>
        </w:rPr>
        <w:t xml:space="preserve"> которой (с соответствующим распределением финансирования):</w:t>
      </w:r>
    </w:p>
    <w:p w:rsidR="00FA0B90" w:rsidRPr="00242B4C" w:rsidRDefault="00E35F43"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1. В 2012 году предусматривалось мероприятие по оборудованию мест массового отдыха населения в </w:t>
      </w:r>
      <w:proofErr w:type="spellStart"/>
      <w:r w:rsidRPr="00242B4C">
        <w:rPr>
          <w:rFonts w:ascii="Times New Roman" w:hAnsi="Times New Roman" w:cs="Times New Roman"/>
          <w:sz w:val="28"/>
          <w:szCs w:val="28"/>
        </w:rPr>
        <w:t>водоохранных</w:t>
      </w:r>
      <w:proofErr w:type="spellEnd"/>
      <w:r w:rsidRPr="00242B4C">
        <w:rPr>
          <w:rFonts w:ascii="Times New Roman" w:hAnsi="Times New Roman" w:cs="Times New Roman"/>
          <w:sz w:val="28"/>
          <w:szCs w:val="28"/>
        </w:rPr>
        <w:t xml:space="preserve"> зонах, на особо охраняемых и других природных территориях элементами системы сбора и удаления отходов на террит</w:t>
      </w:r>
      <w:r w:rsidR="00FA0B90" w:rsidRPr="00242B4C">
        <w:rPr>
          <w:rFonts w:ascii="Times New Roman" w:hAnsi="Times New Roman" w:cs="Times New Roman"/>
          <w:sz w:val="28"/>
          <w:szCs w:val="28"/>
        </w:rPr>
        <w:t>ории городского округа Тольятти.</w:t>
      </w:r>
      <w:r w:rsidR="00FA0B90" w:rsidRPr="00242B4C">
        <w:t xml:space="preserve"> </w:t>
      </w:r>
    </w:p>
    <w:p w:rsidR="00E35F43" w:rsidRPr="00242B4C" w:rsidRDefault="00E35F43"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2. В 2013 году </w:t>
      </w:r>
      <w:r w:rsidR="00F62E02" w:rsidRPr="00242B4C">
        <w:rPr>
          <w:rFonts w:ascii="Times New Roman" w:hAnsi="Times New Roman" w:cs="Times New Roman"/>
          <w:sz w:val="28"/>
          <w:szCs w:val="28"/>
        </w:rPr>
        <w:t xml:space="preserve">предусматривались </w:t>
      </w:r>
      <w:r w:rsidRPr="00242B4C">
        <w:rPr>
          <w:rFonts w:ascii="Times New Roman" w:hAnsi="Times New Roman" w:cs="Times New Roman"/>
          <w:sz w:val="28"/>
          <w:szCs w:val="28"/>
        </w:rPr>
        <w:t>мероприятия:</w:t>
      </w:r>
    </w:p>
    <w:p w:rsidR="00E35F43" w:rsidRPr="00242B4C" w:rsidRDefault="00E35F43"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 исследование существующих неорганизованных объектов размещения твердых бытовых отходов на предмет возможности их естественной ассимиляции природной средой с разработкой научно обоснованного заключения о необходимости или отсутствии необходимости производства </w:t>
      </w:r>
      <w:proofErr w:type="spellStart"/>
      <w:r w:rsidRPr="00242B4C">
        <w:rPr>
          <w:rFonts w:ascii="Times New Roman" w:hAnsi="Times New Roman" w:cs="Times New Roman"/>
          <w:sz w:val="28"/>
          <w:szCs w:val="28"/>
        </w:rPr>
        <w:t>рекультивационных</w:t>
      </w:r>
      <w:proofErr w:type="spellEnd"/>
      <w:r w:rsidRPr="00242B4C">
        <w:rPr>
          <w:rFonts w:ascii="Times New Roman" w:hAnsi="Times New Roman" w:cs="Times New Roman"/>
          <w:sz w:val="28"/>
          <w:szCs w:val="28"/>
        </w:rPr>
        <w:t xml:space="preserve"> работ;</w:t>
      </w:r>
    </w:p>
    <w:p w:rsidR="00E35F43" w:rsidRPr="00242B4C" w:rsidRDefault="00E35F43"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корректировка проектно-сметной документации и производство работ по ликвидации и рекультивации существующих объектов размещения отходов, в том числе реконструкция их элементов.</w:t>
      </w:r>
    </w:p>
    <w:p w:rsidR="00E35F43" w:rsidRPr="00242B4C" w:rsidRDefault="00E35F43"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По итогам реализации </w:t>
      </w:r>
      <w:r w:rsidR="00A61D43" w:rsidRPr="00242B4C">
        <w:rPr>
          <w:rFonts w:ascii="Times New Roman" w:hAnsi="Times New Roman" w:cs="Times New Roman"/>
          <w:sz w:val="28"/>
          <w:szCs w:val="28"/>
        </w:rPr>
        <w:t>ДЦП</w:t>
      </w:r>
      <w:r w:rsidRPr="00242B4C">
        <w:rPr>
          <w:rFonts w:ascii="Times New Roman" w:hAnsi="Times New Roman" w:cs="Times New Roman"/>
          <w:sz w:val="28"/>
          <w:szCs w:val="28"/>
        </w:rPr>
        <w:t xml:space="preserve"> (в рамках выдел</w:t>
      </w:r>
      <w:r w:rsidR="00A61D43" w:rsidRPr="00242B4C">
        <w:rPr>
          <w:rFonts w:ascii="Times New Roman" w:hAnsi="Times New Roman" w:cs="Times New Roman"/>
          <w:sz w:val="28"/>
          <w:szCs w:val="28"/>
        </w:rPr>
        <w:t>енно</w:t>
      </w:r>
      <w:r w:rsidRPr="00242B4C">
        <w:rPr>
          <w:rFonts w:ascii="Times New Roman" w:hAnsi="Times New Roman" w:cs="Times New Roman"/>
          <w:sz w:val="28"/>
          <w:szCs w:val="28"/>
        </w:rPr>
        <w:t>го из областного бюджета финансирования и расходов, предусм</w:t>
      </w:r>
      <w:r w:rsidR="00A61D43" w:rsidRPr="00242B4C">
        <w:rPr>
          <w:rFonts w:ascii="Times New Roman" w:hAnsi="Times New Roman" w:cs="Times New Roman"/>
          <w:sz w:val="28"/>
          <w:szCs w:val="28"/>
        </w:rPr>
        <w:t>отренн</w:t>
      </w:r>
      <w:r w:rsidRPr="00242B4C">
        <w:rPr>
          <w:rFonts w:ascii="Times New Roman" w:hAnsi="Times New Roman" w:cs="Times New Roman"/>
          <w:sz w:val="28"/>
          <w:szCs w:val="28"/>
        </w:rPr>
        <w:t>ых бюджетом городского округа Тольятти):</w:t>
      </w:r>
    </w:p>
    <w:p w:rsidR="00E35F43" w:rsidRPr="00242B4C" w:rsidRDefault="00E35F43"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 на территории городского округа Тольятти было выполнено устройство элементов системы сбора и удаления отходов: 18 контейнерных площадок с бетонным основанием, ограждением из </w:t>
      </w:r>
      <w:proofErr w:type="spellStart"/>
      <w:r w:rsidRPr="00242B4C">
        <w:rPr>
          <w:rFonts w:ascii="Times New Roman" w:hAnsi="Times New Roman" w:cs="Times New Roman"/>
          <w:sz w:val="28"/>
          <w:szCs w:val="28"/>
        </w:rPr>
        <w:t>профнастила</w:t>
      </w:r>
      <w:proofErr w:type="spellEnd"/>
      <w:r w:rsidRPr="00242B4C">
        <w:rPr>
          <w:rFonts w:ascii="Times New Roman" w:hAnsi="Times New Roman" w:cs="Times New Roman"/>
          <w:sz w:val="28"/>
          <w:szCs w:val="28"/>
        </w:rPr>
        <w:t xml:space="preserve"> по металлическим столбам, на два металлических контейнера объемом 0,75 куб. м;</w:t>
      </w:r>
    </w:p>
    <w:p w:rsidR="00E35F43" w:rsidRPr="00242B4C" w:rsidRDefault="00C35260" w:rsidP="00E35F43">
      <w:pPr>
        <w:pStyle w:val="ConsPlusNormal"/>
        <w:spacing w:line="360" w:lineRule="auto"/>
        <w:ind w:firstLine="708"/>
        <w:jc w:val="both"/>
        <w:rPr>
          <w:rFonts w:ascii="Times New Roman" w:hAnsi="Times New Roman" w:cs="Times New Roman"/>
          <w:sz w:val="28"/>
          <w:szCs w:val="28"/>
        </w:rPr>
      </w:pPr>
      <w:r w:rsidRPr="00242B4C">
        <w:rPr>
          <w:rFonts w:ascii="Times New Roman" w:hAnsi="Times New Roman" w:cs="Times New Roman"/>
          <w:sz w:val="28"/>
          <w:szCs w:val="28"/>
        </w:rPr>
        <w:t xml:space="preserve">- на территории Комсомольского района городского округа Тольятти было проведено обследование на 3 объектах неорганизованного размещения твердых бытовых отходов на общей площади 5,0 га, по итогам которого установлено (получено соответствующее заключение), что 2 объекта площадью 3,5 га неорганизованного размещения </w:t>
      </w:r>
      <w:proofErr w:type="gramStart"/>
      <w:r w:rsidRPr="00242B4C">
        <w:rPr>
          <w:rFonts w:ascii="Times New Roman" w:hAnsi="Times New Roman" w:cs="Times New Roman"/>
          <w:sz w:val="28"/>
          <w:szCs w:val="28"/>
        </w:rPr>
        <w:t>отходов</w:t>
      </w:r>
      <w:proofErr w:type="gramEnd"/>
      <w:r w:rsidRPr="00242B4C">
        <w:rPr>
          <w:rFonts w:ascii="Times New Roman" w:hAnsi="Times New Roman" w:cs="Times New Roman"/>
          <w:sz w:val="28"/>
          <w:szCs w:val="28"/>
        </w:rPr>
        <w:t xml:space="preserve"> возможно </w:t>
      </w:r>
      <w:r w:rsidRPr="00242B4C">
        <w:rPr>
          <w:rFonts w:ascii="Times New Roman" w:hAnsi="Times New Roman" w:cs="Times New Roman"/>
          <w:sz w:val="28"/>
          <w:szCs w:val="28"/>
        </w:rPr>
        <w:lastRenderedPageBreak/>
        <w:t>ассимилировать с окружающей средой (70% от обследуемой территории и планового показателя), а один объект подлежит рекультивации (ликвидации отходов);</w:t>
      </w:r>
    </w:p>
    <w:p w:rsidR="00E35F43" w:rsidRPr="00242B4C" w:rsidRDefault="00E35F43" w:rsidP="00E35F43">
      <w:pPr>
        <w:pStyle w:val="ConsPlusNormal"/>
        <w:spacing w:line="360" w:lineRule="auto"/>
        <w:ind w:firstLine="708"/>
        <w:jc w:val="both"/>
        <w:rPr>
          <w:rFonts w:ascii="Times New Roman" w:hAnsi="Times New Roman" w:cs="Times New Roman"/>
          <w:sz w:val="28"/>
          <w:szCs w:val="28"/>
        </w:rPr>
      </w:pPr>
      <w:proofErr w:type="gramStart"/>
      <w:r w:rsidRPr="00242B4C">
        <w:rPr>
          <w:rFonts w:ascii="Times New Roman" w:hAnsi="Times New Roman" w:cs="Times New Roman"/>
          <w:sz w:val="28"/>
          <w:szCs w:val="28"/>
        </w:rPr>
        <w:t xml:space="preserve">- проведены инженерно-геодезические изыскания на полигоне ТБО в районе с. </w:t>
      </w:r>
      <w:proofErr w:type="spellStart"/>
      <w:r w:rsidRPr="00242B4C">
        <w:rPr>
          <w:rFonts w:ascii="Times New Roman" w:hAnsi="Times New Roman" w:cs="Times New Roman"/>
          <w:sz w:val="28"/>
          <w:szCs w:val="28"/>
        </w:rPr>
        <w:t>Узюково</w:t>
      </w:r>
      <w:proofErr w:type="spellEnd"/>
      <w:r w:rsidRPr="00242B4C">
        <w:rPr>
          <w:rFonts w:ascii="Times New Roman" w:hAnsi="Times New Roman" w:cs="Times New Roman"/>
          <w:sz w:val="28"/>
          <w:szCs w:val="28"/>
        </w:rPr>
        <w:t xml:space="preserve"> (проведение инженерно-экологических работ, работы по разработке разделов проектно-сметной документации</w:t>
      </w:r>
      <w:r w:rsidR="00DC6E8D" w:rsidRPr="00242B4C">
        <w:rPr>
          <w:rFonts w:ascii="Times New Roman" w:hAnsi="Times New Roman" w:cs="Times New Roman"/>
          <w:sz w:val="28"/>
          <w:szCs w:val="28"/>
        </w:rPr>
        <w:t xml:space="preserve"> было</w:t>
      </w:r>
      <w:r w:rsidRPr="00242B4C">
        <w:rPr>
          <w:rFonts w:ascii="Times New Roman" w:hAnsi="Times New Roman" w:cs="Times New Roman"/>
          <w:sz w:val="28"/>
          <w:szCs w:val="28"/>
        </w:rPr>
        <w:t xml:space="preserve"> п</w:t>
      </w:r>
      <w:r w:rsidR="00D16618" w:rsidRPr="00242B4C">
        <w:rPr>
          <w:rFonts w:ascii="Times New Roman" w:hAnsi="Times New Roman" w:cs="Times New Roman"/>
          <w:sz w:val="28"/>
          <w:szCs w:val="28"/>
        </w:rPr>
        <w:t>еренесено на 2014 год в рамках «</w:t>
      </w:r>
      <w:r w:rsidRPr="00242B4C">
        <w:rPr>
          <w:rFonts w:ascii="Times New Roman" w:hAnsi="Times New Roman" w:cs="Times New Roman"/>
          <w:sz w:val="28"/>
          <w:szCs w:val="28"/>
        </w:rPr>
        <w:t>Муниципальной программы по обращению с отходами на территории городского округа Тольятти на 2014 - 2016 годы</w:t>
      </w:r>
      <w:r w:rsidR="00D16618" w:rsidRPr="00242B4C">
        <w:rPr>
          <w:rFonts w:ascii="Times New Roman" w:hAnsi="Times New Roman" w:cs="Times New Roman"/>
          <w:sz w:val="28"/>
          <w:szCs w:val="28"/>
        </w:rPr>
        <w:t>»</w:t>
      </w:r>
      <w:r w:rsidRPr="00242B4C">
        <w:rPr>
          <w:rFonts w:ascii="Times New Roman" w:hAnsi="Times New Roman" w:cs="Times New Roman"/>
          <w:sz w:val="28"/>
          <w:szCs w:val="28"/>
        </w:rPr>
        <w:t xml:space="preserve">, утвержденной </w:t>
      </w:r>
      <w:r w:rsidR="00D16618" w:rsidRPr="00242B4C">
        <w:rPr>
          <w:rFonts w:ascii="Times New Roman" w:hAnsi="Times New Roman" w:cs="Times New Roman"/>
          <w:sz w:val="28"/>
          <w:szCs w:val="28"/>
        </w:rPr>
        <w:t>п</w:t>
      </w:r>
      <w:r w:rsidRPr="00242B4C">
        <w:rPr>
          <w:rFonts w:ascii="Times New Roman" w:hAnsi="Times New Roman" w:cs="Times New Roman"/>
          <w:sz w:val="28"/>
          <w:szCs w:val="28"/>
        </w:rPr>
        <w:t>остановлением мэрии городского округа Тольятти от 11.10.2013 N 3142-п/1, в соответствии с Постановлением Правительства Самарской области от</w:t>
      </w:r>
      <w:proofErr w:type="gramEnd"/>
      <w:r w:rsidRPr="00242B4C">
        <w:rPr>
          <w:rFonts w:ascii="Times New Roman" w:hAnsi="Times New Roman" w:cs="Times New Roman"/>
          <w:sz w:val="28"/>
          <w:szCs w:val="28"/>
        </w:rPr>
        <w:t xml:space="preserve"> </w:t>
      </w:r>
      <w:proofErr w:type="gramStart"/>
      <w:r w:rsidRPr="00242B4C">
        <w:rPr>
          <w:rFonts w:ascii="Times New Roman" w:hAnsi="Times New Roman" w:cs="Times New Roman"/>
          <w:sz w:val="28"/>
          <w:szCs w:val="28"/>
        </w:rPr>
        <w:t xml:space="preserve">12.12.2013 N 761 </w:t>
      </w:r>
      <w:r w:rsidR="00D16618" w:rsidRPr="00242B4C">
        <w:rPr>
          <w:rFonts w:ascii="Times New Roman" w:hAnsi="Times New Roman" w:cs="Times New Roman"/>
          <w:sz w:val="28"/>
          <w:szCs w:val="28"/>
        </w:rPr>
        <w:t>«</w:t>
      </w:r>
      <w:r w:rsidRPr="00242B4C">
        <w:rPr>
          <w:rFonts w:ascii="Times New Roman" w:hAnsi="Times New Roman" w:cs="Times New Roman"/>
          <w:sz w:val="28"/>
          <w:szCs w:val="28"/>
        </w:rPr>
        <w:t xml:space="preserve">О внесении изменений в Постановление Правительства Самарской области от 06.08.2009 N 372 "Об утверждении областной целевой программы "Совершенствование системы обращения с отходами производства и потребления и формирование кластера использования вторичных ресурсов на территории Самарской области" на 2010 - 2012 годы и </w:t>
      </w:r>
      <w:r w:rsidR="00D16618" w:rsidRPr="00242B4C">
        <w:rPr>
          <w:rFonts w:ascii="Times New Roman" w:hAnsi="Times New Roman" w:cs="Times New Roman"/>
          <w:sz w:val="28"/>
          <w:szCs w:val="28"/>
        </w:rPr>
        <w:t>на период до 2020 года»</w:t>
      </w:r>
      <w:r w:rsidRPr="00242B4C">
        <w:rPr>
          <w:rFonts w:ascii="Times New Roman" w:hAnsi="Times New Roman" w:cs="Times New Roman"/>
          <w:sz w:val="28"/>
          <w:szCs w:val="28"/>
        </w:rPr>
        <w:t>).</w:t>
      </w:r>
      <w:proofErr w:type="gramEnd"/>
    </w:p>
    <w:p w:rsidR="008E660B" w:rsidRPr="00242B4C" w:rsidRDefault="00207C74" w:rsidP="00207C74">
      <w:pPr>
        <w:pStyle w:val="ConsPlusNormal"/>
        <w:spacing w:line="360" w:lineRule="auto"/>
        <w:ind w:firstLine="709"/>
        <w:jc w:val="both"/>
        <w:rPr>
          <w:rFonts w:ascii="Times New Roman" w:hAnsi="Times New Roman" w:cs="Times New Roman"/>
          <w:sz w:val="28"/>
          <w:szCs w:val="28"/>
        </w:rPr>
      </w:pPr>
      <w:proofErr w:type="gramStart"/>
      <w:r w:rsidRPr="00242B4C">
        <w:rPr>
          <w:rFonts w:ascii="Times New Roman" w:hAnsi="Times New Roman" w:cs="Times New Roman"/>
          <w:sz w:val="28"/>
          <w:szCs w:val="28"/>
        </w:rPr>
        <w:t xml:space="preserve">Мероприятия, связанные с обращением с отходами, необходимые для  обеспечения экологической безопасности на территории городского округа Тольятти и на объектах муниципальной собственности, относящихся к объектам размещения отходов, выполнялись в ходе реализации </w:t>
      </w:r>
      <w:r w:rsidR="004F6667" w:rsidRPr="00242B4C">
        <w:rPr>
          <w:rFonts w:ascii="Times New Roman" w:hAnsi="Times New Roman" w:cs="Times New Roman"/>
          <w:sz w:val="28"/>
          <w:szCs w:val="28"/>
        </w:rPr>
        <w:t>м</w:t>
      </w:r>
      <w:r w:rsidRPr="00242B4C">
        <w:rPr>
          <w:rFonts w:ascii="Times New Roman" w:hAnsi="Times New Roman" w:cs="Times New Roman"/>
          <w:sz w:val="28"/>
          <w:szCs w:val="28"/>
        </w:rPr>
        <w:t>униципальной программы по обращению с отходами на территории городского округа Тольятти на 2014-2016 годы</w:t>
      </w:r>
      <w:r w:rsidR="008E660B" w:rsidRPr="00242B4C">
        <w:rPr>
          <w:rFonts w:ascii="Times New Roman" w:hAnsi="Times New Roman" w:cs="Times New Roman"/>
          <w:sz w:val="28"/>
          <w:szCs w:val="28"/>
        </w:rPr>
        <w:t xml:space="preserve"> (далее – Программа)</w:t>
      </w:r>
      <w:r w:rsidRPr="00242B4C">
        <w:rPr>
          <w:rFonts w:ascii="Times New Roman" w:hAnsi="Times New Roman" w:cs="Times New Roman"/>
          <w:sz w:val="28"/>
          <w:szCs w:val="28"/>
        </w:rPr>
        <w:t>, утвержденной постановлением мэрии городского округа Тольятти от 11.10.2013 № 3142-п/1.</w:t>
      </w:r>
      <w:proofErr w:type="gramEnd"/>
      <w:r w:rsidRPr="00242B4C">
        <w:rPr>
          <w:rFonts w:ascii="Times New Roman" w:hAnsi="Times New Roman" w:cs="Times New Roman"/>
          <w:sz w:val="28"/>
          <w:szCs w:val="28"/>
        </w:rPr>
        <w:t xml:space="preserve"> </w:t>
      </w:r>
      <w:r w:rsidR="008E660B" w:rsidRPr="00242B4C">
        <w:rPr>
          <w:rFonts w:ascii="Times New Roman" w:hAnsi="Times New Roman" w:cs="Times New Roman"/>
          <w:sz w:val="28"/>
          <w:szCs w:val="28"/>
        </w:rPr>
        <w:t>Программа разрабатывалась в соответствии с требованиями Государственной программы Самарской области «Охрана окружающей среды Самарской области на 2014-2020 годы», утвержденной Постановлением Правительства Самарской области от 27.11.2013 № 668 (дал</w:t>
      </w:r>
      <w:r w:rsidR="008A0F81" w:rsidRPr="00242B4C">
        <w:rPr>
          <w:rFonts w:ascii="Times New Roman" w:hAnsi="Times New Roman" w:cs="Times New Roman"/>
          <w:sz w:val="28"/>
          <w:szCs w:val="28"/>
        </w:rPr>
        <w:t>ее – Государственная программа).</w:t>
      </w:r>
    </w:p>
    <w:p w:rsidR="00207C74" w:rsidRPr="00242B4C" w:rsidRDefault="00207C74" w:rsidP="00207C74">
      <w:pPr>
        <w:pStyle w:val="ConsPlusNormal"/>
        <w:spacing w:line="360" w:lineRule="auto"/>
        <w:ind w:firstLine="709"/>
        <w:jc w:val="both"/>
        <w:rPr>
          <w:rFonts w:ascii="Times New Roman" w:hAnsi="Times New Roman" w:cs="Times New Roman"/>
          <w:sz w:val="28"/>
          <w:szCs w:val="28"/>
        </w:rPr>
      </w:pPr>
      <w:r w:rsidRPr="00242B4C">
        <w:rPr>
          <w:rFonts w:ascii="Times New Roman" w:hAnsi="Times New Roman" w:cs="Times New Roman"/>
          <w:sz w:val="28"/>
          <w:szCs w:val="28"/>
        </w:rPr>
        <w:t xml:space="preserve">В </w:t>
      </w:r>
      <w:r w:rsidR="008A0F81" w:rsidRPr="00242B4C">
        <w:rPr>
          <w:rFonts w:ascii="Times New Roman" w:hAnsi="Times New Roman" w:cs="Times New Roman"/>
          <w:sz w:val="28"/>
          <w:szCs w:val="28"/>
        </w:rPr>
        <w:t>П</w:t>
      </w:r>
      <w:r w:rsidRPr="00242B4C">
        <w:rPr>
          <w:rFonts w:ascii="Times New Roman" w:hAnsi="Times New Roman" w:cs="Times New Roman"/>
          <w:sz w:val="28"/>
          <w:szCs w:val="28"/>
        </w:rPr>
        <w:t>рограмму входили следующие мероприятия:</w:t>
      </w:r>
    </w:p>
    <w:p w:rsidR="007A5EC0" w:rsidRDefault="007A5EC0" w:rsidP="007A5EC0">
      <w:pPr>
        <w:pStyle w:val="ConsPlusNormal"/>
        <w:spacing w:line="360" w:lineRule="auto"/>
        <w:ind w:firstLine="709"/>
        <w:jc w:val="both"/>
        <w:rPr>
          <w:rFonts w:ascii="Times New Roman" w:hAnsi="Times New Roman" w:cs="Times New Roman"/>
          <w:sz w:val="28"/>
          <w:szCs w:val="28"/>
        </w:rPr>
      </w:pPr>
      <w:r w:rsidRPr="00242B4C">
        <w:rPr>
          <w:rFonts w:ascii="Times New Roman" w:hAnsi="Times New Roman" w:cs="Times New Roman"/>
          <w:sz w:val="28"/>
          <w:szCs w:val="28"/>
        </w:rPr>
        <w:lastRenderedPageBreak/>
        <w:t>- 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реконструкция их элементов (</w:t>
      </w:r>
      <w:r w:rsidRPr="00242B4C">
        <w:rPr>
          <w:rFonts w:ascii="Times New Roman" w:hAnsi="Times New Roman"/>
          <w:sz w:val="28"/>
          <w:szCs w:val="28"/>
        </w:rPr>
        <w:t>мероприятие включало в себя проектирование, реконструкцию элементов и рекультивацию полигона «</w:t>
      </w:r>
      <w:proofErr w:type="spellStart"/>
      <w:r w:rsidRPr="00242B4C">
        <w:rPr>
          <w:rFonts w:ascii="Times New Roman" w:hAnsi="Times New Roman"/>
          <w:sz w:val="28"/>
          <w:szCs w:val="28"/>
        </w:rPr>
        <w:t>Узюково</w:t>
      </w:r>
      <w:proofErr w:type="spellEnd"/>
      <w:r w:rsidRPr="00242B4C">
        <w:rPr>
          <w:rFonts w:ascii="Times New Roman" w:hAnsi="Times New Roman"/>
          <w:sz w:val="28"/>
          <w:szCs w:val="28"/>
        </w:rPr>
        <w:t>»</w:t>
      </w:r>
      <w:r w:rsidRPr="00242B4C">
        <w:rPr>
          <w:rFonts w:ascii="Times New Roman" w:hAnsi="Times New Roman" w:cs="Times New Roman"/>
          <w:sz w:val="28"/>
          <w:szCs w:val="28"/>
        </w:rPr>
        <w:t>), реализуемое в том числе, в рамках Государственной программы. По итогам реализации мероприятия в 2014 году</w:t>
      </w:r>
      <w:r w:rsidRPr="00242B4C">
        <w:t xml:space="preserve"> </w:t>
      </w:r>
      <w:r w:rsidRPr="00242B4C">
        <w:rPr>
          <w:rFonts w:ascii="Times New Roman" w:hAnsi="Times New Roman" w:cs="Times New Roman"/>
          <w:sz w:val="28"/>
          <w:szCs w:val="28"/>
        </w:rPr>
        <w:t xml:space="preserve">проведены работы по инженерно-гидрометеорологическим, инженерно-экологическим изысканиям, дана оценка </w:t>
      </w:r>
      <w:proofErr w:type="gramStart"/>
      <w:r w:rsidRPr="00242B4C">
        <w:rPr>
          <w:rFonts w:ascii="Times New Roman" w:hAnsi="Times New Roman" w:cs="Times New Roman"/>
          <w:sz w:val="28"/>
          <w:szCs w:val="28"/>
        </w:rPr>
        <w:t>состояния свалочного тела массива существующего объекта размещения отходов</w:t>
      </w:r>
      <w:proofErr w:type="gramEnd"/>
      <w:r w:rsidRPr="00242B4C">
        <w:rPr>
          <w:rFonts w:ascii="Times New Roman" w:hAnsi="Times New Roman" w:cs="Times New Roman"/>
          <w:sz w:val="28"/>
          <w:szCs w:val="28"/>
        </w:rPr>
        <w:t xml:space="preserve"> полигона «</w:t>
      </w:r>
      <w:proofErr w:type="spellStart"/>
      <w:r w:rsidRPr="00242B4C">
        <w:rPr>
          <w:rFonts w:ascii="Times New Roman" w:hAnsi="Times New Roman" w:cs="Times New Roman"/>
          <w:sz w:val="28"/>
          <w:szCs w:val="28"/>
        </w:rPr>
        <w:t>Узюково</w:t>
      </w:r>
      <w:proofErr w:type="spellEnd"/>
      <w:r w:rsidRPr="00242B4C">
        <w:rPr>
          <w:rFonts w:ascii="Times New Roman" w:hAnsi="Times New Roman" w:cs="Times New Roman"/>
          <w:sz w:val="28"/>
          <w:szCs w:val="28"/>
        </w:rPr>
        <w:t>» для дальнейшей рекультивации полигона.</w:t>
      </w:r>
      <w:r w:rsidRPr="00242B4C">
        <w:t xml:space="preserve"> </w:t>
      </w:r>
      <w:r w:rsidRPr="00242B4C">
        <w:rPr>
          <w:rFonts w:ascii="Times New Roman" w:hAnsi="Times New Roman" w:cs="Times New Roman"/>
          <w:sz w:val="28"/>
          <w:szCs w:val="28"/>
        </w:rPr>
        <w:t>Работа по разработке проектной сметной документации по рекультивации полигона захоронения твердых бытовых отходов с положительным заключением государственной экспертизы в целом выполнена на 83,3 %, в результате неполучения одного положительного заключения государственной экспертизы из двух запланированных.</w:t>
      </w:r>
      <w:r w:rsidRPr="00242B4C">
        <w:t xml:space="preserve"> </w:t>
      </w:r>
      <w:r w:rsidRPr="00242B4C">
        <w:rPr>
          <w:rFonts w:ascii="Times New Roman" w:hAnsi="Times New Roman" w:cs="Times New Roman"/>
          <w:sz w:val="28"/>
          <w:szCs w:val="28"/>
        </w:rPr>
        <w:t>Корректировка проектной документации выполнена в объеме достаточном  для обоснования принятых решений по восстановлению территорий и по итогам получения положительного заключения государственной экологической экспертизы в дальнейшем будут реализовываться работы по рекультивации территории полигона.</w:t>
      </w:r>
    </w:p>
    <w:p w:rsidR="008F02E4" w:rsidRPr="0073417C" w:rsidRDefault="007A5EC0" w:rsidP="00207C74">
      <w:pPr>
        <w:pStyle w:val="ConsPlusNormal"/>
        <w:spacing w:line="360" w:lineRule="auto"/>
        <w:ind w:firstLine="709"/>
        <w:jc w:val="both"/>
        <w:rPr>
          <w:rFonts w:ascii="Times New Roman" w:hAnsi="Times New Roman" w:cs="Times New Roman"/>
          <w:sz w:val="28"/>
          <w:szCs w:val="28"/>
        </w:rPr>
      </w:pPr>
      <w:r w:rsidRPr="0073417C">
        <w:rPr>
          <w:rFonts w:ascii="Times New Roman" w:hAnsi="Times New Roman" w:cs="Times New Roman"/>
          <w:sz w:val="28"/>
          <w:szCs w:val="28"/>
        </w:rPr>
        <w:t xml:space="preserve">- </w:t>
      </w:r>
      <w:proofErr w:type="spellStart"/>
      <w:r w:rsidRPr="0073417C">
        <w:rPr>
          <w:rFonts w:ascii="Times New Roman" w:hAnsi="Times New Roman" w:cs="Times New Roman"/>
          <w:sz w:val="28"/>
          <w:szCs w:val="28"/>
        </w:rPr>
        <w:t>Д</w:t>
      </w:r>
      <w:r w:rsidR="00207C74" w:rsidRPr="0073417C">
        <w:rPr>
          <w:rFonts w:ascii="Times New Roman" w:hAnsi="Times New Roman" w:cs="Times New Roman"/>
          <w:sz w:val="28"/>
          <w:szCs w:val="28"/>
        </w:rPr>
        <w:t>емеркуризация</w:t>
      </w:r>
      <w:proofErr w:type="spellEnd"/>
      <w:r w:rsidR="00207C74" w:rsidRPr="0073417C">
        <w:rPr>
          <w:rFonts w:ascii="Times New Roman" w:hAnsi="Times New Roman" w:cs="Times New Roman"/>
          <w:sz w:val="28"/>
          <w:szCs w:val="28"/>
        </w:rPr>
        <w:t xml:space="preserve"> </w:t>
      </w:r>
      <w:r w:rsidR="00FE17EF" w:rsidRPr="0073417C">
        <w:rPr>
          <w:rFonts w:ascii="Times New Roman" w:hAnsi="Times New Roman" w:cs="Times New Roman"/>
          <w:sz w:val="28"/>
          <w:szCs w:val="28"/>
        </w:rPr>
        <w:t xml:space="preserve">бесхозяйных </w:t>
      </w:r>
      <w:r w:rsidR="00207C74" w:rsidRPr="0073417C">
        <w:rPr>
          <w:rFonts w:ascii="Times New Roman" w:hAnsi="Times New Roman" w:cs="Times New Roman"/>
          <w:sz w:val="28"/>
          <w:szCs w:val="28"/>
        </w:rPr>
        <w:t>ртутьсодержащих отходов</w:t>
      </w:r>
      <w:r w:rsidR="00FE17EF" w:rsidRPr="0073417C">
        <w:rPr>
          <w:rFonts w:ascii="Times New Roman" w:hAnsi="Times New Roman" w:cs="Times New Roman"/>
          <w:sz w:val="28"/>
          <w:szCs w:val="28"/>
        </w:rPr>
        <w:t>,</w:t>
      </w:r>
      <w:r w:rsidR="00207C74" w:rsidRPr="0073417C">
        <w:rPr>
          <w:rFonts w:ascii="Times New Roman" w:hAnsi="Times New Roman" w:cs="Times New Roman"/>
          <w:sz w:val="28"/>
          <w:szCs w:val="28"/>
        </w:rPr>
        <w:t xml:space="preserve"> </w:t>
      </w:r>
      <w:r w:rsidR="00FE17EF" w:rsidRPr="0073417C">
        <w:rPr>
          <w:rFonts w:ascii="Times New Roman" w:hAnsi="Times New Roman" w:cs="Times New Roman"/>
          <w:sz w:val="28"/>
          <w:szCs w:val="28"/>
        </w:rPr>
        <w:t>обнаруженных</w:t>
      </w:r>
      <w:r w:rsidR="00207C74" w:rsidRPr="0073417C">
        <w:rPr>
          <w:rFonts w:ascii="Times New Roman" w:hAnsi="Times New Roman" w:cs="Times New Roman"/>
          <w:sz w:val="28"/>
          <w:szCs w:val="28"/>
        </w:rPr>
        <w:t xml:space="preserve"> на территори</w:t>
      </w:r>
      <w:r w:rsidR="00FE17EF" w:rsidRPr="0073417C">
        <w:rPr>
          <w:rFonts w:ascii="Times New Roman" w:hAnsi="Times New Roman" w:cs="Times New Roman"/>
          <w:sz w:val="28"/>
          <w:szCs w:val="28"/>
        </w:rPr>
        <w:t>и</w:t>
      </w:r>
      <w:r w:rsidR="00207C74" w:rsidRPr="0073417C">
        <w:rPr>
          <w:rFonts w:ascii="Times New Roman" w:hAnsi="Times New Roman" w:cs="Times New Roman"/>
          <w:sz w:val="28"/>
          <w:szCs w:val="28"/>
        </w:rPr>
        <w:t xml:space="preserve"> городского округа Тольятти (мероприятие включало в себя, при необходимости, </w:t>
      </w:r>
      <w:proofErr w:type="spellStart"/>
      <w:r w:rsidR="00207C74" w:rsidRPr="0073417C">
        <w:rPr>
          <w:rFonts w:ascii="Times New Roman" w:hAnsi="Times New Roman" w:cs="Times New Roman"/>
          <w:sz w:val="28"/>
          <w:szCs w:val="28"/>
        </w:rPr>
        <w:t>демеркуризацию</w:t>
      </w:r>
      <w:proofErr w:type="spellEnd"/>
      <w:r w:rsidR="00207C74" w:rsidRPr="0073417C">
        <w:rPr>
          <w:rFonts w:ascii="Times New Roman" w:hAnsi="Times New Roman" w:cs="Times New Roman"/>
          <w:sz w:val="28"/>
          <w:szCs w:val="28"/>
        </w:rPr>
        <w:t xml:space="preserve"> загрязненной территории);</w:t>
      </w:r>
      <w:r w:rsidR="008F02E4" w:rsidRPr="0073417C">
        <w:rPr>
          <w:rFonts w:ascii="Times New Roman" w:hAnsi="Times New Roman" w:cs="Times New Roman"/>
          <w:sz w:val="28"/>
          <w:szCs w:val="28"/>
        </w:rPr>
        <w:t xml:space="preserve"> </w:t>
      </w:r>
      <w:r w:rsidR="0002121A" w:rsidRPr="0073417C">
        <w:rPr>
          <w:rFonts w:ascii="Times New Roman" w:hAnsi="Times New Roman" w:cs="Times New Roman"/>
          <w:sz w:val="28"/>
          <w:szCs w:val="28"/>
        </w:rPr>
        <w:t xml:space="preserve">по итогам реализации мероприятия в 2015 году </w:t>
      </w:r>
      <w:r w:rsidR="008F02E4" w:rsidRPr="0073417C">
        <w:rPr>
          <w:rFonts w:ascii="Times New Roman" w:hAnsi="Times New Roman" w:cs="Times New Roman"/>
          <w:sz w:val="28"/>
          <w:szCs w:val="28"/>
        </w:rPr>
        <w:t xml:space="preserve">было </w:t>
      </w:r>
      <w:r w:rsidR="00FE17EF" w:rsidRPr="0073417C">
        <w:rPr>
          <w:rFonts w:ascii="Times New Roman" w:hAnsi="Times New Roman" w:cs="Times New Roman"/>
          <w:sz w:val="28"/>
          <w:szCs w:val="28"/>
        </w:rPr>
        <w:t>обнаружено</w:t>
      </w:r>
      <w:r w:rsidR="008F02E4" w:rsidRPr="0073417C">
        <w:rPr>
          <w:rFonts w:ascii="Times New Roman" w:hAnsi="Times New Roman" w:cs="Times New Roman"/>
          <w:sz w:val="28"/>
          <w:szCs w:val="28"/>
        </w:rPr>
        <w:t>, собрано и направлено на утилизацию 2356 отработанных ртутьсодержащих ламп</w:t>
      </w:r>
      <w:r w:rsidRPr="0073417C">
        <w:rPr>
          <w:rFonts w:ascii="Times New Roman" w:hAnsi="Times New Roman" w:cs="Times New Roman"/>
          <w:sz w:val="28"/>
          <w:szCs w:val="28"/>
        </w:rPr>
        <w:t>.</w:t>
      </w:r>
    </w:p>
    <w:p w:rsidR="00207C74" w:rsidRPr="0073417C" w:rsidRDefault="007A5EC0" w:rsidP="00207C74">
      <w:pPr>
        <w:pStyle w:val="ConsPlusNormal"/>
        <w:spacing w:line="360" w:lineRule="auto"/>
        <w:ind w:firstLine="709"/>
        <w:jc w:val="both"/>
        <w:rPr>
          <w:rFonts w:ascii="Times New Roman" w:hAnsi="Times New Roman" w:cs="Times New Roman"/>
          <w:sz w:val="28"/>
          <w:szCs w:val="28"/>
        </w:rPr>
      </w:pPr>
      <w:r w:rsidRPr="0073417C">
        <w:rPr>
          <w:rFonts w:ascii="Times New Roman" w:hAnsi="Times New Roman" w:cs="Times New Roman"/>
          <w:sz w:val="28"/>
          <w:szCs w:val="28"/>
        </w:rPr>
        <w:t>- О</w:t>
      </w:r>
      <w:r w:rsidR="00207C74" w:rsidRPr="0073417C">
        <w:rPr>
          <w:rFonts w:ascii="Times New Roman" w:hAnsi="Times New Roman" w:cs="Times New Roman"/>
          <w:sz w:val="28"/>
          <w:szCs w:val="28"/>
        </w:rPr>
        <w:t>казание услуг для нужд городского округа Тольятти по подбору трупов животных (мероприятие включало в себя обезвреживание собранных биологических отходов);</w:t>
      </w:r>
      <w:r w:rsidR="002D2BD0" w:rsidRPr="0073417C">
        <w:rPr>
          <w:rFonts w:ascii="Times New Roman" w:hAnsi="Times New Roman" w:cs="Times New Roman"/>
          <w:sz w:val="28"/>
          <w:szCs w:val="28"/>
        </w:rPr>
        <w:t xml:space="preserve"> </w:t>
      </w:r>
      <w:r w:rsidR="0002121A" w:rsidRPr="0073417C">
        <w:rPr>
          <w:rFonts w:ascii="Times New Roman" w:hAnsi="Times New Roman" w:cs="Times New Roman"/>
          <w:sz w:val="28"/>
          <w:szCs w:val="28"/>
        </w:rPr>
        <w:t xml:space="preserve">по итогам реализации мероприятия в 2015 году </w:t>
      </w:r>
      <w:r w:rsidR="002D2BD0" w:rsidRPr="0073417C">
        <w:rPr>
          <w:rFonts w:ascii="Times New Roman" w:hAnsi="Times New Roman" w:cs="Times New Roman"/>
          <w:sz w:val="28"/>
          <w:szCs w:val="28"/>
        </w:rPr>
        <w:t>было подобрано и направлено на утилизацию 1932 головы трупов животных</w:t>
      </w:r>
      <w:r w:rsidRPr="0073417C">
        <w:rPr>
          <w:rFonts w:ascii="Times New Roman" w:hAnsi="Times New Roman" w:cs="Times New Roman"/>
          <w:sz w:val="28"/>
          <w:szCs w:val="28"/>
        </w:rPr>
        <w:t>.</w:t>
      </w:r>
    </w:p>
    <w:p w:rsidR="001928CB" w:rsidRPr="0073417C" w:rsidRDefault="00C97ECB" w:rsidP="00C97ECB">
      <w:pPr>
        <w:pStyle w:val="ConsPlusNormal"/>
        <w:spacing w:line="360" w:lineRule="auto"/>
        <w:ind w:firstLine="708"/>
        <w:jc w:val="both"/>
        <w:rPr>
          <w:rFonts w:ascii="Times New Roman" w:hAnsi="Times New Roman" w:cs="Times New Roman"/>
          <w:sz w:val="28"/>
          <w:szCs w:val="28"/>
        </w:rPr>
      </w:pPr>
      <w:r w:rsidRPr="0073417C">
        <w:rPr>
          <w:rFonts w:ascii="Times New Roman" w:hAnsi="Times New Roman" w:cs="Times New Roman"/>
          <w:sz w:val="28"/>
          <w:szCs w:val="28"/>
        </w:rPr>
        <w:lastRenderedPageBreak/>
        <w:t>Вопросы, связанные с обеспечением безопасного удаления образующихся отходов из среды обитания человека решаются рядом целевых муниципальных программ: «Тольятти</w:t>
      </w:r>
      <w:r w:rsidR="001928CB" w:rsidRPr="0073417C">
        <w:rPr>
          <w:rFonts w:ascii="Times New Roman" w:hAnsi="Times New Roman" w:cs="Times New Roman"/>
          <w:sz w:val="28"/>
          <w:szCs w:val="28"/>
        </w:rPr>
        <w:t xml:space="preserve"> </w:t>
      </w:r>
      <w:r w:rsidRPr="0073417C">
        <w:rPr>
          <w:rFonts w:ascii="Times New Roman" w:hAnsi="Times New Roman" w:cs="Times New Roman"/>
          <w:sz w:val="28"/>
          <w:szCs w:val="28"/>
        </w:rPr>
        <w:t>-</w:t>
      </w:r>
      <w:r w:rsidR="001928CB" w:rsidRPr="0073417C">
        <w:rPr>
          <w:rFonts w:ascii="Times New Roman" w:hAnsi="Times New Roman" w:cs="Times New Roman"/>
          <w:sz w:val="28"/>
          <w:szCs w:val="28"/>
        </w:rPr>
        <w:t xml:space="preserve"> </w:t>
      </w:r>
      <w:r w:rsidRPr="0073417C">
        <w:rPr>
          <w:rFonts w:ascii="Times New Roman" w:hAnsi="Times New Roman" w:cs="Times New Roman"/>
          <w:sz w:val="28"/>
          <w:szCs w:val="28"/>
        </w:rPr>
        <w:t>чистый город»,</w:t>
      </w:r>
      <w:r w:rsidR="00E740C5" w:rsidRPr="0073417C">
        <w:t xml:space="preserve"> </w:t>
      </w:r>
      <w:r w:rsidR="00E740C5" w:rsidRPr="0073417C">
        <w:rPr>
          <w:rFonts w:ascii="Times New Roman" w:hAnsi="Times New Roman" w:cs="Times New Roman"/>
          <w:sz w:val="28"/>
          <w:szCs w:val="28"/>
        </w:rPr>
        <w:t xml:space="preserve">муниципальной экологической программой </w:t>
      </w:r>
      <w:r w:rsidR="001928CB" w:rsidRPr="0073417C">
        <w:rPr>
          <w:rFonts w:ascii="Times New Roman" w:hAnsi="Times New Roman" w:cs="Times New Roman"/>
          <w:sz w:val="28"/>
          <w:szCs w:val="28"/>
        </w:rPr>
        <w:t>городского округа</w:t>
      </w:r>
      <w:r w:rsidR="00E740C5" w:rsidRPr="0073417C">
        <w:rPr>
          <w:rFonts w:ascii="Times New Roman" w:hAnsi="Times New Roman" w:cs="Times New Roman"/>
          <w:sz w:val="28"/>
          <w:szCs w:val="28"/>
        </w:rPr>
        <w:t xml:space="preserve"> Тольятти на 2015-2017 годы,</w:t>
      </w:r>
      <w:r w:rsidRPr="0073417C">
        <w:rPr>
          <w:rFonts w:ascii="Times New Roman" w:hAnsi="Times New Roman" w:cs="Times New Roman"/>
          <w:sz w:val="28"/>
          <w:szCs w:val="28"/>
        </w:rPr>
        <w:t xml:space="preserve"> «Развитие транспортной системы и дорожного хозяйства </w:t>
      </w:r>
      <w:r w:rsidR="001928CB" w:rsidRPr="0073417C">
        <w:rPr>
          <w:rFonts w:ascii="Times New Roman" w:hAnsi="Times New Roman" w:cs="Times New Roman"/>
          <w:sz w:val="28"/>
          <w:szCs w:val="28"/>
        </w:rPr>
        <w:t xml:space="preserve">городского округа </w:t>
      </w:r>
      <w:r w:rsidRPr="0073417C">
        <w:rPr>
          <w:rFonts w:ascii="Times New Roman" w:hAnsi="Times New Roman" w:cs="Times New Roman"/>
          <w:sz w:val="28"/>
          <w:szCs w:val="28"/>
        </w:rPr>
        <w:t xml:space="preserve">Тольятти на 2014-2020 годы», «Охрана, защита и воспроизводство лесов, расположенных в границах городского округа Тольятти, на 2014-2018 годы» и многими другими. </w:t>
      </w:r>
    </w:p>
    <w:p w:rsidR="00BB25B6" w:rsidRPr="0073417C" w:rsidRDefault="00B25599" w:rsidP="001229E0">
      <w:pPr>
        <w:pStyle w:val="ConsPlusNormal"/>
        <w:spacing w:line="360" w:lineRule="auto"/>
        <w:ind w:firstLine="708"/>
        <w:jc w:val="both"/>
        <w:rPr>
          <w:rFonts w:ascii="Times New Roman" w:hAnsi="Times New Roman" w:cs="Times New Roman"/>
          <w:sz w:val="28"/>
          <w:szCs w:val="28"/>
        </w:rPr>
      </w:pPr>
      <w:r w:rsidRPr="0073417C">
        <w:rPr>
          <w:rFonts w:ascii="Times New Roman" w:hAnsi="Times New Roman" w:cs="Times New Roman"/>
          <w:sz w:val="28"/>
          <w:szCs w:val="28"/>
        </w:rPr>
        <w:t>Проведенные в рамках предшествующих программ мероприятия способствовали улучшению санитарного и экологического состояния территорий городского округа Тольятти, однако,</w:t>
      </w:r>
      <w:r w:rsidR="00536ED6" w:rsidRPr="0073417C">
        <w:rPr>
          <w:rFonts w:ascii="Times New Roman" w:hAnsi="Times New Roman" w:cs="Times New Roman"/>
          <w:sz w:val="28"/>
          <w:szCs w:val="28"/>
        </w:rPr>
        <w:t xml:space="preserve"> деятельность по </w:t>
      </w:r>
      <w:r w:rsidRPr="0073417C">
        <w:rPr>
          <w:rFonts w:ascii="Times New Roman" w:hAnsi="Times New Roman" w:cs="Times New Roman"/>
          <w:sz w:val="28"/>
          <w:szCs w:val="28"/>
        </w:rPr>
        <w:t>обеспечени</w:t>
      </w:r>
      <w:r w:rsidR="00536ED6" w:rsidRPr="0073417C">
        <w:rPr>
          <w:rFonts w:ascii="Times New Roman" w:hAnsi="Times New Roman" w:cs="Times New Roman"/>
          <w:sz w:val="28"/>
          <w:szCs w:val="28"/>
        </w:rPr>
        <w:t>ю</w:t>
      </w:r>
      <w:r w:rsidRPr="0073417C">
        <w:rPr>
          <w:rFonts w:ascii="Times New Roman" w:hAnsi="Times New Roman" w:cs="Times New Roman"/>
          <w:sz w:val="28"/>
          <w:szCs w:val="28"/>
        </w:rPr>
        <w:t xml:space="preserve"> стабилизации и улучшени</w:t>
      </w:r>
      <w:r w:rsidR="008D56D6" w:rsidRPr="0073417C">
        <w:rPr>
          <w:rFonts w:ascii="Times New Roman" w:hAnsi="Times New Roman" w:cs="Times New Roman"/>
          <w:sz w:val="28"/>
          <w:szCs w:val="28"/>
        </w:rPr>
        <w:t>ю</w:t>
      </w:r>
      <w:r w:rsidRPr="0073417C">
        <w:rPr>
          <w:rFonts w:ascii="Times New Roman" w:hAnsi="Times New Roman" w:cs="Times New Roman"/>
          <w:sz w:val="28"/>
          <w:szCs w:val="28"/>
        </w:rPr>
        <w:t xml:space="preserve"> экологической ситуации должна иметь системный характер.</w:t>
      </w:r>
      <w:r w:rsidR="00536ED6" w:rsidRPr="0073417C">
        <w:rPr>
          <w:rFonts w:ascii="Times New Roman" w:hAnsi="Times New Roman" w:cs="Times New Roman"/>
          <w:sz w:val="28"/>
          <w:szCs w:val="28"/>
        </w:rPr>
        <w:t xml:space="preserve"> </w:t>
      </w:r>
    </w:p>
    <w:p w:rsidR="000E0558" w:rsidRPr="00043B81" w:rsidRDefault="00BB25B6" w:rsidP="001229E0">
      <w:pPr>
        <w:pStyle w:val="ConsPlusNormal"/>
        <w:spacing w:line="360" w:lineRule="auto"/>
        <w:ind w:firstLine="708"/>
        <w:jc w:val="both"/>
        <w:rPr>
          <w:rFonts w:ascii="Times New Roman" w:hAnsi="Times New Roman" w:cs="Times New Roman"/>
          <w:sz w:val="28"/>
          <w:szCs w:val="28"/>
        </w:rPr>
      </w:pPr>
      <w:r w:rsidRPr="00043B81">
        <w:rPr>
          <w:rFonts w:ascii="Times New Roman" w:hAnsi="Times New Roman" w:cs="Times New Roman"/>
          <w:sz w:val="28"/>
          <w:szCs w:val="28"/>
        </w:rPr>
        <w:t xml:space="preserve">Ртутьсодержащие отходы (ртутьсодержащие приборы и лампы, загрязненный ртутью грунт и другие предметы и т.д.) </w:t>
      </w:r>
      <w:r w:rsidR="00823BF6" w:rsidRPr="00043B81">
        <w:rPr>
          <w:rFonts w:ascii="Times New Roman" w:hAnsi="Times New Roman" w:cs="Times New Roman"/>
          <w:sz w:val="28"/>
          <w:szCs w:val="28"/>
        </w:rPr>
        <w:t>относятся к I классу опасности (чрезвычайно опасные)</w:t>
      </w:r>
      <w:r w:rsidRPr="00043B81">
        <w:rPr>
          <w:rFonts w:ascii="Times New Roman" w:hAnsi="Times New Roman" w:cs="Times New Roman"/>
          <w:sz w:val="28"/>
          <w:szCs w:val="28"/>
        </w:rPr>
        <w:t xml:space="preserve"> и представляют наибольшую</w:t>
      </w:r>
      <w:r w:rsidR="00C3346A" w:rsidRPr="00043B81">
        <w:rPr>
          <w:rFonts w:ascii="Times New Roman" w:hAnsi="Times New Roman" w:cs="Times New Roman"/>
          <w:sz w:val="28"/>
          <w:szCs w:val="28"/>
        </w:rPr>
        <w:t xml:space="preserve"> </w:t>
      </w:r>
      <w:r w:rsidR="00823BF6" w:rsidRPr="00043B81">
        <w:rPr>
          <w:rFonts w:ascii="Times New Roman" w:hAnsi="Times New Roman" w:cs="Times New Roman"/>
          <w:sz w:val="28"/>
          <w:szCs w:val="28"/>
        </w:rPr>
        <w:t>угрозу</w:t>
      </w:r>
      <w:r w:rsidR="00217BF5" w:rsidRPr="00043B81">
        <w:t xml:space="preserve"> </w:t>
      </w:r>
      <w:r w:rsidR="00217BF5" w:rsidRPr="00043B81">
        <w:rPr>
          <w:rFonts w:ascii="Times New Roman" w:hAnsi="Times New Roman" w:cs="Times New Roman"/>
          <w:sz w:val="28"/>
          <w:szCs w:val="28"/>
        </w:rPr>
        <w:t>причинения вреда</w:t>
      </w:r>
      <w:r w:rsidR="00C3346A" w:rsidRPr="00043B81">
        <w:rPr>
          <w:rFonts w:ascii="Times New Roman" w:hAnsi="Times New Roman" w:cs="Times New Roman"/>
          <w:sz w:val="28"/>
          <w:szCs w:val="28"/>
        </w:rPr>
        <w:t xml:space="preserve"> окружающей сред</w:t>
      </w:r>
      <w:r w:rsidR="00823BF6" w:rsidRPr="00043B81">
        <w:rPr>
          <w:rFonts w:ascii="Times New Roman" w:hAnsi="Times New Roman" w:cs="Times New Roman"/>
          <w:sz w:val="28"/>
          <w:szCs w:val="28"/>
        </w:rPr>
        <w:t>е</w:t>
      </w:r>
      <w:r w:rsidR="00C3346A" w:rsidRPr="00043B81">
        <w:rPr>
          <w:rFonts w:ascii="Times New Roman" w:hAnsi="Times New Roman" w:cs="Times New Roman"/>
          <w:sz w:val="28"/>
          <w:szCs w:val="28"/>
        </w:rPr>
        <w:t>.</w:t>
      </w:r>
      <w:r w:rsidRPr="00043B81">
        <w:rPr>
          <w:rFonts w:ascii="Times New Roman" w:hAnsi="Times New Roman" w:cs="Times New Roman"/>
          <w:sz w:val="28"/>
          <w:szCs w:val="28"/>
        </w:rPr>
        <w:t xml:space="preserve"> </w:t>
      </w:r>
      <w:r w:rsidR="00823BF6" w:rsidRPr="00043B81">
        <w:rPr>
          <w:rFonts w:ascii="Times New Roman" w:hAnsi="Times New Roman" w:cs="Times New Roman"/>
          <w:sz w:val="28"/>
          <w:szCs w:val="28"/>
        </w:rPr>
        <w:t xml:space="preserve"> </w:t>
      </w:r>
      <w:r w:rsidR="00C3346A" w:rsidRPr="00043B81">
        <w:rPr>
          <w:rFonts w:ascii="Times New Roman" w:hAnsi="Times New Roman" w:cs="Times New Roman"/>
          <w:sz w:val="28"/>
          <w:szCs w:val="28"/>
        </w:rPr>
        <w:t>В</w:t>
      </w:r>
      <w:r w:rsidRPr="00043B81">
        <w:rPr>
          <w:rFonts w:ascii="Times New Roman" w:hAnsi="Times New Roman" w:cs="Times New Roman"/>
          <w:sz w:val="28"/>
          <w:szCs w:val="28"/>
        </w:rPr>
        <w:t xml:space="preserve"> случае обнаружения</w:t>
      </w:r>
      <w:r w:rsidR="00C3346A" w:rsidRPr="00043B81">
        <w:t xml:space="preserve"> </w:t>
      </w:r>
      <w:r w:rsidR="00C3346A" w:rsidRPr="00043B81">
        <w:rPr>
          <w:rFonts w:ascii="Times New Roman" w:hAnsi="Times New Roman" w:cs="Times New Roman"/>
          <w:sz w:val="28"/>
          <w:szCs w:val="28"/>
        </w:rPr>
        <w:t>на территории городского округа</w:t>
      </w:r>
      <w:r w:rsidRPr="00043B81">
        <w:rPr>
          <w:rFonts w:ascii="Times New Roman" w:hAnsi="Times New Roman" w:cs="Times New Roman"/>
          <w:sz w:val="28"/>
          <w:szCs w:val="28"/>
        </w:rPr>
        <w:t xml:space="preserve"> бесхозяйных ртутьсодержащих отходов возникает или может возникнуть опасность загрязнения окружающей среды. </w:t>
      </w:r>
      <w:proofErr w:type="gramStart"/>
      <w:r w:rsidR="000E0558" w:rsidRPr="00043B81">
        <w:rPr>
          <w:rFonts w:ascii="Times New Roman" w:hAnsi="Times New Roman" w:cs="Times New Roman"/>
          <w:sz w:val="28"/>
          <w:szCs w:val="28"/>
        </w:rPr>
        <w:t>Размещение р</w:t>
      </w:r>
      <w:r w:rsidR="00823BF6" w:rsidRPr="00043B81">
        <w:rPr>
          <w:rFonts w:ascii="Times New Roman" w:hAnsi="Times New Roman" w:cs="Times New Roman"/>
          <w:sz w:val="28"/>
          <w:szCs w:val="28"/>
        </w:rPr>
        <w:t>тутьсодержащи</w:t>
      </w:r>
      <w:r w:rsidR="000E0558" w:rsidRPr="00043B81">
        <w:rPr>
          <w:rFonts w:ascii="Times New Roman" w:hAnsi="Times New Roman" w:cs="Times New Roman"/>
          <w:sz w:val="28"/>
          <w:szCs w:val="28"/>
        </w:rPr>
        <w:t>х отходов</w:t>
      </w:r>
      <w:r w:rsidR="00823BF6" w:rsidRPr="00043B81">
        <w:rPr>
          <w:rFonts w:ascii="Times New Roman" w:hAnsi="Times New Roman" w:cs="Times New Roman"/>
          <w:sz w:val="28"/>
          <w:szCs w:val="28"/>
        </w:rPr>
        <w:t xml:space="preserve"> 1 класса опасности, брошенны</w:t>
      </w:r>
      <w:r w:rsidR="000E0558" w:rsidRPr="00043B81">
        <w:rPr>
          <w:rFonts w:ascii="Times New Roman" w:hAnsi="Times New Roman" w:cs="Times New Roman"/>
          <w:sz w:val="28"/>
          <w:szCs w:val="28"/>
        </w:rPr>
        <w:t>х</w:t>
      </w:r>
      <w:r w:rsidR="00823BF6" w:rsidRPr="00043B81">
        <w:rPr>
          <w:rFonts w:ascii="Times New Roman" w:hAnsi="Times New Roman" w:cs="Times New Roman"/>
          <w:sz w:val="28"/>
          <w:szCs w:val="28"/>
        </w:rPr>
        <w:t xml:space="preserve"> на территори</w:t>
      </w:r>
      <w:r w:rsidR="00127D8B" w:rsidRPr="00043B81">
        <w:rPr>
          <w:rFonts w:ascii="Times New Roman" w:hAnsi="Times New Roman" w:cs="Times New Roman"/>
          <w:sz w:val="28"/>
          <w:szCs w:val="28"/>
        </w:rPr>
        <w:t>и</w:t>
      </w:r>
      <w:r w:rsidR="00823BF6" w:rsidRPr="00043B81">
        <w:rPr>
          <w:rFonts w:ascii="Times New Roman" w:hAnsi="Times New Roman" w:cs="Times New Roman"/>
          <w:sz w:val="28"/>
          <w:szCs w:val="28"/>
        </w:rPr>
        <w:t xml:space="preserve"> </w:t>
      </w:r>
      <w:r w:rsidR="00127D8B" w:rsidRPr="00043B81">
        <w:rPr>
          <w:rFonts w:ascii="Times New Roman" w:hAnsi="Times New Roman" w:cs="Times New Roman"/>
          <w:sz w:val="28"/>
          <w:szCs w:val="28"/>
        </w:rPr>
        <w:t>городского округа</w:t>
      </w:r>
      <w:r w:rsidR="00823BF6" w:rsidRPr="00043B81">
        <w:rPr>
          <w:rFonts w:ascii="Times New Roman" w:hAnsi="Times New Roman" w:cs="Times New Roman"/>
          <w:sz w:val="28"/>
          <w:szCs w:val="28"/>
        </w:rPr>
        <w:t xml:space="preserve">, </w:t>
      </w:r>
      <w:r w:rsidR="000E0558" w:rsidRPr="00043B81">
        <w:rPr>
          <w:rFonts w:ascii="Times New Roman" w:hAnsi="Times New Roman" w:cs="Times New Roman"/>
          <w:sz w:val="28"/>
          <w:szCs w:val="28"/>
        </w:rPr>
        <w:t xml:space="preserve">не может осуществляться путем захоронения (в отличие от уличного мусора, смета и других хозяйственно-бытовых отходов, скапливающихся на территории населенного пункта), они подлежат обязательной и незамедлительной </w:t>
      </w:r>
      <w:proofErr w:type="spellStart"/>
      <w:r w:rsidR="000E0558" w:rsidRPr="00043B81">
        <w:rPr>
          <w:rFonts w:ascii="Times New Roman" w:hAnsi="Times New Roman" w:cs="Times New Roman"/>
          <w:sz w:val="28"/>
          <w:szCs w:val="28"/>
        </w:rPr>
        <w:t>демеркуризации</w:t>
      </w:r>
      <w:proofErr w:type="spellEnd"/>
      <w:r w:rsidR="000E0558" w:rsidRPr="00043B81">
        <w:rPr>
          <w:rFonts w:ascii="Times New Roman" w:hAnsi="Times New Roman" w:cs="Times New Roman"/>
          <w:sz w:val="28"/>
          <w:szCs w:val="28"/>
        </w:rPr>
        <w:t xml:space="preserve"> специализированными организациями, имеющими лицензии на осуществление деятельности по обезвреживанию и размещению отходов, в том числе  I класса опасности.</w:t>
      </w:r>
      <w:proofErr w:type="gramEnd"/>
      <w:r w:rsidR="00F52A4C" w:rsidRPr="00043B81">
        <w:rPr>
          <w:rFonts w:ascii="Times New Roman" w:hAnsi="Times New Roman" w:cs="Times New Roman"/>
          <w:sz w:val="28"/>
          <w:szCs w:val="28"/>
        </w:rPr>
        <w:t xml:space="preserve">          </w:t>
      </w:r>
      <w:r w:rsidRPr="00043B81">
        <w:rPr>
          <w:rFonts w:ascii="Times New Roman" w:hAnsi="Times New Roman" w:cs="Times New Roman"/>
          <w:sz w:val="28"/>
          <w:szCs w:val="28"/>
        </w:rPr>
        <w:t xml:space="preserve">В целях охраны окружающей среды необходима реализация мероприятия по </w:t>
      </w:r>
      <w:proofErr w:type="spellStart"/>
      <w:r w:rsidRPr="00043B81">
        <w:rPr>
          <w:rFonts w:ascii="Times New Roman" w:hAnsi="Times New Roman" w:cs="Times New Roman"/>
          <w:sz w:val="28"/>
          <w:szCs w:val="28"/>
        </w:rPr>
        <w:t>демеркуризации</w:t>
      </w:r>
      <w:proofErr w:type="spellEnd"/>
      <w:r w:rsidRPr="00043B81">
        <w:rPr>
          <w:rFonts w:ascii="Times New Roman" w:hAnsi="Times New Roman" w:cs="Times New Roman"/>
          <w:sz w:val="28"/>
          <w:szCs w:val="28"/>
        </w:rPr>
        <w:t xml:space="preserve"> </w:t>
      </w:r>
      <w:r w:rsidR="0001071D" w:rsidRPr="00043B81">
        <w:rPr>
          <w:rFonts w:ascii="Times New Roman" w:hAnsi="Times New Roman" w:cs="Times New Roman"/>
          <w:sz w:val="28"/>
          <w:szCs w:val="28"/>
        </w:rPr>
        <w:t xml:space="preserve">бесхозяйных </w:t>
      </w:r>
      <w:r w:rsidRPr="00043B81">
        <w:rPr>
          <w:rFonts w:ascii="Times New Roman" w:hAnsi="Times New Roman" w:cs="Times New Roman"/>
          <w:sz w:val="28"/>
          <w:szCs w:val="28"/>
        </w:rPr>
        <w:t>ртутьсодержащих отходов,</w:t>
      </w:r>
      <w:r w:rsidR="0001071D" w:rsidRPr="00043B81">
        <w:rPr>
          <w:rFonts w:ascii="Times New Roman" w:hAnsi="Times New Roman" w:cs="Times New Roman"/>
          <w:sz w:val="28"/>
          <w:szCs w:val="28"/>
        </w:rPr>
        <w:t xml:space="preserve"> обнаруженных</w:t>
      </w:r>
      <w:r w:rsidR="0001071D" w:rsidRPr="00043B81">
        <w:t xml:space="preserve"> </w:t>
      </w:r>
      <w:r w:rsidR="0001071D" w:rsidRPr="00043B81">
        <w:rPr>
          <w:rFonts w:ascii="Times New Roman" w:hAnsi="Times New Roman" w:cs="Times New Roman"/>
          <w:sz w:val="28"/>
          <w:szCs w:val="28"/>
        </w:rPr>
        <w:t>на территории городского округа Тольятти,</w:t>
      </w:r>
      <w:r w:rsidRPr="00043B81">
        <w:rPr>
          <w:rFonts w:ascii="Times New Roman" w:hAnsi="Times New Roman" w:cs="Times New Roman"/>
          <w:sz w:val="28"/>
          <w:szCs w:val="28"/>
        </w:rPr>
        <w:t xml:space="preserve"> которое включает выполнение работ </w:t>
      </w:r>
      <w:r w:rsidRPr="00043B81">
        <w:rPr>
          <w:rFonts w:ascii="Times New Roman" w:hAnsi="Times New Roman" w:cs="Times New Roman"/>
          <w:sz w:val="28"/>
          <w:szCs w:val="28"/>
        </w:rPr>
        <w:lastRenderedPageBreak/>
        <w:t xml:space="preserve">по сбору, вывозу и непосредственно </w:t>
      </w:r>
      <w:proofErr w:type="spellStart"/>
      <w:r w:rsidRPr="00043B81">
        <w:rPr>
          <w:rFonts w:ascii="Times New Roman" w:hAnsi="Times New Roman" w:cs="Times New Roman"/>
          <w:sz w:val="28"/>
          <w:szCs w:val="28"/>
        </w:rPr>
        <w:t>демеркуризации</w:t>
      </w:r>
      <w:proofErr w:type="spellEnd"/>
      <w:r w:rsidRPr="00043B81">
        <w:rPr>
          <w:rFonts w:ascii="Times New Roman" w:hAnsi="Times New Roman" w:cs="Times New Roman"/>
          <w:sz w:val="28"/>
          <w:szCs w:val="28"/>
        </w:rPr>
        <w:t xml:space="preserve"> отходов с территории </w:t>
      </w:r>
      <w:r w:rsidR="000E0558" w:rsidRPr="00043B81">
        <w:rPr>
          <w:rFonts w:ascii="Times New Roman" w:hAnsi="Times New Roman" w:cs="Times New Roman"/>
          <w:sz w:val="28"/>
          <w:szCs w:val="28"/>
        </w:rPr>
        <w:t>городского округа Тольятти</w:t>
      </w:r>
      <w:r w:rsidRPr="00043B81">
        <w:rPr>
          <w:rFonts w:ascii="Times New Roman" w:hAnsi="Times New Roman" w:cs="Times New Roman"/>
          <w:sz w:val="28"/>
          <w:szCs w:val="28"/>
        </w:rPr>
        <w:t>.</w:t>
      </w:r>
      <w:r w:rsidR="000A144D" w:rsidRPr="00043B81">
        <w:rPr>
          <w:rFonts w:ascii="Times New Roman" w:hAnsi="Times New Roman" w:cs="Times New Roman"/>
          <w:sz w:val="28"/>
          <w:szCs w:val="28"/>
        </w:rPr>
        <w:t xml:space="preserve"> </w:t>
      </w:r>
    </w:p>
    <w:p w:rsidR="000E0558" w:rsidRPr="00043B81" w:rsidRDefault="00F71F5A" w:rsidP="001229E0">
      <w:pPr>
        <w:pStyle w:val="ConsPlusNormal"/>
        <w:spacing w:line="360" w:lineRule="auto"/>
        <w:ind w:firstLine="708"/>
        <w:jc w:val="both"/>
        <w:rPr>
          <w:rFonts w:ascii="Times New Roman" w:hAnsi="Times New Roman" w:cs="Times New Roman"/>
          <w:sz w:val="28"/>
          <w:szCs w:val="28"/>
        </w:rPr>
      </w:pPr>
      <w:r w:rsidRPr="00043B81">
        <w:rPr>
          <w:rFonts w:ascii="Times New Roman" w:hAnsi="Times New Roman" w:cs="Times New Roman"/>
          <w:sz w:val="28"/>
          <w:szCs w:val="28"/>
        </w:rPr>
        <w:t xml:space="preserve">Биологические отходы - трупы животных, собственник которых неизвестен или отсутствует, являются особым видом отходов. Они не могут вывозиться и </w:t>
      </w:r>
      <w:proofErr w:type="spellStart"/>
      <w:r w:rsidRPr="00043B81">
        <w:rPr>
          <w:rFonts w:ascii="Times New Roman" w:hAnsi="Times New Roman" w:cs="Times New Roman"/>
          <w:sz w:val="28"/>
          <w:szCs w:val="28"/>
        </w:rPr>
        <w:t>захораниваться</w:t>
      </w:r>
      <w:proofErr w:type="spellEnd"/>
      <w:r w:rsidRPr="00043B81">
        <w:rPr>
          <w:rFonts w:ascii="Times New Roman" w:hAnsi="Times New Roman" w:cs="Times New Roman"/>
          <w:sz w:val="28"/>
          <w:szCs w:val="28"/>
        </w:rPr>
        <w:t xml:space="preserve"> совместно с остальными отходами.</w:t>
      </w:r>
      <w:r w:rsidR="000D6DEA" w:rsidRPr="00043B81">
        <w:t xml:space="preserve"> </w:t>
      </w:r>
      <w:r w:rsidR="000D6DEA" w:rsidRPr="00043B81">
        <w:rPr>
          <w:rFonts w:ascii="Times New Roman" w:hAnsi="Times New Roman" w:cs="Times New Roman"/>
          <w:sz w:val="28"/>
          <w:szCs w:val="28"/>
        </w:rPr>
        <w:t xml:space="preserve">Категорически запрещается сброс биологических отходов в бытовые мусорные контейнеры и вывоз их на </w:t>
      </w:r>
      <w:proofErr w:type="gramStart"/>
      <w:r w:rsidR="000D6DEA" w:rsidRPr="00043B81">
        <w:rPr>
          <w:rFonts w:ascii="Times New Roman" w:hAnsi="Times New Roman" w:cs="Times New Roman"/>
          <w:sz w:val="28"/>
          <w:szCs w:val="28"/>
        </w:rPr>
        <w:t>свалки</w:t>
      </w:r>
      <w:proofErr w:type="gramEnd"/>
      <w:r w:rsidR="000D6DEA" w:rsidRPr="00043B81">
        <w:rPr>
          <w:rFonts w:ascii="Times New Roman" w:hAnsi="Times New Roman" w:cs="Times New Roman"/>
          <w:sz w:val="28"/>
          <w:szCs w:val="28"/>
        </w:rPr>
        <w:t xml:space="preserve"> и полигоны для захоронения. </w:t>
      </w:r>
      <w:r w:rsidRPr="00043B81">
        <w:rPr>
          <w:rFonts w:ascii="Times New Roman" w:hAnsi="Times New Roman" w:cs="Times New Roman"/>
          <w:sz w:val="28"/>
          <w:szCs w:val="28"/>
        </w:rPr>
        <w:t xml:space="preserve"> Сбор, утилизация и уничтожение биологических отходов с территории общего пользования осуществляются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РФ, от 04.12.1995 N 13-7-2/469.</w:t>
      </w:r>
      <w:r w:rsidR="00B20F6C" w:rsidRPr="00043B81">
        <w:t xml:space="preserve"> </w:t>
      </w:r>
      <w:r w:rsidR="00F52A4C" w:rsidRPr="00043B81">
        <w:t xml:space="preserve">  </w:t>
      </w:r>
      <w:r w:rsidR="00AF1FFC" w:rsidRPr="00043B81">
        <w:rPr>
          <w:rFonts w:ascii="Times New Roman" w:hAnsi="Times New Roman" w:cs="Times New Roman"/>
          <w:sz w:val="28"/>
          <w:szCs w:val="28"/>
        </w:rPr>
        <w:t>В целях охраны окружающей среды от загрязнения</w:t>
      </w:r>
      <w:r w:rsidR="0042437E" w:rsidRPr="00043B81">
        <w:t xml:space="preserve"> </w:t>
      </w:r>
      <w:r w:rsidR="0042437E" w:rsidRPr="00043B81">
        <w:rPr>
          <w:rFonts w:ascii="Times New Roman" w:hAnsi="Times New Roman" w:cs="Times New Roman"/>
          <w:sz w:val="28"/>
          <w:szCs w:val="28"/>
        </w:rPr>
        <w:t>необходима реализация мероприятия по подбору трупов животных, обнаруженных на территории городского округа Тольятти</w:t>
      </w:r>
      <w:r w:rsidR="00FE17EF" w:rsidRPr="00043B81">
        <w:rPr>
          <w:rFonts w:ascii="Times New Roman" w:hAnsi="Times New Roman" w:cs="Times New Roman"/>
          <w:sz w:val="28"/>
          <w:szCs w:val="28"/>
        </w:rPr>
        <w:t xml:space="preserve">, которое включает в себя </w:t>
      </w:r>
      <w:r w:rsidR="00AE0000" w:rsidRPr="00043B81">
        <w:rPr>
          <w:rFonts w:ascii="Times New Roman" w:hAnsi="Times New Roman" w:cs="Times New Roman"/>
          <w:sz w:val="28"/>
          <w:szCs w:val="28"/>
        </w:rPr>
        <w:t xml:space="preserve">передачу трупов животных на </w:t>
      </w:r>
      <w:proofErr w:type="spellStart"/>
      <w:r w:rsidR="00AE0000" w:rsidRPr="00043B81">
        <w:rPr>
          <w:rFonts w:ascii="Times New Roman" w:hAnsi="Times New Roman" w:cs="Times New Roman"/>
          <w:sz w:val="28"/>
          <w:szCs w:val="28"/>
        </w:rPr>
        <w:t>спец</w:t>
      </w:r>
      <w:proofErr w:type="gramStart"/>
      <w:r w:rsidR="00AE0000" w:rsidRPr="00043B81">
        <w:rPr>
          <w:rFonts w:ascii="Times New Roman" w:hAnsi="Times New Roman" w:cs="Times New Roman"/>
          <w:sz w:val="28"/>
          <w:szCs w:val="28"/>
        </w:rPr>
        <w:t>.п</w:t>
      </w:r>
      <w:proofErr w:type="gramEnd"/>
      <w:r w:rsidR="00AE0000" w:rsidRPr="00043B81">
        <w:rPr>
          <w:rFonts w:ascii="Times New Roman" w:hAnsi="Times New Roman" w:cs="Times New Roman"/>
          <w:sz w:val="28"/>
          <w:szCs w:val="28"/>
        </w:rPr>
        <w:t>редприятие</w:t>
      </w:r>
      <w:proofErr w:type="spellEnd"/>
      <w:r w:rsidR="00AE0000" w:rsidRPr="00043B81">
        <w:rPr>
          <w:rFonts w:ascii="Times New Roman" w:hAnsi="Times New Roman" w:cs="Times New Roman"/>
          <w:sz w:val="28"/>
          <w:szCs w:val="28"/>
        </w:rPr>
        <w:t>, осуществляющее их уничтожение в соответствии с требованиями действующего законодательства</w:t>
      </w:r>
      <w:r w:rsidR="00FE17EF" w:rsidRPr="00043B81">
        <w:rPr>
          <w:rFonts w:ascii="Times New Roman" w:hAnsi="Times New Roman" w:cs="Times New Roman"/>
          <w:sz w:val="28"/>
          <w:szCs w:val="28"/>
        </w:rPr>
        <w:t>)</w:t>
      </w:r>
      <w:r w:rsidR="0042437E" w:rsidRPr="00043B81">
        <w:rPr>
          <w:rFonts w:ascii="Times New Roman" w:hAnsi="Times New Roman" w:cs="Times New Roman"/>
          <w:sz w:val="28"/>
          <w:szCs w:val="28"/>
        </w:rPr>
        <w:t>.</w:t>
      </w:r>
    </w:p>
    <w:p w:rsidR="00BD3F2E" w:rsidRPr="00043B81" w:rsidRDefault="00BD3F2E" w:rsidP="001229E0">
      <w:pPr>
        <w:pStyle w:val="ConsPlusNormal"/>
        <w:spacing w:line="360" w:lineRule="auto"/>
        <w:ind w:firstLine="708"/>
        <w:jc w:val="both"/>
        <w:rPr>
          <w:rFonts w:ascii="Times New Roman" w:hAnsi="Times New Roman" w:cs="Times New Roman"/>
          <w:sz w:val="28"/>
          <w:szCs w:val="28"/>
        </w:rPr>
      </w:pPr>
      <w:r w:rsidRPr="00043B81">
        <w:rPr>
          <w:rFonts w:ascii="Times New Roman" w:hAnsi="Times New Roman" w:cs="Times New Roman"/>
          <w:sz w:val="28"/>
          <w:szCs w:val="28"/>
        </w:rPr>
        <w:t>Программой предусмотрено решение проблем защиты окружающей среды от отходов первого класса опасности (ртутьсодержащие отходы), биологических отходов (трупы животных) за счет средств бюджета городского округа Тольятти в рамках полномочий органов местного самоуправления в области обращения с отходами и охраны окружающей среды.</w:t>
      </w:r>
    </w:p>
    <w:p w:rsidR="007A6B73" w:rsidRPr="00AF1FFC" w:rsidRDefault="007A6B73" w:rsidP="001229E0">
      <w:pPr>
        <w:pStyle w:val="ConsPlusNormal"/>
        <w:spacing w:line="360" w:lineRule="auto"/>
        <w:ind w:firstLine="708"/>
        <w:jc w:val="both"/>
        <w:rPr>
          <w:rFonts w:ascii="Times New Roman" w:hAnsi="Times New Roman" w:cs="Times New Roman"/>
          <w:sz w:val="28"/>
          <w:szCs w:val="28"/>
        </w:rPr>
      </w:pPr>
      <w:r w:rsidRPr="00043B81">
        <w:rPr>
          <w:rFonts w:ascii="Times New Roman" w:hAnsi="Times New Roman" w:cs="Times New Roman"/>
          <w:sz w:val="28"/>
          <w:szCs w:val="28"/>
        </w:rPr>
        <w:t>Важность принятия срочных и эффективных мер по стабилизации и улучшению экологической обстановки обосновывается необходимостью обеспечения благоприятной окружающей среды, способствующей обеспечению благоприятной жизни населения. Для реализации этих целей разработана данная Программа.</w:t>
      </w:r>
    </w:p>
    <w:p w:rsidR="00207C74" w:rsidRPr="004E2A07" w:rsidRDefault="00207C74" w:rsidP="00E70814">
      <w:pPr>
        <w:autoSpaceDE w:val="0"/>
        <w:autoSpaceDN w:val="0"/>
        <w:adjustRightInd w:val="0"/>
        <w:spacing w:line="360" w:lineRule="auto"/>
        <w:jc w:val="center"/>
        <w:outlineLvl w:val="1"/>
        <w:rPr>
          <w:rFonts w:ascii="Times New Roman" w:eastAsia="Times New Roman" w:hAnsi="Times New Roman" w:cs="Times New Roman"/>
          <w:b/>
          <w:bCs/>
          <w:color w:val="auto"/>
          <w:sz w:val="28"/>
          <w:szCs w:val="28"/>
          <w:highlight w:val="yellow"/>
        </w:rPr>
      </w:pPr>
    </w:p>
    <w:p w:rsidR="00207C74" w:rsidRPr="004E2A07" w:rsidRDefault="00207C74" w:rsidP="00E70814">
      <w:pPr>
        <w:autoSpaceDE w:val="0"/>
        <w:autoSpaceDN w:val="0"/>
        <w:adjustRightInd w:val="0"/>
        <w:spacing w:line="360" w:lineRule="auto"/>
        <w:jc w:val="center"/>
        <w:outlineLvl w:val="1"/>
        <w:rPr>
          <w:rFonts w:ascii="Times New Roman" w:eastAsia="Times New Roman" w:hAnsi="Times New Roman" w:cs="Times New Roman"/>
          <w:b/>
          <w:bCs/>
          <w:color w:val="auto"/>
          <w:sz w:val="28"/>
          <w:szCs w:val="28"/>
          <w:highlight w:val="yellow"/>
        </w:rPr>
      </w:pPr>
    </w:p>
    <w:p w:rsidR="00E70814" w:rsidRPr="00FE55AF" w:rsidRDefault="00E70814" w:rsidP="00E70814">
      <w:pPr>
        <w:autoSpaceDE w:val="0"/>
        <w:autoSpaceDN w:val="0"/>
        <w:adjustRightInd w:val="0"/>
        <w:spacing w:line="360" w:lineRule="auto"/>
        <w:jc w:val="center"/>
        <w:outlineLvl w:val="1"/>
        <w:rPr>
          <w:rFonts w:ascii="Times New Roman" w:eastAsia="Times New Roman" w:hAnsi="Times New Roman" w:cs="Times New Roman"/>
          <w:b/>
          <w:bCs/>
          <w:color w:val="auto"/>
          <w:sz w:val="28"/>
          <w:szCs w:val="28"/>
        </w:rPr>
      </w:pPr>
      <w:r w:rsidRPr="00FE55AF">
        <w:rPr>
          <w:rFonts w:ascii="Times New Roman" w:eastAsia="Times New Roman" w:hAnsi="Times New Roman" w:cs="Times New Roman"/>
          <w:b/>
          <w:bCs/>
          <w:color w:val="auto"/>
          <w:sz w:val="28"/>
          <w:szCs w:val="28"/>
        </w:rPr>
        <w:t>2. Цел</w:t>
      </w:r>
      <w:r w:rsidR="00FE4A76" w:rsidRPr="00FE55AF">
        <w:rPr>
          <w:rFonts w:ascii="Times New Roman" w:eastAsia="Times New Roman" w:hAnsi="Times New Roman" w:cs="Times New Roman"/>
          <w:b/>
          <w:bCs/>
          <w:color w:val="auto"/>
          <w:sz w:val="28"/>
          <w:szCs w:val="28"/>
        </w:rPr>
        <w:t>и</w:t>
      </w:r>
      <w:r w:rsidRPr="00FE55AF">
        <w:rPr>
          <w:rFonts w:ascii="Times New Roman" w:eastAsia="Times New Roman" w:hAnsi="Times New Roman" w:cs="Times New Roman"/>
          <w:b/>
          <w:bCs/>
          <w:color w:val="auto"/>
          <w:sz w:val="28"/>
          <w:szCs w:val="28"/>
        </w:rPr>
        <w:t xml:space="preserve"> и задач</w:t>
      </w:r>
      <w:r w:rsidR="00FE4A76" w:rsidRPr="00FE55AF">
        <w:rPr>
          <w:rFonts w:ascii="Times New Roman" w:eastAsia="Times New Roman" w:hAnsi="Times New Roman" w:cs="Times New Roman"/>
          <w:b/>
          <w:bCs/>
          <w:color w:val="auto"/>
          <w:sz w:val="28"/>
          <w:szCs w:val="28"/>
        </w:rPr>
        <w:t>и</w:t>
      </w:r>
      <w:r w:rsidR="00465D09" w:rsidRPr="00FE55AF">
        <w:rPr>
          <w:rFonts w:ascii="Times New Roman" w:eastAsia="Times New Roman" w:hAnsi="Times New Roman" w:cs="Times New Roman"/>
          <w:b/>
          <w:bCs/>
          <w:color w:val="auto"/>
          <w:sz w:val="28"/>
          <w:szCs w:val="28"/>
        </w:rPr>
        <w:t xml:space="preserve"> </w:t>
      </w:r>
      <w:r w:rsidR="00401E07" w:rsidRPr="00FE55AF">
        <w:rPr>
          <w:rFonts w:ascii="Times New Roman" w:eastAsia="Times New Roman" w:hAnsi="Times New Roman" w:cs="Times New Roman"/>
          <w:b/>
          <w:bCs/>
          <w:color w:val="auto"/>
          <w:sz w:val="28"/>
          <w:szCs w:val="28"/>
        </w:rPr>
        <w:t>муниципальной п</w:t>
      </w:r>
      <w:r w:rsidR="00465D09" w:rsidRPr="00FE55AF">
        <w:rPr>
          <w:rFonts w:ascii="Times New Roman" w:eastAsia="Times New Roman" w:hAnsi="Times New Roman" w:cs="Times New Roman"/>
          <w:b/>
          <w:bCs/>
          <w:color w:val="auto"/>
          <w:sz w:val="28"/>
          <w:szCs w:val="28"/>
        </w:rPr>
        <w:t>рограммы</w:t>
      </w:r>
    </w:p>
    <w:p w:rsidR="00C97ECB" w:rsidRPr="00FE55AF" w:rsidRDefault="00FE6932" w:rsidP="00C97ECB">
      <w:pPr>
        <w:pStyle w:val="ConsPlusNormal"/>
        <w:spacing w:line="360" w:lineRule="auto"/>
        <w:ind w:firstLine="0"/>
        <w:jc w:val="both"/>
        <w:rPr>
          <w:rFonts w:ascii="Times New Roman" w:hAnsi="Times New Roman" w:cs="Times New Roman"/>
          <w:sz w:val="28"/>
          <w:szCs w:val="28"/>
        </w:rPr>
      </w:pPr>
      <w:r w:rsidRPr="00FE55AF">
        <w:rPr>
          <w:rFonts w:ascii="Times New Roman" w:hAnsi="Times New Roman" w:cs="Times New Roman"/>
          <w:sz w:val="28"/>
          <w:szCs w:val="28"/>
        </w:rPr>
        <w:t xml:space="preserve">          Цель Программы: </w:t>
      </w:r>
      <w:r w:rsidR="00C97ECB" w:rsidRPr="00FE55AF">
        <w:rPr>
          <w:rFonts w:ascii="Times New Roman" w:hAnsi="Times New Roman" w:cs="Times New Roman"/>
          <w:sz w:val="28"/>
          <w:szCs w:val="28"/>
        </w:rPr>
        <w:t>обеспечение стабилизации и улучшения экологической ситуации на территории городского округа Тольятти.</w:t>
      </w:r>
    </w:p>
    <w:p w:rsidR="00C97ECB" w:rsidRPr="00FE55AF" w:rsidRDefault="00C97ECB" w:rsidP="00C97ECB">
      <w:pPr>
        <w:pStyle w:val="2"/>
        <w:spacing w:after="0" w:line="360" w:lineRule="auto"/>
        <w:ind w:firstLine="720"/>
        <w:jc w:val="both"/>
        <w:rPr>
          <w:rFonts w:ascii="Times New Roman" w:hAnsi="Times New Roman"/>
          <w:sz w:val="28"/>
          <w:szCs w:val="28"/>
        </w:rPr>
      </w:pPr>
      <w:r w:rsidRPr="00FE55AF">
        <w:rPr>
          <w:rFonts w:ascii="Times New Roman" w:hAnsi="Times New Roman"/>
          <w:sz w:val="28"/>
          <w:szCs w:val="28"/>
          <w:lang w:val="ru-RU"/>
        </w:rPr>
        <w:t>Задача 1. С</w:t>
      </w:r>
      <w:proofErr w:type="spellStart"/>
      <w:r w:rsidRPr="00FE55AF">
        <w:rPr>
          <w:rFonts w:ascii="Times New Roman" w:hAnsi="Times New Roman"/>
          <w:sz w:val="28"/>
          <w:szCs w:val="28"/>
        </w:rPr>
        <w:t>нижение</w:t>
      </w:r>
      <w:proofErr w:type="spellEnd"/>
      <w:r w:rsidRPr="00FE55AF">
        <w:rPr>
          <w:rFonts w:ascii="Times New Roman" w:hAnsi="Times New Roman"/>
          <w:sz w:val="28"/>
          <w:szCs w:val="28"/>
        </w:rPr>
        <w:t xml:space="preserve"> негативного воздействия </w:t>
      </w:r>
      <w:r w:rsidR="001229E0" w:rsidRPr="00FE55AF">
        <w:rPr>
          <w:rFonts w:ascii="Times New Roman" w:hAnsi="Times New Roman"/>
          <w:sz w:val="28"/>
          <w:szCs w:val="28"/>
          <w:lang w:val="ru-RU"/>
        </w:rPr>
        <w:t xml:space="preserve"> </w:t>
      </w:r>
      <w:r w:rsidRPr="00FE55AF">
        <w:rPr>
          <w:rFonts w:ascii="Times New Roman" w:hAnsi="Times New Roman"/>
          <w:sz w:val="28"/>
          <w:szCs w:val="28"/>
        </w:rPr>
        <w:t>отходов на окружающую среду на территориях общего пользования в границах городского округа Тольятти</w:t>
      </w:r>
      <w:r w:rsidRPr="00FE55AF">
        <w:rPr>
          <w:rFonts w:ascii="Times New Roman" w:hAnsi="Times New Roman"/>
          <w:sz w:val="28"/>
          <w:szCs w:val="28"/>
          <w:lang w:val="ru-RU"/>
        </w:rPr>
        <w:t>.</w:t>
      </w:r>
    </w:p>
    <w:p w:rsidR="00C97ECB" w:rsidRPr="00FE55AF" w:rsidRDefault="00C97ECB" w:rsidP="00C97ECB">
      <w:pPr>
        <w:pStyle w:val="2"/>
        <w:spacing w:after="0" w:line="360" w:lineRule="auto"/>
        <w:ind w:firstLine="720"/>
        <w:jc w:val="both"/>
        <w:rPr>
          <w:rFonts w:ascii="Times New Roman" w:hAnsi="Times New Roman"/>
          <w:sz w:val="28"/>
          <w:szCs w:val="28"/>
          <w:lang w:val="ru-RU"/>
        </w:rPr>
      </w:pPr>
      <w:r w:rsidRPr="00FE55AF">
        <w:rPr>
          <w:rFonts w:ascii="Times New Roman" w:hAnsi="Times New Roman"/>
          <w:sz w:val="28"/>
          <w:szCs w:val="28"/>
          <w:lang w:val="ru-RU"/>
        </w:rPr>
        <w:t xml:space="preserve">Задача </w:t>
      </w:r>
      <w:r w:rsidR="001229E0" w:rsidRPr="00FE55AF">
        <w:rPr>
          <w:rFonts w:ascii="Times New Roman" w:hAnsi="Times New Roman"/>
          <w:sz w:val="28"/>
          <w:szCs w:val="28"/>
          <w:lang w:val="ru-RU"/>
        </w:rPr>
        <w:t>2</w:t>
      </w:r>
      <w:r w:rsidRPr="00FE55AF">
        <w:rPr>
          <w:rFonts w:ascii="Times New Roman" w:hAnsi="Times New Roman"/>
          <w:sz w:val="28"/>
          <w:szCs w:val="28"/>
          <w:lang w:val="ru-RU"/>
        </w:rPr>
        <w:t>. Р</w:t>
      </w:r>
      <w:proofErr w:type="spellStart"/>
      <w:r w:rsidRPr="00FE55AF">
        <w:rPr>
          <w:rFonts w:ascii="Times New Roman" w:hAnsi="Times New Roman"/>
          <w:sz w:val="28"/>
          <w:szCs w:val="28"/>
        </w:rPr>
        <w:t>екультивация</w:t>
      </w:r>
      <w:proofErr w:type="spellEnd"/>
      <w:r w:rsidRPr="00FE55AF">
        <w:rPr>
          <w:rFonts w:ascii="Times New Roman" w:hAnsi="Times New Roman"/>
          <w:sz w:val="28"/>
          <w:szCs w:val="28"/>
        </w:rPr>
        <w:t xml:space="preserve"> полигона ТБО с. </w:t>
      </w:r>
      <w:proofErr w:type="spellStart"/>
      <w:r w:rsidRPr="00FE55AF">
        <w:rPr>
          <w:rFonts w:ascii="Times New Roman" w:hAnsi="Times New Roman"/>
          <w:sz w:val="28"/>
          <w:szCs w:val="28"/>
        </w:rPr>
        <w:t>Узюково</w:t>
      </w:r>
      <w:proofErr w:type="spellEnd"/>
      <w:r w:rsidRPr="00FE55AF">
        <w:rPr>
          <w:rFonts w:ascii="Times New Roman" w:hAnsi="Times New Roman"/>
          <w:sz w:val="28"/>
          <w:szCs w:val="28"/>
        </w:rPr>
        <w:t xml:space="preserve"> с учетом реконструкции элементов конструкции</w:t>
      </w:r>
      <w:r w:rsidRPr="00FE55AF">
        <w:rPr>
          <w:rFonts w:ascii="Times New Roman" w:hAnsi="Times New Roman"/>
          <w:sz w:val="28"/>
          <w:szCs w:val="28"/>
          <w:lang w:val="ru-RU"/>
        </w:rPr>
        <w:t>.</w:t>
      </w:r>
    </w:p>
    <w:p w:rsidR="005D5580" w:rsidRPr="00FE55AF" w:rsidRDefault="005D5580" w:rsidP="00C97ECB">
      <w:pPr>
        <w:pStyle w:val="2"/>
        <w:spacing w:after="0" w:line="360" w:lineRule="auto"/>
        <w:ind w:firstLine="720"/>
        <w:jc w:val="both"/>
        <w:rPr>
          <w:rFonts w:ascii="Times New Roman" w:hAnsi="Times New Roman"/>
          <w:sz w:val="28"/>
          <w:szCs w:val="28"/>
          <w:lang w:val="ru-RU"/>
        </w:rPr>
      </w:pPr>
    </w:p>
    <w:p w:rsidR="00E70814" w:rsidRPr="00FE55AF" w:rsidRDefault="00465D09" w:rsidP="005D5580">
      <w:pPr>
        <w:spacing w:before="240" w:line="360" w:lineRule="auto"/>
        <w:ind w:firstLine="720"/>
        <w:jc w:val="center"/>
        <w:rPr>
          <w:rFonts w:ascii="Times New Roman" w:eastAsia="Times New Roman" w:hAnsi="Times New Roman" w:cs="Times New Roman"/>
          <w:b/>
          <w:color w:val="auto"/>
          <w:sz w:val="28"/>
          <w:szCs w:val="28"/>
        </w:rPr>
      </w:pPr>
      <w:r w:rsidRPr="00FE55AF">
        <w:rPr>
          <w:rFonts w:ascii="Times New Roman" w:eastAsia="Times New Roman" w:hAnsi="Times New Roman" w:cs="Times New Roman"/>
          <w:b/>
          <w:color w:val="auto"/>
          <w:sz w:val="28"/>
          <w:szCs w:val="28"/>
        </w:rPr>
        <w:t xml:space="preserve">3. Перечень мероприятий </w:t>
      </w:r>
      <w:r w:rsidR="00401E07" w:rsidRPr="00FE55AF">
        <w:rPr>
          <w:rFonts w:ascii="Times New Roman" w:eastAsia="Times New Roman" w:hAnsi="Times New Roman" w:cs="Times New Roman"/>
          <w:b/>
          <w:color w:val="auto"/>
          <w:sz w:val="28"/>
          <w:szCs w:val="28"/>
        </w:rPr>
        <w:t>муниципальной п</w:t>
      </w:r>
      <w:r w:rsidRPr="00FE55AF">
        <w:rPr>
          <w:rFonts w:ascii="Times New Roman" w:eastAsia="Times New Roman" w:hAnsi="Times New Roman" w:cs="Times New Roman"/>
          <w:b/>
          <w:color w:val="auto"/>
          <w:sz w:val="28"/>
          <w:szCs w:val="28"/>
        </w:rPr>
        <w:t>рограммы</w:t>
      </w:r>
    </w:p>
    <w:p w:rsidR="00885CF9" w:rsidRPr="00FE55AF" w:rsidRDefault="00E70814" w:rsidP="00885CF9">
      <w:pPr>
        <w:spacing w:line="360" w:lineRule="auto"/>
        <w:ind w:firstLine="540"/>
        <w:jc w:val="both"/>
        <w:rPr>
          <w:rFonts w:ascii="Times New Roman" w:eastAsia="Times New Roman" w:hAnsi="Times New Roman" w:cs="Times New Roman"/>
          <w:color w:val="auto"/>
        </w:rPr>
      </w:pPr>
      <w:r w:rsidRPr="00FE55AF">
        <w:rPr>
          <w:rFonts w:ascii="Times New Roman" w:eastAsia="Times New Roman" w:hAnsi="Times New Roman" w:cs="Times New Roman"/>
          <w:color w:val="auto"/>
          <w:sz w:val="28"/>
          <w:szCs w:val="28"/>
        </w:rPr>
        <w:t>Исходя из характера и масштабности проблемы, необходимост</w:t>
      </w:r>
      <w:r w:rsidR="00BE446A" w:rsidRPr="00FE55AF">
        <w:rPr>
          <w:rFonts w:ascii="Times New Roman" w:eastAsia="Times New Roman" w:hAnsi="Times New Roman" w:cs="Times New Roman"/>
          <w:color w:val="auto"/>
          <w:sz w:val="28"/>
          <w:szCs w:val="28"/>
        </w:rPr>
        <w:t xml:space="preserve">и </w:t>
      </w:r>
      <w:r w:rsidRPr="00FE55AF">
        <w:rPr>
          <w:rFonts w:ascii="Times New Roman" w:eastAsia="Times New Roman" w:hAnsi="Times New Roman" w:cs="Times New Roman"/>
          <w:color w:val="auto"/>
          <w:sz w:val="28"/>
          <w:szCs w:val="28"/>
        </w:rPr>
        <w:t xml:space="preserve">обеспечения благоприятной окружающей среды, </w:t>
      </w:r>
      <w:r w:rsidR="00885CF9" w:rsidRPr="00FE55AF">
        <w:rPr>
          <w:rFonts w:ascii="Times New Roman" w:eastAsia="Times New Roman" w:hAnsi="Times New Roman" w:cs="Times New Roman"/>
          <w:color w:val="auto"/>
          <w:sz w:val="28"/>
          <w:szCs w:val="28"/>
        </w:rPr>
        <w:t xml:space="preserve">поставленной </w:t>
      </w:r>
      <w:r w:rsidR="009C3FAE" w:rsidRPr="00FE55AF">
        <w:rPr>
          <w:rFonts w:ascii="Times New Roman" w:eastAsia="Times New Roman" w:hAnsi="Times New Roman" w:cs="Times New Roman"/>
          <w:color w:val="auto"/>
          <w:sz w:val="28"/>
          <w:szCs w:val="28"/>
        </w:rPr>
        <w:t>цел</w:t>
      </w:r>
      <w:r w:rsidR="00885CF9" w:rsidRPr="00FE55AF">
        <w:rPr>
          <w:rFonts w:ascii="Times New Roman" w:eastAsia="Times New Roman" w:hAnsi="Times New Roman" w:cs="Times New Roman"/>
          <w:color w:val="auto"/>
          <w:sz w:val="28"/>
          <w:szCs w:val="28"/>
        </w:rPr>
        <w:t>и</w:t>
      </w:r>
      <w:r w:rsidR="009C3FAE" w:rsidRPr="00FE55AF">
        <w:rPr>
          <w:rFonts w:ascii="Times New Roman" w:eastAsia="Times New Roman" w:hAnsi="Times New Roman" w:cs="Times New Roman"/>
          <w:color w:val="auto"/>
          <w:sz w:val="28"/>
          <w:szCs w:val="28"/>
        </w:rPr>
        <w:t xml:space="preserve"> и задач</w:t>
      </w:r>
      <w:r w:rsidR="00BE446A" w:rsidRPr="00FE55AF">
        <w:rPr>
          <w:rFonts w:ascii="Times New Roman" w:eastAsia="Times New Roman" w:hAnsi="Times New Roman" w:cs="Times New Roman"/>
          <w:color w:val="auto"/>
          <w:sz w:val="28"/>
          <w:szCs w:val="28"/>
        </w:rPr>
        <w:t>,</w:t>
      </w:r>
      <w:r w:rsidR="009C3FAE" w:rsidRPr="00FE55AF">
        <w:rPr>
          <w:rFonts w:ascii="Times New Roman" w:eastAsia="Times New Roman" w:hAnsi="Times New Roman" w:cs="Times New Roman"/>
          <w:color w:val="auto"/>
          <w:sz w:val="28"/>
          <w:szCs w:val="28"/>
        </w:rPr>
        <w:t xml:space="preserve"> </w:t>
      </w:r>
      <w:r w:rsidRPr="00FE55AF">
        <w:rPr>
          <w:rFonts w:ascii="Times New Roman" w:eastAsia="Times New Roman" w:hAnsi="Times New Roman" w:cs="Times New Roman"/>
          <w:color w:val="auto"/>
          <w:sz w:val="28"/>
          <w:szCs w:val="28"/>
        </w:rPr>
        <w:t>определен</w:t>
      </w:r>
      <w:r w:rsidR="00885CF9" w:rsidRPr="00FE55AF">
        <w:rPr>
          <w:rFonts w:ascii="Times New Roman" w:eastAsia="Times New Roman" w:hAnsi="Times New Roman" w:cs="Times New Roman"/>
          <w:color w:val="auto"/>
          <w:sz w:val="28"/>
          <w:szCs w:val="28"/>
        </w:rPr>
        <w:t>ы</w:t>
      </w:r>
      <w:r w:rsidRPr="00FE55AF">
        <w:rPr>
          <w:rFonts w:ascii="Times New Roman" w:eastAsia="Times New Roman" w:hAnsi="Times New Roman" w:cs="Times New Roman"/>
          <w:color w:val="auto"/>
          <w:sz w:val="28"/>
          <w:szCs w:val="28"/>
        </w:rPr>
        <w:t xml:space="preserve"> </w:t>
      </w:r>
      <w:r w:rsidR="00885CF9" w:rsidRPr="00FE55AF">
        <w:rPr>
          <w:rFonts w:ascii="Times New Roman" w:eastAsia="Times New Roman" w:hAnsi="Times New Roman" w:cs="Times New Roman"/>
          <w:color w:val="auto"/>
          <w:sz w:val="28"/>
          <w:szCs w:val="28"/>
        </w:rPr>
        <w:t xml:space="preserve">соответствующие </w:t>
      </w:r>
      <w:r w:rsidRPr="00FE55AF">
        <w:rPr>
          <w:rFonts w:ascii="Times New Roman" w:eastAsia="Times New Roman" w:hAnsi="Times New Roman" w:cs="Times New Roman"/>
          <w:color w:val="auto"/>
          <w:sz w:val="28"/>
          <w:szCs w:val="28"/>
        </w:rPr>
        <w:t>мероприяти</w:t>
      </w:r>
      <w:r w:rsidR="00885CF9" w:rsidRPr="00FE55AF">
        <w:rPr>
          <w:rFonts w:ascii="Times New Roman" w:eastAsia="Times New Roman" w:hAnsi="Times New Roman" w:cs="Times New Roman"/>
          <w:color w:val="auto"/>
          <w:sz w:val="28"/>
          <w:szCs w:val="28"/>
        </w:rPr>
        <w:t>я</w:t>
      </w:r>
      <w:r w:rsidRPr="00FE55AF">
        <w:rPr>
          <w:rFonts w:ascii="Times New Roman" w:eastAsia="Times New Roman" w:hAnsi="Times New Roman" w:cs="Times New Roman"/>
          <w:color w:val="auto"/>
          <w:sz w:val="28"/>
          <w:szCs w:val="28"/>
        </w:rPr>
        <w:t xml:space="preserve"> </w:t>
      </w:r>
      <w:r w:rsidR="00816E83" w:rsidRPr="00FE55AF">
        <w:rPr>
          <w:rFonts w:ascii="Times New Roman" w:eastAsia="Times New Roman" w:hAnsi="Times New Roman" w:cs="Times New Roman"/>
          <w:color w:val="auto"/>
          <w:sz w:val="28"/>
          <w:szCs w:val="28"/>
        </w:rPr>
        <w:t xml:space="preserve"> </w:t>
      </w:r>
      <w:r w:rsidRPr="00FE55AF">
        <w:rPr>
          <w:rFonts w:ascii="Times New Roman" w:eastAsia="Times New Roman" w:hAnsi="Times New Roman" w:cs="Times New Roman"/>
          <w:color w:val="auto"/>
          <w:sz w:val="28"/>
          <w:szCs w:val="28"/>
        </w:rPr>
        <w:t>Программы</w:t>
      </w:r>
      <w:r w:rsidR="003339CD" w:rsidRPr="00FE55AF">
        <w:rPr>
          <w:rFonts w:ascii="Times New Roman" w:eastAsia="Times New Roman" w:hAnsi="Times New Roman" w:cs="Times New Roman"/>
          <w:color w:val="auto"/>
          <w:sz w:val="28"/>
          <w:szCs w:val="28"/>
        </w:rPr>
        <w:t>.</w:t>
      </w:r>
      <w:r w:rsidRPr="00FE55AF">
        <w:rPr>
          <w:rFonts w:ascii="Times New Roman" w:eastAsia="Times New Roman" w:hAnsi="Times New Roman" w:cs="Times New Roman"/>
          <w:color w:val="auto"/>
        </w:rPr>
        <w:t xml:space="preserve"> </w:t>
      </w:r>
    </w:p>
    <w:p w:rsidR="005B0E9D" w:rsidRPr="00FE55AF" w:rsidRDefault="00D75595" w:rsidP="005B0E9D">
      <w:pPr>
        <w:spacing w:line="360" w:lineRule="auto"/>
        <w:ind w:firstLine="540"/>
        <w:jc w:val="both"/>
        <w:rPr>
          <w:rFonts w:ascii="Times New Roman" w:eastAsia="Times New Roman" w:hAnsi="Times New Roman" w:cs="Times New Roman"/>
          <w:color w:val="auto"/>
          <w:sz w:val="28"/>
          <w:szCs w:val="28"/>
        </w:rPr>
      </w:pPr>
      <w:r w:rsidRPr="00FE55AF">
        <w:rPr>
          <w:rFonts w:ascii="Times New Roman" w:eastAsia="Times New Roman" w:hAnsi="Times New Roman" w:cs="Times New Roman"/>
          <w:iCs/>
          <w:color w:val="auto"/>
          <w:sz w:val="28"/>
          <w:szCs w:val="28"/>
        </w:rPr>
        <w:t xml:space="preserve">  </w:t>
      </w:r>
      <w:r w:rsidR="005B0E9D" w:rsidRPr="00FE55AF">
        <w:rPr>
          <w:rFonts w:ascii="Times New Roman" w:eastAsia="Times New Roman" w:hAnsi="Times New Roman" w:cs="Times New Roman"/>
          <w:iCs/>
          <w:color w:val="auto"/>
          <w:sz w:val="28"/>
          <w:szCs w:val="28"/>
        </w:rPr>
        <w:t>Мероприятия запланированы к реализации с 201</w:t>
      </w:r>
      <w:r w:rsidR="00296FD1" w:rsidRPr="00FE55AF">
        <w:rPr>
          <w:rFonts w:ascii="Times New Roman" w:eastAsia="Times New Roman" w:hAnsi="Times New Roman" w:cs="Times New Roman"/>
          <w:iCs/>
          <w:color w:val="auto"/>
          <w:sz w:val="28"/>
          <w:szCs w:val="28"/>
        </w:rPr>
        <w:t>7</w:t>
      </w:r>
      <w:r w:rsidR="005B0E9D" w:rsidRPr="00FE55AF">
        <w:rPr>
          <w:rFonts w:ascii="Times New Roman" w:eastAsia="Times New Roman" w:hAnsi="Times New Roman" w:cs="Times New Roman"/>
          <w:iCs/>
          <w:color w:val="auto"/>
          <w:sz w:val="28"/>
          <w:szCs w:val="28"/>
        </w:rPr>
        <w:t xml:space="preserve"> по 20</w:t>
      </w:r>
      <w:r w:rsidR="00296FD1" w:rsidRPr="00FE55AF">
        <w:rPr>
          <w:rFonts w:ascii="Times New Roman" w:eastAsia="Times New Roman" w:hAnsi="Times New Roman" w:cs="Times New Roman"/>
          <w:iCs/>
          <w:color w:val="auto"/>
          <w:sz w:val="28"/>
          <w:szCs w:val="28"/>
        </w:rPr>
        <w:t>21</w:t>
      </w:r>
      <w:r w:rsidR="005B0E9D" w:rsidRPr="00FE55AF">
        <w:rPr>
          <w:rFonts w:ascii="Times New Roman" w:eastAsia="Times New Roman" w:hAnsi="Times New Roman" w:cs="Times New Roman"/>
          <w:iCs/>
          <w:color w:val="auto"/>
          <w:sz w:val="28"/>
          <w:szCs w:val="28"/>
        </w:rPr>
        <w:t xml:space="preserve"> годы</w:t>
      </w:r>
      <w:r w:rsidR="005B0E9D" w:rsidRPr="00FE55AF">
        <w:rPr>
          <w:rFonts w:ascii="Times New Roman" w:eastAsia="Times New Roman" w:hAnsi="Times New Roman" w:cs="Times New Roman"/>
          <w:color w:val="auto"/>
          <w:sz w:val="28"/>
          <w:szCs w:val="28"/>
        </w:rPr>
        <w:t>.</w:t>
      </w:r>
    </w:p>
    <w:p w:rsidR="005B0E9D" w:rsidRPr="00FE55AF" w:rsidRDefault="005B0E9D" w:rsidP="005B0E9D">
      <w:pPr>
        <w:spacing w:line="360" w:lineRule="auto"/>
        <w:ind w:firstLine="720"/>
        <w:jc w:val="both"/>
        <w:rPr>
          <w:rFonts w:ascii="Times New Roman" w:eastAsia="Times New Roman" w:hAnsi="Times New Roman" w:cs="Times New Roman"/>
          <w:color w:val="auto"/>
          <w:sz w:val="28"/>
          <w:szCs w:val="28"/>
        </w:rPr>
      </w:pPr>
      <w:r w:rsidRPr="00FE55AF">
        <w:rPr>
          <w:rFonts w:ascii="Times New Roman" w:eastAsia="Times New Roman" w:hAnsi="Times New Roman" w:cs="Times New Roman"/>
          <w:color w:val="auto"/>
          <w:sz w:val="28"/>
          <w:szCs w:val="28"/>
        </w:rPr>
        <w:t>Перечень мероприятий муниципальной программы и финансовые ресурсы на ее реализацию отображены в таблице 1.</w:t>
      </w:r>
    </w:p>
    <w:p w:rsidR="005B0E9D" w:rsidRPr="00FE55AF" w:rsidRDefault="00A55AD9" w:rsidP="006F0932">
      <w:pPr>
        <w:spacing w:line="360" w:lineRule="auto"/>
        <w:ind w:firstLine="720"/>
        <w:jc w:val="both"/>
        <w:rPr>
          <w:rFonts w:ascii="Times New Roman" w:eastAsia="Times New Roman" w:hAnsi="Times New Roman" w:cs="Times New Roman"/>
          <w:color w:val="auto"/>
          <w:sz w:val="28"/>
          <w:szCs w:val="28"/>
        </w:rPr>
      </w:pPr>
      <w:r w:rsidRPr="00FE55AF">
        <w:rPr>
          <w:rFonts w:ascii="Times New Roman" w:eastAsia="Times New Roman" w:hAnsi="Times New Roman" w:cs="Times New Roman"/>
          <w:color w:val="auto"/>
          <w:sz w:val="28"/>
          <w:szCs w:val="28"/>
        </w:rPr>
        <w:t xml:space="preserve"> </w:t>
      </w:r>
    </w:p>
    <w:p w:rsidR="005D5580" w:rsidRPr="00FE55AF" w:rsidRDefault="005D5580" w:rsidP="006F0932">
      <w:pPr>
        <w:spacing w:line="360" w:lineRule="auto"/>
        <w:ind w:firstLine="720"/>
        <w:jc w:val="both"/>
        <w:rPr>
          <w:rFonts w:ascii="Times New Roman" w:eastAsia="Times New Roman" w:hAnsi="Times New Roman" w:cs="Times New Roman"/>
          <w:color w:val="auto"/>
          <w:sz w:val="28"/>
          <w:szCs w:val="28"/>
        </w:rPr>
      </w:pPr>
    </w:p>
    <w:p w:rsidR="005B0E9D" w:rsidRPr="00FE55AF" w:rsidRDefault="00935C68" w:rsidP="005D5580">
      <w:pPr>
        <w:spacing w:line="360" w:lineRule="auto"/>
        <w:ind w:firstLine="709"/>
        <w:jc w:val="center"/>
        <w:rPr>
          <w:rFonts w:ascii="Times New Roman" w:eastAsia="Times New Roman" w:hAnsi="Times New Roman" w:cs="Times New Roman"/>
          <w:b/>
          <w:color w:val="auto"/>
          <w:sz w:val="28"/>
          <w:szCs w:val="28"/>
        </w:rPr>
      </w:pPr>
      <w:r w:rsidRPr="00FE55AF">
        <w:rPr>
          <w:rFonts w:ascii="Times New Roman" w:eastAsia="Times New Roman" w:hAnsi="Times New Roman" w:cs="Times New Roman"/>
          <w:b/>
          <w:color w:val="auto"/>
          <w:sz w:val="28"/>
          <w:szCs w:val="28"/>
        </w:rPr>
        <w:t>4.  Показатели  (индикаторы) муниципальной программ</w:t>
      </w:r>
      <w:r w:rsidR="005D5580" w:rsidRPr="00FE55AF">
        <w:rPr>
          <w:rFonts w:ascii="Times New Roman" w:eastAsia="Times New Roman" w:hAnsi="Times New Roman" w:cs="Times New Roman"/>
          <w:b/>
          <w:color w:val="auto"/>
          <w:sz w:val="28"/>
          <w:szCs w:val="28"/>
        </w:rPr>
        <w:t>ы</w:t>
      </w:r>
    </w:p>
    <w:p w:rsidR="00935C68" w:rsidRPr="00FE55AF" w:rsidRDefault="00935C68" w:rsidP="00935C68">
      <w:pPr>
        <w:spacing w:line="360" w:lineRule="auto"/>
        <w:jc w:val="both"/>
        <w:rPr>
          <w:rFonts w:ascii="Times New Roman" w:eastAsia="Times New Roman" w:hAnsi="Times New Roman" w:cs="Times New Roman"/>
          <w:color w:val="auto"/>
          <w:sz w:val="28"/>
          <w:szCs w:val="28"/>
        </w:rPr>
        <w:sectPr w:rsidR="00935C68" w:rsidRPr="00FE55AF" w:rsidSect="00355783">
          <w:headerReference w:type="default" r:id="rId10"/>
          <w:type w:val="continuous"/>
          <w:pgSz w:w="11907" w:h="16840" w:code="9"/>
          <w:pgMar w:top="1134" w:right="850" w:bottom="1134" w:left="1701" w:header="720" w:footer="720" w:gutter="0"/>
          <w:cols w:space="720"/>
          <w:titlePg/>
          <w:docGrid w:linePitch="326"/>
        </w:sectPr>
      </w:pPr>
      <w:r w:rsidRPr="00FE55AF">
        <w:rPr>
          <w:rFonts w:ascii="Times New Roman" w:eastAsia="Times New Roman" w:hAnsi="Times New Roman" w:cs="Times New Roman"/>
          <w:color w:val="auto"/>
          <w:sz w:val="28"/>
          <w:szCs w:val="28"/>
        </w:rPr>
        <w:t>Показатели  (индикаторы) муниципальной программ</w:t>
      </w:r>
      <w:r w:rsidR="005D5580" w:rsidRPr="00FE55AF">
        <w:rPr>
          <w:rFonts w:ascii="Times New Roman" w:eastAsia="Times New Roman" w:hAnsi="Times New Roman" w:cs="Times New Roman"/>
          <w:color w:val="auto"/>
          <w:sz w:val="28"/>
          <w:szCs w:val="28"/>
        </w:rPr>
        <w:t>ы</w:t>
      </w:r>
      <w:r w:rsidRPr="00FE55AF">
        <w:rPr>
          <w:rFonts w:ascii="Times New Roman" w:eastAsia="Times New Roman" w:hAnsi="Times New Roman" w:cs="Times New Roman"/>
          <w:color w:val="auto"/>
          <w:sz w:val="28"/>
          <w:szCs w:val="28"/>
        </w:rPr>
        <w:t xml:space="preserve"> приведены в таблице 2.</w:t>
      </w:r>
    </w:p>
    <w:p w:rsidR="00E70814" w:rsidRPr="004B4A1C" w:rsidRDefault="00E70814" w:rsidP="00E70814">
      <w:pPr>
        <w:spacing w:line="360" w:lineRule="auto"/>
        <w:jc w:val="right"/>
        <w:rPr>
          <w:rFonts w:ascii="Times New Roman" w:eastAsia="Times New Roman" w:hAnsi="Times New Roman" w:cs="Times New Roman"/>
          <w:color w:val="auto"/>
          <w:sz w:val="28"/>
          <w:szCs w:val="28"/>
        </w:rPr>
      </w:pPr>
      <w:r w:rsidRPr="004B4A1C">
        <w:rPr>
          <w:rFonts w:ascii="Times New Roman" w:eastAsia="Times New Roman" w:hAnsi="Times New Roman" w:cs="Times New Roman"/>
          <w:color w:val="auto"/>
          <w:sz w:val="28"/>
          <w:szCs w:val="28"/>
        </w:rPr>
        <w:lastRenderedPageBreak/>
        <w:t xml:space="preserve">Таблица </w:t>
      </w:r>
      <w:r w:rsidR="008104C6" w:rsidRPr="004B4A1C">
        <w:rPr>
          <w:rFonts w:ascii="Times New Roman" w:eastAsia="Times New Roman" w:hAnsi="Times New Roman" w:cs="Times New Roman"/>
          <w:color w:val="auto"/>
          <w:sz w:val="28"/>
          <w:szCs w:val="28"/>
        </w:rPr>
        <w:t>1</w:t>
      </w:r>
    </w:p>
    <w:p w:rsidR="00781EDC" w:rsidRPr="004B4A1C" w:rsidRDefault="00E70814" w:rsidP="00E70814">
      <w:pPr>
        <w:jc w:val="center"/>
        <w:rPr>
          <w:rFonts w:ascii="Times New Roman" w:eastAsia="Times New Roman" w:hAnsi="Times New Roman" w:cs="Times New Roman"/>
          <w:color w:val="auto"/>
          <w:sz w:val="28"/>
          <w:szCs w:val="28"/>
        </w:rPr>
      </w:pPr>
      <w:r w:rsidRPr="004B4A1C">
        <w:rPr>
          <w:rFonts w:ascii="Times New Roman" w:eastAsia="Times New Roman" w:hAnsi="Times New Roman" w:cs="Times New Roman"/>
          <w:color w:val="auto"/>
          <w:sz w:val="28"/>
          <w:szCs w:val="28"/>
        </w:rPr>
        <w:t xml:space="preserve">Перечень мероприятий </w:t>
      </w:r>
      <w:r w:rsidR="00821FE3" w:rsidRPr="004B4A1C">
        <w:rPr>
          <w:rFonts w:ascii="Times New Roman" w:eastAsia="Times New Roman" w:hAnsi="Times New Roman" w:cs="Times New Roman"/>
          <w:color w:val="auto"/>
          <w:sz w:val="28"/>
          <w:szCs w:val="28"/>
        </w:rPr>
        <w:t>муниципальной</w:t>
      </w:r>
      <w:r w:rsidRPr="004B4A1C">
        <w:rPr>
          <w:rFonts w:ascii="Times New Roman" w:eastAsia="Times New Roman" w:hAnsi="Times New Roman" w:cs="Times New Roman"/>
          <w:color w:val="auto"/>
          <w:sz w:val="28"/>
          <w:szCs w:val="28"/>
        </w:rPr>
        <w:t xml:space="preserve"> программы </w:t>
      </w:r>
    </w:p>
    <w:p w:rsidR="00296FD1" w:rsidRPr="004B4A1C" w:rsidRDefault="00296FD1" w:rsidP="00E70814">
      <w:pPr>
        <w:jc w:val="center"/>
        <w:rPr>
          <w:rFonts w:ascii="Times New Roman" w:eastAsia="Times New Roman" w:hAnsi="Times New Roman" w:cs="Times New Roman"/>
          <w:color w:val="auto"/>
          <w:sz w:val="28"/>
          <w:szCs w:val="28"/>
        </w:rPr>
      </w:pPr>
    </w:p>
    <w:tbl>
      <w:tblPr>
        <w:tblStyle w:val="aa"/>
        <w:tblW w:w="0" w:type="auto"/>
        <w:tblLook w:val="04A0" w:firstRow="1" w:lastRow="0" w:firstColumn="1" w:lastColumn="0" w:noHBand="0" w:noVBand="1"/>
      </w:tblPr>
      <w:tblGrid>
        <w:gridCol w:w="511"/>
        <w:gridCol w:w="1805"/>
        <w:gridCol w:w="536"/>
        <w:gridCol w:w="502"/>
        <w:gridCol w:w="485"/>
        <w:gridCol w:w="485"/>
        <w:gridCol w:w="485"/>
        <w:gridCol w:w="484"/>
        <w:gridCol w:w="484"/>
        <w:gridCol w:w="484"/>
        <w:gridCol w:w="484"/>
        <w:gridCol w:w="483"/>
        <w:gridCol w:w="483"/>
        <w:gridCol w:w="483"/>
        <w:gridCol w:w="483"/>
        <w:gridCol w:w="483"/>
        <w:gridCol w:w="483"/>
        <w:gridCol w:w="483"/>
        <w:gridCol w:w="483"/>
        <w:gridCol w:w="483"/>
        <w:gridCol w:w="483"/>
        <w:gridCol w:w="483"/>
        <w:gridCol w:w="483"/>
        <w:gridCol w:w="483"/>
        <w:gridCol w:w="483"/>
        <w:gridCol w:w="483"/>
        <w:gridCol w:w="483"/>
        <w:gridCol w:w="483"/>
        <w:gridCol w:w="483"/>
        <w:gridCol w:w="483"/>
      </w:tblGrid>
      <w:tr w:rsidR="007F340E" w:rsidRPr="004B4A1C" w:rsidTr="005D5580">
        <w:trPr>
          <w:cantSplit/>
          <w:trHeight w:val="279"/>
        </w:trPr>
        <w:tc>
          <w:tcPr>
            <w:tcW w:w="511" w:type="dxa"/>
            <w:vMerge w:val="restart"/>
          </w:tcPr>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p>
          <w:p w:rsidR="007F340E" w:rsidRPr="004B4A1C" w:rsidRDefault="007F340E" w:rsidP="00E70814">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 xml:space="preserve">№ </w:t>
            </w:r>
            <w:proofErr w:type="gramStart"/>
            <w:r w:rsidRPr="004B4A1C">
              <w:rPr>
                <w:rFonts w:ascii="Times New Roman" w:eastAsia="Times New Roman" w:hAnsi="Times New Roman" w:cs="Times New Roman"/>
                <w:b/>
                <w:color w:val="auto"/>
                <w:sz w:val="16"/>
                <w:szCs w:val="16"/>
              </w:rPr>
              <w:t>п</w:t>
            </w:r>
            <w:proofErr w:type="gramEnd"/>
            <w:r w:rsidRPr="004B4A1C">
              <w:rPr>
                <w:rFonts w:ascii="Times New Roman" w:eastAsia="Times New Roman" w:hAnsi="Times New Roman" w:cs="Times New Roman"/>
                <w:b/>
                <w:color w:val="auto"/>
                <w:sz w:val="16"/>
                <w:szCs w:val="16"/>
              </w:rPr>
              <w:t>/п</w:t>
            </w:r>
          </w:p>
        </w:tc>
        <w:tc>
          <w:tcPr>
            <w:tcW w:w="1805" w:type="dxa"/>
            <w:vMerge w:val="restart"/>
            <w:vAlign w:val="center"/>
          </w:tcPr>
          <w:p w:rsidR="007F340E" w:rsidRPr="004B4A1C" w:rsidRDefault="007F340E" w:rsidP="007F340E">
            <w:pP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 xml:space="preserve">Наименование целей, задач и мероприятий муниципальной программы </w:t>
            </w:r>
          </w:p>
        </w:tc>
        <w:tc>
          <w:tcPr>
            <w:tcW w:w="536" w:type="dxa"/>
            <w:vMerge w:val="restart"/>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Ответственный исполнитель</w:t>
            </w:r>
          </w:p>
        </w:tc>
        <w:tc>
          <w:tcPr>
            <w:tcW w:w="502" w:type="dxa"/>
            <w:vMerge w:val="restart"/>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Сроки реализации</w:t>
            </w:r>
          </w:p>
        </w:tc>
        <w:tc>
          <w:tcPr>
            <w:tcW w:w="12568" w:type="dxa"/>
            <w:gridSpan w:val="26"/>
          </w:tcPr>
          <w:p w:rsidR="007F340E" w:rsidRPr="004B4A1C" w:rsidRDefault="007F340E" w:rsidP="00E70814">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Финансовое обеспечение реализации муниципальной программы, тыс. руб.</w:t>
            </w:r>
          </w:p>
        </w:tc>
      </w:tr>
      <w:tr w:rsidR="007F340E" w:rsidRPr="004B4A1C" w:rsidTr="005D5580">
        <w:tc>
          <w:tcPr>
            <w:tcW w:w="511"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1805"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536"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502"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2423" w:type="dxa"/>
            <w:gridSpan w:val="5"/>
          </w:tcPr>
          <w:p w:rsidR="007F340E" w:rsidRPr="004B4A1C" w:rsidRDefault="007F340E" w:rsidP="00927A76">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План на 2017 год</w:t>
            </w:r>
          </w:p>
        </w:tc>
        <w:tc>
          <w:tcPr>
            <w:tcW w:w="2417" w:type="dxa"/>
            <w:gridSpan w:val="5"/>
          </w:tcPr>
          <w:p w:rsidR="007F340E" w:rsidRPr="004B4A1C" w:rsidRDefault="007F340E" w:rsidP="00927A76">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План на 2018 год</w:t>
            </w:r>
          </w:p>
        </w:tc>
        <w:tc>
          <w:tcPr>
            <w:tcW w:w="2415" w:type="dxa"/>
            <w:gridSpan w:val="5"/>
          </w:tcPr>
          <w:p w:rsidR="007F340E" w:rsidRPr="004B4A1C" w:rsidRDefault="007F340E" w:rsidP="00927A76">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План на 2019 год</w:t>
            </w:r>
          </w:p>
        </w:tc>
        <w:tc>
          <w:tcPr>
            <w:tcW w:w="2415" w:type="dxa"/>
            <w:gridSpan w:val="5"/>
          </w:tcPr>
          <w:p w:rsidR="007F340E" w:rsidRPr="004B4A1C" w:rsidRDefault="007F340E" w:rsidP="00927A76">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План на 2020 год</w:t>
            </w:r>
          </w:p>
        </w:tc>
        <w:tc>
          <w:tcPr>
            <w:tcW w:w="2415" w:type="dxa"/>
            <w:gridSpan w:val="5"/>
          </w:tcPr>
          <w:p w:rsidR="007F340E" w:rsidRPr="004B4A1C" w:rsidRDefault="007F340E" w:rsidP="00927A76">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План на 2021 год</w:t>
            </w:r>
          </w:p>
        </w:tc>
        <w:tc>
          <w:tcPr>
            <w:tcW w:w="483" w:type="dxa"/>
          </w:tcPr>
          <w:p w:rsidR="007F340E" w:rsidRPr="004B4A1C" w:rsidRDefault="007F340E" w:rsidP="00E70814">
            <w:pPr>
              <w:jc w:val="center"/>
              <w:rPr>
                <w:rFonts w:ascii="Times New Roman" w:eastAsia="Times New Roman" w:hAnsi="Times New Roman" w:cs="Times New Roman"/>
                <w:color w:val="auto"/>
                <w:sz w:val="16"/>
                <w:szCs w:val="16"/>
              </w:rPr>
            </w:pPr>
          </w:p>
        </w:tc>
      </w:tr>
      <w:tr w:rsidR="007F340E" w:rsidRPr="004B4A1C" w:rsidTr="005D5580">
        <w:trPr>
          <w:cantSplit/>
          <w:trHeight w:val="1771"/>
        </w:trPr>
        <w:tc>
          <w:tcPr>
            <w:tcW w:w="511"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1805"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536"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502" w:type="dxa"/>
            <w:vMerge/>
          </w:tcPr>
          <w:p w:rsidR="007F340E" w:rsidRPr="004B4A1C" w:rsidRDefault="007F340E" w:rsidP="00E70814">
            <w:pPr>
              <w:jc w:val="center"/>
              <w:rPr>
                <w:rFonts w:ascii="Times New Roman" w:eastAsia="Times New Roman" w:hAnsi="Times New Roman" w:cs="Times New Roman"/>
                <w:color w:val="auto"/>
                <w:sz w:val="16"/>
                <w:szCs w:val="16"/>
              </w:rPr>
            </w:pPr>
          </w:p>
        </w:tc>
        <w:tc>
          <w:tcPr>
            <w:tcW w:w="485"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Всего</w:t>
            </w:r>
          </w:p>
        </w:tc>
        <w:tc>
          <w:tcPr>
            <w:tcW w:w="485"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Местный бюджет</w:t>
            </w:r>
          </w:p>
        </w:tc>
        <w:tc>
          <w:tcPr>
            <w:tcW w:w="485"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Областной бюджет</w:t>
            </w:r>
          </w:p>
        </w:tc>
        <w:tc>
          <w:tcPr>
            <w:tcW w:w="484"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Федеральный бюджет</w:t>
            </w:r>
          </w:p>
        </w:tc>
        <w:tc>
          <w:tcPr>
            <w:tcW w:w="484"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Внебюджетные средства</w:t>
            </w:r>
          </w:p>
        </w:tc>
        <w:tc>
          <w:tcPr>
            <w:tcW w:w="484"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Всего</w:t>
            </w:r>
          </w:p>
        </w:tc>
        <w:tc>
          <w:tcPr>
            <w:tcW w:w="484"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Местный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Областной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Федеральный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Внебюджетные средства</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Всего</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Местный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Областной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Федеральный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Внебюджетные средства</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Всего</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Местный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Областной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Федеральный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Внебюджетные средства</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Всего</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Местный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Областной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Федеральный бюджет</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Внебюджетные средства</w:t>
            </w:r>
          </w:p>
        </w:tc>
        <w:tc>
          <w:tcPr>
            <w:tcW w:w="483" w:type="dxa"/>
            <w:textDirection w:val="btLr"/>
          </w:tcPr>
          <w:p w:rsidR="007F340E" w:rsidRPr="004B4A1C" w:rsidRDefault="007F340E" w:rsidP="00927A76">
            <w:pPr>
              <w:ind w:left="113" w:right="113"/>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Итого:</w:t>
            </w:r>
          </w:p>
        </w:tc>
      </w:tr>
      <w:tr w:rsidR="006F23F0" w:rsidRPr="004B4A1C" w:rsidTr="005D5580">
        <w:tc>
          <w:tcPr>
            <w:tcW w:w="511"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w:t>
            </w:r>
          </w:p>
        </w:tc>
        <w:tc>
          <w:tcPr>
            <w:tcW w:w="1805"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w:t>
            </w:r>
          </w:p>
        </w:tc>
        <w:tc>
          <w:tcPr>
            <w:tcW w:w="536"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3</w:t>
            </w:r>
          </w:p>
        </w:tc>
        <w:tc>
          <w:tcPr>
            <w:tcW w:w="502"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4</w:t>
            </w:r>
          </w:p>
        </w:tc>
        <w:tc>
          <w:tcPr>
            <w:tcW w:w="485"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5</w:t>
            </w:r>
          </w:p>
        </w:tc>
        <w:tc>
          <w:tcPr>
            <w:tcW w:w="485"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6</w:t>
            </w:r>
          </w:p>
        </w:tc>
        <w:tc>
          <w:tcPr>
            <w:tcW w:w="485"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7</w:t>
            </w:r>
          </w:p>
        </w:tc>
        <w:tc>
          <w:tcPr>
            <w:tcW w:w="484"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8</w:t>
            </w:r>
          </w:p>
        </w:tc>
        <w:tc>
          <w:tcPr>
            <w:tcW w:w="484"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9</w:t>
            </w:r>
          </w:p>
        </w:tc>
        <w:tc>
          <w:tcPr>
            <w:tcW w:w="484"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10</w:t>
            </w:r>
          </w:p>
        </w:tc>
        <w:tc>
          <w:tcPr>
            <w:tcW w:w="484"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11</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12</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13</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14</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15</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16</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17</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18</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19</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20</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21</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22</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23</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24</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25</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26</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27</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28</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29</w:t>
            </w:r>
          </w:p>
        </w:tc>
        <w:tc>
          <w:tcPr>
            <w:tcW w:w="483" w:type="dxa"/>
          </w:tcPr>
          <w:p w:rsidR="00C15BF5" w:rsidRPr="004B4A1C" w:rsidRDefault="007F340E" w:rsidP="007F340E">
            <w:pPr>
              <w:jc w:val="center"/>
              <w:rPr>
                <w:rFonts w:ascii="Times New Roman" w:eastAsia="Times New Roman" w:hAnsi="Times New Roman" w:cs="Times New Roman"/>
                <w:b/>
                <w:color w:val="auto"/>
                <w:sz w:val="16"/>
                <w:szCs w:val="16"/>
              </w:rPr>
            </w:pPr>
            <w:r w:rsidRPr="004B4A1C">
              <w:rPr>
                <w:rFonts w:ascii="Times New Roman" w:eastAsia="Times New Roman" w:hAnsi="Times New Roman" w:cs="Times New Roman"/>
                <w:b/>
                <w:color w:val="auto"/>
                <w:sz w:val="16"/>
                <w:szCs w:val="16"/>
              </w:rPr>
              <w:t>30</w:t>
            </w:r>
          </w:p>
        </w:tc>
      </w:tr>
      <w:tr w:rsidR="007F340E" w:rsidRPr="004B4A1C" w:rsidTr="00095615">
        <w:tc>
          <w:tcPr>
            <w:tcW w:w="15922" w:type="dxa"/>
            <w:gridSpan w:val="30"/>
          </w:tcPr>
          <w:p w:rsidR="005D5580" w:rsidRPr="004B4A1C" w:rsidRDefault="005D5580" w:rsidP="001229E0">
            <w:pPr>
              <w:pStyle w:val="ConsPlusNormal"/>
              <w:spacing w:line="360" w:lineRule="auto"/>
              <w:ind w:firstLine="0"/>
              <w:jc w:val="both"/>
              <w:rPr>
                <w:rFonts w:ascii="Times New Roman" w:eastAsia="Times New Roman" w:hAnsi="Times New Roman" w:cs="Times New Roman"/>
              </w:rPr>
            </w:pPr>
          </w:p>
          <w:p w:rsidR="007F340E" w:rsidRPr="004B4A1C" w:rsidRDefault="007F340E" w:rsidP="001229E0">
            <w:pPr>
              <w:pStyle w:val="ConsPlusNormal"/>
              <w:spacing w:line="360" w:lineRule="auto"/>
              <w:ind w:firstLine="0"/>
              <w:jc w:val="both"/>
              <w:rPr>
                <w:rFonts w:ascii="Times New Roman" w:eastAsia="Times New Roman" w:hAnsi="Times New Roman" w:cs="Times New Roman"/>
                <w:sz w:val="16"/>
                <w:szCs w:val="16"/>
              </w:rPr>
            </w:pPr>
            <w:r w:rsidRPr="004B4A1C">
              <w:rPr>
                <w:rFonts w:ascii="Times New Roman" w:eastAsia="Times New Roman" w:hAnsi="Times New Roman" w:cs="Times New Roman"/>
              </w:rPr>
              <w:t xml:space="preserve">Цель: </w:t>
            </w:r>
            <w:r w:rsidR="001229E0" w:rsidRPr="004B4A1C">
              <w:rPr>
                <w:rFonts w:ascii="Times New Roman" w:hAnsi="Times New Roman" w:cs="Times New Roman"/>
              </w:rPr>
              <w:t>О</w:t>
            </w:r>
            <w:r w:rsidRPr="004B4A1C">
              <w:rPr>
                <w:rFonts w:ascii="Times New Roman" w:hAnsi="Times New Roman" w:cs="Times New Roman"/>
              </w:rPr>
              <w:t>беспечение стабилизации и улучшения экологической ситуации на территории городского округа Тольятти</w:t>
            </w:r>
          </w:p>
        </w:tc>
      </w:tr>
      <w:tr w:rsidR="007F340E" w:rsidRPr="004B4A1C" w:rsidTr="00095615">
        <w:tc>
          <w:tcPr>
            <w:tcW w:w="15922" w:type="dxa"/>
            <w:gridSpan w:val="30"/>
          </w:tcPr>
          <w:p w:rsidR="005D5580" w:rsidRPr="004B4A1C" w:rsidRDefault="005D5580" w:rsidP="001229E0">
            <w:pPr>
              <w:pStyle w:val="2"/>
              <w:spacing w:after="0" w:line="240" w:lineRule="auto"/>
              <w:jc w:val="both"/>
              <w:rPr>
                <w:rFonts w:ascii="Times New Roman" w:eastAsia="Times New Roman" w:hAnsi="Times New Roman"/>
                <w:color w:val="auto"/>
                <w:sz w:val="20"/>
                <w:szCs w:val="20"/>
                <w:lang w:val="ru-RU"/>
              </w:rPr>
            </w:pPr>
          </w:p>
          <w:p w:rsidR="007F340E" w:rsidRPr="004B4A1C" w:rsidRDefault="007F340E" w:rsidP="001229E0">
            <w:pPr>
              <w:pStyle w:val="2"/>
              <w:spacing w:after="0" w:line="240" w:lineRule="auto"/>
              <w:jc w:val="both"/>
              <w:rPr>
                <w:rFonts w:ascii="Times New Roman" w:hAnsi="Times New Roman"/>
                <w:sz w:val="20"/>
                <w:szCs w:val="20"/>
                <w:lang w:val="ru-RU"/>
              </w:rPr>
            </w:pPr>
            <w:r w:rsidRPr="004B4A1C">
              <w:rPr>
                <w:rFonts w:ascii="Times New Roman" w:eastAsia="Times New Roman" w:hAnsi="Times New Roman"/>
                <w:color w:val="auto"/>
                <w:sz w:val="20"/>
                <w:szCs w:val="20"/>
              </w:rPr>
              <w:t xml:space="preserve">Задача 1. </w:t>
            </w:r>
            <w:r w:rsidR="001229E0" w:rsidRPr="004B4A1C">
              <w:rPr>
                <w:rFonts w:ascii="Times New Roman" w:eastAsia="Times New Roman" w:hAnsi="Times New Roman"/>
                <w:color w:val="auto"/>
                <w:sz w:val="20"/>
                <w:szCs w:val="20"/>
                <w:lang w:val="ru-RU"/>
              </w:rPr>
              <w:t>С</w:t>
            </w:r>
            <w:proofErr w:type="spellStart"/>
            <w:r w:rsidR="001229E0" w:rsidRPr="004B4A1C">
              <w:rPr>
                <w:rFonts w:ascii="Times New Roman" w:hAnsi="Times New Roman"/>
                <w:sz w:val="20"/>
                <w:szCs w:val="20"/>
              </w:rPr>
              <w:t>нижение</w:t>
            </w:r>
            <w:proofErr w:type="spellEnd"/>
            <w:r w:rsidRPr="004B4A1C">
              <w:rPr>
                <w:rFonts w:ascii="Times New Roman" w:hAnsi="Times New Roman"/>
                <w:sz w:val="20"/>
                <w:szCs w:val="20"/>
              </w:rPr>
              <w:t xml:space="preserve"> негативного воздействия отходов на окружающую среду </w:t>
            </w:r>
            <w:r w:rsidR="00A06650" w:rsidRPr="004B4A1C">
              <w:rPr>
                <w:rFonts w:ascii="Times New Roman" w:hAnsi="Times New Roman"/>
                <w:sz w:val="20"/>
                <w:szCs w:val="20"/>
                <w:lang w:val="ru-RU"/>
              </w:rPr>
              <w:t xml:space="preserve"> </w:t>
            </w:r>
            <w:r w:rsidRPr="004B4A1C">
              <w:rPr>
                <w:rFonts w:ascii="Times New Roman" w:hAnsi="Times New Roman"/>
                <w:sz w:val="20"/>
                <w:szCs w:val="20"/>
              </w:rPr>
              <w:t>на территориях общего пользования в границах городского округа Тольятти</w:t>
            </w:r>
          </w:p>
          <w:p w:rsidR="005D5580" w:rsidRPr="004B4A1C" w:rsidRDefault="005D5580" w:rsidP="001229E0">
            <w:pPr>
              <w:pStyle w:val="2"/>
              <w:spacing w:after="0" w:line="240" w:lineRule="auto"/>
              <w:jc w:val="both"/>
              <w:rPr>
                <w:rFonts w:ascii="Times New Roman" w:eastAsia="Times New Roman" w:hAnsi="Times New Roman"/>
                <w:color w:val="auto"/>
                <w:sz w:val="20"/>
                <w:szCs w:val="20"/>
                <w:lang w:val="ru-RU"/>
              </w:rPr>
            </w:pPr>
          </w:p>
        </w:tc>
      </w:tr>
      <w:tr w:rsidR="006F23F0" w:rsidRPr="004E2A07" w:rsidTr="005D5580">
        <w:trPr>
          <w:cantSplit/>
          <w:trHeight w:val="1134"/>
        </w:trPr>
        <w:tc>
          <w:tcPr>
            <w:tcW w:w="511" w:type="dxa"/>
          </w:tcPr>
          <w:p w:rsidR="00C15BF5" w:rsidRPr="008B7703" w:rsidRDefault="00CC789F" w:rsidP="00E70814">
            <w:pPr>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1.1.</w:t>
            </w:r>
          </w:p>
        </w:tc>
        <w:tc>
          <w:tcPr>
            <w:tcW w:w="1805" w:type="dxa"/>
          </w:tcPr>
          <w:p w:rsidR="00C15BF5" w:rsidRPr="00043B81" w:rsidRDefault="00CC789F" w:rsidP="006F23F0">
            <w:pPr>
              <w:jc w:val="both"/>
              <w:rPr>
                <w:rFonts w:ascii="Times New Roman" w:eastAsia="Times New Roman" w:hAnsi="Times New Roman" w:cs="Times New Roman"/>
                <w:color w:val="auto"/>
                <w:sz w:val="16"/>
                <w:szCs w:val="16"/>
              </w:rPr>
            </w:pPr>
            <w:proofErr w:type="spellStart"/>
            <w:r w:rsidRPr="00043B81">
              <w:rPr>
                <w:rFonts w:ascii="Times New Roman" w:eastAsia="Times New Roman" w:hAnsi="Times New Roman" w:cs="Times New Roman"/>
                <w:color w:val="auto"/>
                <w:sz w:val="16"/>
                <w:szCs w:val="16"/>
              </w:rPr>
              <w:t>Демеркуризация</w:t>
            </w:r>
            <w:proofErr w:type="spellEnd"/>
            <w:r w:rsidRPr="00043B81">
              <w:rPr>
                <w:rFonts w:ascii="Times New Roman" w:eastAsia="Times New Roman" w:hAnsi="Times New Roman" w:cs="Times New Roman"/>
                <w:color w:val="auto"/>
                <w:sz w:val="16"/>
                <w:szCs w:val="16"/>
              </w:rPr>
              <w:t xml:space="preserve"> </w:t>
            </w:r>
            <w:r w:rsidR="004B4A1C" w:rsidRPr="00043B81">
              <w:rPr>
                <w:rFonts w:ascii="Times New Roman" w:eastAsia="Times New Roman" w:hAnsi="Times New Roman" w:cs="Times New Roman"/>
                <w:color w:val="auto"/>
                <w:sz w:val="16"/>
                <w:szCs w:val="16"/>
              </w:rPr>
              <w:t xml:space="preserve"> бесхозяйных </w:t>
            </w:r>
            <w:r w:rsidRPr="00043B81">
              <w:rPr>
                <w:rFonts w:ascii="Times New Roman" w:eastAsia="Times New Roman" w:hAnsi="Times New Roman" w:cs="Times New Roman"/>
                <w:color w:val="auto"/>
                <w:sz w:val="16"/>
                <w:szCs w:val="16"/>
              </w:rPr>
              <w:t>ртутьсодержащих отходов</w:t>
            </w:r>
            <w:r w:rsidR="004B4A1C" w:rsidRPr="00043B81">
              <w:rPr>
                <w:rFonts w:ascii="Times New Roman" w:eastAsia="Times New Roman" w:hAnsi="Times New Roman" w:cs="Times New Roman"/>
                <w:color w:val="auto"/>
                <w:sz w:val="16"/>
                <w:szCs w:val="16"/>
              </w:rPr>
              <w:t>, обнаруженных на территории</w:t>
            </w:r>
            <w:r w:rsidR="006F23F0" w:rsidRPr="00043B81">
              <w:rPr>
                <w:rFonts w:ascii="Times New Roman" w:eastAsia="Times New Roman" w:hAnsi="Times New Roman" w:cs="Times New Roman"/>
                <w:color w:val="auto"/>
                <w:sz w:val="16"/>
                <w:szCs w:val="16"/>
              </w:rPr>
              <w:t xml:space="preserve"> городского округа Тольятти</w:t>
            </w:r>
          </w:p>
          <w:p w:rsidR="005D5580" w:rsidRPr="00043B81" w:rsidRDefault="005D5580" w:rsidP="006F23F0">
            <w:pPr>
              <w:jc w:val="both"/>
              <w:rPr>
                <w:rFonts w:ascii="Times New Roman" w:eastAsia="Times New Roman" w:hAnsi="Times New Roman" w:cs="Times New Roman"/>
                <w:color w:val="auto"/>
                <w:sz w:val="16"/>
                <w:szCs w:val="16"/>
              </w:rPr>
            </w:pPr>
          </w:p>
        </w:tc>
        <w:tc>
          <w:tcPr>
            <w:tcW w:w="536" w:type="dxa"/>
            <w:vAlign w:val="center"/>
          </w:tcPr>
          <w:p w:rsidR="00C15BF5" w:rsidRPr="008B7703" w:rsidRDefault="006F23F0" w:rsidP="006F23F0">
            <w:pPr>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ДГХ</w:t>
            </w:r>
          </w:p>
        </w:tc>
        <w:tc>
          <w:tcPr>
            <w:tcW w:w="502"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2017-2021</w:t>
            </w:r>
          </w:p>
        </w:tc>
        <w:tc>
          <w:tcPr>
            <w:tcW w:w="485"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5"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5"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4"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4"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4"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4"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50,0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6F23F0"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0</w:t>
            </w:r>
          </w:p>
        </w:tc>
        <w:tc>
          <w:tcPr>
            <w:tcW w:w="483" w:type="dxa"/>
            <w:textDirection w:val="btLr"/>
            <w:vAlign w:val="center"/>
          </w:tcPr>
          <w:p w:rsidR="00C15BF5" w:rsidRPr="008B7703" w:rsidRDefault="00781EDC" w:rsidP="006F23F0">
            <w:pPr>
              <w:ind w:left="113" w:right="113"/>
              <w:jc w:val="center"/>
              <w:rPr>
                <w:rFonts w:ascii="Times New Roman" w:eastAsia="Times New Roman" w:hAnsi="Times New Roman" w:cs="Times New Roman"/>
                <w:color w:val="auto"/>
                <w:sz w:val="16"/>
                <w:szCs w:val="16"/>
              </w:rPr>
            </w:pPr>
            <w:r w:rsidRPr="008B7703">
              <w:rPr>
                <w:rFonts w:ascii="Times New Roman" w:eastAsia="Times New Roman" w:hAnsi="Times New Roman" w:cs="Times New Roman"/>
                <w:color w:val="auto"/>
                <w:sz w:val="16"/>
                <w:szCs w:val="16"/>
              </w:rPr>
              <w:t>2</w:t>
            </w:r>
            <w:r w:rsidR="00A4446C" w:rsidRPr="008B7703">
              <w:rPr>
                <w:rFonts w:ascii="Times New Roman" w:eastAsia="Times New Roman" w:hAnsi="Times New Roman" w:cs="Times New Roman"/>
                <w:color w:val="auto"/>
                <w:sz w:val="16"/>
                <w:szCs w:val="16"/>
              </w:rPr>
              <w:t>50,</w:t>
            </w:r>
            <w:r w:rsidR="006F23F0" w:rsidRPr="008B7703">
              <w:rPr>
                <w:rFonts w:ascii="Times New Roman" w:eastAsia="Times New Roman" w:hAnsi="Times New Roman" w:cs="Times New Roman"/>
                <w:color w:val="auto"/>
                <w:sz w:val="16"/>
                <w:szCs w:val="16"/>
              </w:rPr>
              <w:t>0</w:t>
            </w:r>
          </w:p>
        </w:tc>
      </w:tr>
      <w:tr w:rsidR="006F23F0" w:rsidRPr="004E2A07" w:rsidTr="005D5580">
        <w:trPr>
          <w:cantSplit/>
          <w:trHeight w:val="1016"/>
        </w:trPr>
        <w:tc>
          <w:tcPr>
            <w:tcW w:w="511" w:type="dxa"/>
          </w:tcPr>
          <w:p w:rsidR="00C15BF5" w:rsidRPr="00765374" w:rsidRDefault="00A06650" w:rsidP="00E70814">
            <w:pPr>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1.2</w:t>
            </w:r>
            <w:r w:rsidR="000506C2" w:rsidRPr="00765374">
              <w:rPr>
                <w:rFonts w:ascii="Times New Roman" w:eastAsia="Times New Roman" w:hAnsi="Times New Roman" w:cs="Times New Roman"/>
                <w:color w:val="auto"/>
                <w:sz w:val="16"/>
                <w:szCs w:val="16"/>
              </w:rPr>
              <w:t>.</w:t>
            </w:r>
          </w:p>
        </w:tc>
        <w:tc>
          <w:tcPr>
            <w:tcW w:w="1805" w:type="dxa"/>
          </w:tcPr>
          <w:p w:rsidR="00C15BF5" w:rsidRPr="00043B81" w:rsidRDefault="003C6C53" w:rsidP="000506C2">
            <w:pPr>
              <w:rPr>
                <w:rFonts w:ascii="Times New Roman" w:eastAsia="Times New Roman" w:hAnsi="Times New Roman" w:cs="Times New Roman"/>
                <w:color w:val="auto"/>
                <w:sz w:val="16"/>
                <w:szCs w:val="16"/>
              </w:rPr>
            </w:pPr>
            <w:r w:rsidRPr="00043B81">
              <w:rPr>
                <w:rFonts w:ascii="Times New Roman" w:eastAsia="Times New Roman" w:hAnsi="Times New Roman" w:cs="Times New Roman"/>
                <w:color w:val="auto"/>
                <w:sz w:val="16"/>
                <w:szCs w:val="16"/>
              </w:rPr>
              <w:t>Подбор трупов животных</w:t>
            </w:r>
            <w:r w:rsidR="00765374" w:rsidRPr="00043B81">
              <w:rPr>
                <w:rFonts w:ascii="Times New Roman" w:eastAsia="Times New Roman" w:hAnsi="Times New Roman" w:cs="Times New Roman"/>
                <w:color w:val="auto"/>
                <w:sz w:val="16"/>
                <w:szCs w:val="16"/>
              </w:rPr>
              <w:t>, обнаруженных на территории городского округа Тольятти</w:t>
            </w:r>
          </w:p>
          <w:p w:rsidR="00AC4C87" w:rsidRPr="00043B81" w:rsidRDefault="00AC4C87" w:rsidP="000506C2">
            <w:pPr>
              <w:rPr>
                <w:rFonts w:ascii="Times New Roman" w:eastAsia="Times New Roman" w:hAnsi="Times New Roman" w:cs="Times New Roman"/>
                <w:color w:val="auto"/>
                <w:sz w:val="16"/>
                <w:szCs w:val="16"/>
              </w:rPr>
            </w:pPr>
          </w:p>
        </w:tc>
        <w:tc>
          <w:tcPr>
            <w:tcW w:w="536" w:type="dxa"/>
          </w:tcPr>
          <w:p w:rsidR="00C15BF5" w:rsidRPr="00765374" w:rsidRDefault="000506C2" w:rsidP="00E70814">
            <w:pPr>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ДГХ</w:t>
            </w:r>
          </w:p>
        </w:tc>
        <w:tc>
          <w:tcPr>
            <w:tcW w:w="502"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2017-2021</w:t>
            </w:r>
          </w:p>
        </w:tc>
        <w:tc>
          <w:tcPr>
            <w:tcW w:w="485"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5"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5"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4"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4"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4"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4"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1 586,0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887C2A"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0</w:t>
            </w:r>
          </w:p>
        </w:tc>
        <w:tc>
          <w:tcPr>
            <w:tcW w:w="483" w:type="dxa"/>
            <w:textDirection w:val="btLr"/>
          </w:tcPr>
          <w:p w:rsidR="00C15BF5" w:rsidRPr="00765374" w:rsidRDefault="00781EDC" w:rsidP="000506C2">
            <w:pPr>
              <w:ind w:left="113" w:right="113"/>
              <w:jc w:val="center"/>
              <w:rPr>
                <w:rFonts w:ascii="Times New Roman" w:eastAsia="Times New Roman" w:hAnsi="Times New Roman" w:cs="Times New Roman"/>
                <w:color w:val="auto"/>
                <w:sz w:val="16"/>
                <w:szCs w:val="16"/>
              </w:rPr>
            </w:pPr>
            <w:r w:rsidRPr="00765374">
              <w:rPr>
                <w:rFonts w:ascii="Times New Roman" w:eastAsia="Times New Roman" w:hAnsi="Times New Roman" w:cs="Times New Roman"/>
                <w:color w:val="auto"/>
                <w:sz w:val="16"/>
                <w:szCs w:val="16"/>
              </w:rPr>
              <w:t>7 930,0</w:t>
            </w:r>
          </w:p>
        </w:tc>
      </w:tr>
      <w:tr w:rsidR="00A06650" w:rsidRPr="00AC4C87" w:rsidTr="005D5580">
        <w:trPr>
          <w:cantSplit/>
          <w:trHeight w:val="1016"/>
        </w:trPr>
        <w:tc>
          <w:tcPr>
            <w:tcW w:w="511" w:type="dxa"/>
          </w:tcPr>
          <w:p w:rsidR="00A06650" w:rsidRPr="00AC4C87" w:rsidRDefault="00AC4C87" w:rsidP="00E70814">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1.3</w:t>
            </w:r>
          </w:p>
        </w:tc>
        <w:tc>
          <w:tcPr>
            <w:tcW w:w="1805" w:type="dxa"/>
          </w:tcPr>
          <w:p w:rsidR="00A06650" w:rsidRPr="00AC4C87" w:rsidRDefault="00A06650" w:rsidP="00602BCD">
            <w:pPr>
              <w:jc w:val="both"/>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 xml:space="preserve">Организация </w:t>
            </w:r>
            <w:proofErr w:type="gramStart"/>
            <w:r w:rsidRPr="00AC4C87">
              <w:rPr>
                <w:rFonts w:ascii="Times New Roman" w:eastAsia="Times New Roman" w:hAnsi="Times New Roman" w:cs="Times New Roman"/>
                <w:color w:val="auto"/>
                <w:sz w:val="16"/>
                <w:szCs w:val="16"/>
              </w:rPr>
              <w:t>проведения инвентаризации мест несанкционированного размещения отходов</w:t>
            </w:r>
            <w:proofErr w:type="gramEnd"/>
            <w:r w:rsidRPr="00AC4C87">
              <w:rPr>
                <w:rFonts w:ascii="Times New Roman" w:eastAsia="Times New Roman" w:hAnsi="Times New Roman" w:cs="Times New Roman"/>
                <w:color w:val="auto"/>
                <w:sz w:val="16"/>
                <w:szCs w:val="16"/>
              </w:rPr>
              <w:t xml:space="preserve"> на территории городского округа Тольятти</w:t>
            </w:r>
          </w:p>
        </w:tc>
        <w:tc>
          <w:tcPr>
            <w:tcW w:w="536" w:type="dxa"/>
          </w:tcPr>
          <w:p w:rsidR="00A06650" w:rsidRPr="00AC4C87" w:rsidRDefault="00A06650" w:rsidP="00E70814">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ДГХ</w:t>
            </w:r>
          </w:p>
        </w:tc>
        <w:tc>
          <w:tcPr>
            <w:tcW w:w="502"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2019</w:t>
            </w:r>
          </w:p>
        </w:tc>
        <w:tc>
          <w:tcPr>
            <w:tcW w:w="485"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5"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5"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4"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4"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4"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4"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c>
          <w:tcPr>
            <w:tcW w:w="483" w:type="dxa"/>
            <w:textDirection w:val="btLr"/>
          </w:tcPr>
          <w:p w:rsidR="00A06650" w:rsidRPr="00AC4C87" w:rsidRDefault="00A06650" w:rsidP="000506C2">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w:t>
            </w:r>
          </w:p>
        </w:tc>
      </w:tr>
      <w:tr w:rsidR="00AC4C87" w:rsidRPr="00AC4C87" w:rsidTr="00576913">
        <w:tc>
          <w:tcPr>
            <w:tcW w:w="511"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lastRenderedPageBreak/>
              <w:t>1</w:t>
            </w:r>
          </w:p>
        </w:tc>
        <w:tc>
          <w:tcPr>
            <w:tcW w:w="1805"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w:t>
            </w:r>
          </w:p>
        </w:tc>
        <w:tc>
          <w:tcPr>
            <w:tcW w:w="536"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3</w:t>
            </w:r>
          </w:p>
        </w:tc>
        <w:tc>
          <w:tcPr>
            <w:tcW w:w="502"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4</w:t>
            </w:r>
          </w:p>
        </w:tc>
        <w:tc>
          <w:tcPr>
            <w:tcW w:w="485"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5</w:t>
            </w:r>
          </w:p>
        </w:tc>
        <w:tc>
          <w:tcPr>
            <w:tcW w:w="485"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6</w:t>
            </w:r>
          </w:p>
        </w:tc>
        <w:tc>
          <w:tcPr>
            <w:tcW w:w="485"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7</w:t>
            </w:r>
          </w:p>
        </w:tc>
        <w:tc>
          <w:tcPr>
            <w:tcW w:w="484"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8</w:t>
            </w:r>
          </w:p>
        </w:tc>
        <w:tc>
          <w:tcPr>
            <w:tcW w:w="484"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9</w:t>
            </w:r>
          </w:p>
        </w:tc>
        <w:tc>
          <w:tcPr>
            <w:tcW w:w="484"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10</w:t>
            </w:r>
          </w:p>
        </w:tc>
        <w:tc>
          <w:tcPr>
            <w:tcW w:w="484"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11</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12</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13</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14</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15</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16</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17</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18</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19</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20</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21</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22</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23</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24</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25</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26</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27</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28</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29</w:t>
            </w:r>
          </w:p>
        </w:tc>
        <w:tc>
          <w:tcPr>
            <w:tcW w:w="483" w:type="dxa"/>
          </w:tcPr>
          <w:p w:rsidR="00AC4C87" w:rsidRPr="00AC4C87" w:rsidRDefault="00AC4C87" w:rsidP="00576913">
            <w:pPr>
              <w:jc w:val="center"/>
              <w:rPr>
                <w:rFonts w:ascii="Times New Roman" w:eastAsia="Times New Roman" w:hAnsi="Times New Roman" w:cs="Times New Roman"/>
                <w:b/>
                <w:color w:val="auto"/>
                <w:sz w:val="16"/>
                <w:szCs w:val="16"/>
              </w:rPr>
            </w:pPr>
            <w:r w:rsidRPr="00AC4C87">
              <w:rPr>
                <w:rFonts w:ascii="Times New Roman" w:eastAsia="Times New Roman" w:hAnsi="Times New Roman" w:cs="Times New Roman"/>
                <w:b/>
                <w:color w:val="auto"/>
                <w:sz w:val="16"/>
                <w:szCs w:val="16"/>
              </w:rPr>
              <w:t>30</w:t>
            </w:r>
          </w:p>
        </w:tc>
      </w:tr>
      <w:tr w:rsidR="00781EDC" w:rsidRPr="00AC4C87" w:rsidTr="005D5580">
        <w:trPr>
          <w:cantSplit/>
          <w:trHeight w:val="767"/>
        </w:trPr>
        <w:tc>
          <w:tcPr>
            <w:tcW w:w="2316" w:type="dxa"/>
            <w:gridSpan w:val="2"/>
          </w:tcPr>
          <w:p w:rsidR="00781EDC" w:rsidRPr="00AC4C87" w:rsidRDefault="00A06650" w:rsidP="00E70814">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Итого по задаче 1</w:t>
            </w:r>
            <w:r w:rsidR="00781EDC" w:rsidRPr="00AC4C87">
              <w:rPr>
                <w:rFonts w:ascii="Times New Roman" w:eastAsia="Times New Roman" w:hAnsi="Times New Roman" w:cs="Times New Roman"/>
                <w:color w:val="auto"/>
                <w:sz w:val="16"/>
                <w:szCs w:val="16"/>
              </w:rPr>
              <w:t>:</w:t>
            </w:r>
          </w:p>
        </w:tc>
        <w:tc>
          <w:tcPr>
            <w:tcW w:w="536" w:type="dxa"/>
            <w:textDirection w:val="btLr"/>
          </w:tcPr>
          <w:p w:rsidR="00781EDC" w:rsidRPr="00AC4C87" w:rsidRDefault="00781EDC" w:rsidP="00781EDC">
            <w:pPr>
              <w:ind w:left="113" w:right="113"/>
              <w:jc w:val="center"/>
              <w:rPr>
                <w:rFonts w:ascii="Times New Roman" w:eastAsia="Times New Roman" w:hAnsi="Times New Roman" w:cs="Times New Roman"/>
                <w:color w:val="auto"/>
                <w:sz w:val="16"/>
                <w:szCs w:val="16"/>
              </w:rPr>
            </w:pPr>
          </w:p>
        </w:tc>
        <w:tc>
          <w:tcPr>
            <w:tcW w:w="502" w:type="dxa"/>
            <w:textDirection w:val="btLr"/>
          </w:tcPr>
          <w:p w:rsidR="00781EDC" w:rsidRPr="00AC4C87" w:rsidRDefault="00781EDC" w:rsidP="00781EDC">
            <w:pPr>
              <w:ind w:left="113" w:right="113"/>
              <w:jc w:val="center"/>
              <w:rPr>
                <w:rFonts w:ascii="Times New Roman" w:eastAsia="Times New Roman" w:hAnsi="Times New Roman" w:cs="Times New Roman"/>
                <w:color w:val="auto"/>
                <w:sz w:val="16"/>
                <w:szCs w:val="16"/>
              </w:rPr>
            </w:pPr>
          </w:p>
        </w:tc>
        <w:tc>
          <w:tcPr>
            <w:tcW w:w="485"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5"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5"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4"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A06650"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887C2A" w:rsidP="00781EDC">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781EDC" w:rsidRPr="00AC4C87" w:rsidRDefault="00A06650" w:rsidP="00A06650">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8</w:t>
            </w:r>
            <w:r w:rsidR="00887C2A" w:rsidRPr="00AC4C87">
              <w:rPr>
                <w:rFonts w:ascii="Times New Roman" w:eastAsia="Times New Roman" w:hAnsi="Times New Roman" w:cs="Times New Roman"/>
                <w:color w:val="auto"/>
                <w:sz w:val="16"/>
                <w:szCs w:val="16"/>
              </w:rPr>
              <w:t> </w:t>
            </w:r>
            <w:r w:rsidRPr="00AC4C87">
              <w:rPr>
                <w:rFonts w:ascii="Times New Roman" w:eastAsia="Times New Roman" w:hAnsi="Times New Roman" w:cs="Times New Roman"/>
                <w:color w:val="auto"/>
                <w:sz w:val="16"/>
                <w:szCs w:val="16"/>
              </w:rPr>
              <w:t>18</w:t>
            </w:r>
            <w:r w:rsidR="00887C2A" w:rsidRPr="00AC4C87">
              <w:rPr>
                <w:rFonts w:ascii="Times New Roman" w:eastAsia="Times New Roman" w:hAnsi="Times New Roman" w:cs="Times New Roman"/>
                <w:color w:val="auto"/>
                <w:sz w:val="16"/>
                <w:szCs w:val="16"/>
              </w:rPr>
              <w:t>0,0</w:t>
            </w:r>
          </w:p>
        </w:tc>
      </w:tr>
      <w:tr w:rsidR="00887C2A" w:rsidRPr="00AC4C87" w:rsidTr="00095615">
        <w:tc>
          <w:tcPr>
            <w:tcW w:w="15922" w:type="dxa"/>
            <w:gridSpan w:val="30"/>
          </w:tcPr>
          <w:p w:rsidR="005D5580" w:rsidRPr="00AC4C87" w:rsidRDefault="005D5580" w:rsidP="00A06650">
            <w:pPr>
              <w:pStyle w:val="2"/>
              <w:spacing w:after="0" w:line="360" w:lineRule="auto"/>
              <w:jc w:val="both"/>
              <w:rPr>
                <w:rFonts w:ascii="Times New Roman" w:hAnsi="Times New Roman"/>
                <w:sz w:val="20"/>
                <w:szCs w:val="20"/>
                <w:lang w:val="ru-RU"/>
              </w:rPr>
            </w:pPr>
          </w:p>
          <w:p w:rsidR="00887C2A" w:rsidRPr="00AC4C87" w:rsidRDefault="00887C2A" w:rsidP="00A06650">
            <w:pPr>
              <w:pStyle w:val="2"/>
              <w:spacing w:after="0" w:line="360" w:lineRule="auto"/>
              <w:jc w:val="both"/>
              <w:rPr>
                <w:rFonts w:ascii="Times New Roman" w:eastAsia="Times New Roman" w:hAnsi="Times New Roman"/>
                <w:color w:val="auto"/>
                <w:sz w:val="20"/>
                <w:szCs w:val="20"/>
              </w:rPr>
            </w:pPr>
            <w:r w:rsidRPr="00AC4C87">
              <w:rPr>
                <w:rFonts w:ascii="Times New Roman" w:hAnsi="Times New Roman"/>
                <w:sz w:val="20"/>
                <w:szCs w:val="20"/>
                <w:lang w:val="ru-RU"/>
              </w:rPr>
              <w:t xml:space="preserve">Задача </w:t>
            </w:r>
            <w:r w:rsidR="00A06650" w:rsidRPr="00AC4C87">
              <w:rPr>
                <w:rFonts w:ascii="Times New Roman" w:hAnsi="Times New Roman"/>
                <w:sz w:val="20"/>
                <w:szCs w:val="20"/>
                <w:lang w:val="ru-RU"/>
              </w:rPr>
              <w:t>2</w:t>
            </w:r>
            <w:r w:rsidRPr="00AC4C87">
              <w:rPr>
                <w:rFonts w:ascii="Times New Roman" w:hAnsi="Times New Roman"/>
                <w:sz w:val="20"/>
                <w:szCs w:val="20"/>
                <w:lang w:val="ru-RU"/>
              </w:rPr>
              <w:t>. Р</w:t>
            </w:r>
            <w:proofErr w:type="spellStart"/>
            <w:r w:rsidRPr="00AC4C87">
              <w:rPr>
                <w:rFonts w:ascii="Times New Roman" w:hAnsi="Times New Roman"/>
                <w:sz w:val="20"/>
                <w:szCs w:val="20"/>
              </w:rPr>
              <w:t>екультивация</w:t>
            </w:r>
            <w:proofErr w:type="spellEnd"/>
            <w:r w:rsidRPr="00AC4C87">
              <w:rPr>
                <w:rFonts w:ascii="Times New Roman" w:hAnsi="Times New Roman"/>
                <w:sz w:val="20"/>
                <w:szCs w:val="20"/>
              </w:rPr>
              <w:t xml:space="preserve"> полигона ТБО с. </w:t>
            </w:r>
            <w:proofErr w:type="spellStart"/>
            <w:r w:rsidRPr="00AC4C87">
              <w:rPr>
                <w:rFonts w:ascii="Times New Roman" w:hAnsi="Times New Roman"/>
                <w:sz w:val="20"/>
                <w:szCs w:val="20"/>
              </w:rPr>
              <w:t>Узюково</w:t>
            </w:r>
            <w:proofErr w:type="spellEnd"/>
            <w:r w:rsidRPr="00AC4C87">
              <w:rPr>
                <w:rFonts w:ascii="Times New Roman" w:hAnsi="Times New Roman"/>
                <w:sz w:val="20"/>
                <w:szCs w:val="20"/>
              </w:rPr>
              <w:t xml:space="preserve"> с учетом реконструкции элементов конструкции</w:t>
            </w:r>
            <w:r w:rsidRPr="00AC4C87">
              <w:rPr>
                <w:rFonts w:ascii="Times New Roman" w:hAnsi="Times New Roman"/>
                <w:sz w:val="20"/>
                <w:szCs w:val="20"/>
                <w:lang w:val="ru-RU"/>
              </w:rPr>
              <w:t>.</w:t>
            </w:r>
          </w:p>
        </w:tc>
      </w:tr>
      <w:tr w:rsidR="006F23F0" w:rsidRPr="00AC4C87" w:rsidTr="005D5580">
        <w:trPr>
          <w:cantSplit/>
          <w:trHeight w:val="1134"/>
        </w:trPr>
        <w:tc>
          <w:tcPr>
            <w:tcW w:w="511" w:type="dxa"/>
          </w:tcPr>
          <w:p w:rsidR="00C15BF5" w:rsidRPr="00AC4C87" w:rsidRDefault="00A06650" w:rsidP="00E70814">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2</w:t>
            </w:r>
            <w:r w:rsidR="00887C2A" w:rsidRPr="00AC4C87">
              <w:rPr>
                <w:rFonts w:ascii="Times New Roman" w:eastAsia="Times New Roman" w:hAnsi="Times New Roman" w:cs="Times New Roman"/>
                <w:color w:val="auto"/>
                <w:sz w:val="16"/>
                <w:szCs w:val="16"/>
              </w:rPr>
              <w:t>.1.</w:t>
            </w:r>
          </w:p>
        </w:tc>
        <w:tc>
          <w:tcPr>
            <w:tcW w:w="1805" w:type="dxa"/>
          </w:tcPr>
          <w:p w:rsidR="00C15BF5" w:rsidRPr="00AC4C87" w:rsidRDefault="00887C2A" w:rsidP="00887C2A">
            <w:pPr>
              <w:jc w:val="both"/>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реконструкции их элементов</w:t>
            </w:r>
          </w:p>
        </w:tc>
        <w:tc>
          <w:tcPr>
            <w:tcW w:w="536" w:type="dxa"/>
          </w:tcPr>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1D473A" w:rsidRPr="00AC4C87" w:rsidRDefault="001D473A" w:rsidP="00E70814">
            <w:pPr>
              <w:jc w:val="center"/>
              <w:rPr>
                <w:rFonts w:ascii="Times New Roman" w:eastAsia="Times New Roman" w:hAnsi="Times New Roman" w:cs="Times New Roman"/>
                <w:color w:val="auto"/>
                <w:sz w:val="16"/>
                <w:szCs w:val="16"/>
              </w:rPr>
            </w:pPr>
          </w:p>
          <w:p w:rsidR="00C15BF5" w:rsidRPr="00AC4C87" w:rsidRDefault="001D473A" w:rsidP="00E70814">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ДГХ</w:t>
            </w:r>
          </w:p>
        </w:tc>
        <w:tc>
          <w:tcPr>
            <w:tcW w:w="502"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2017-2021</w:t>
            </w:r>
          </w:p>
        </w:tc>
        <w:tc>
          <w:tcPr>
            <w:tcW w:w="485"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5"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5"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C15BF5"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r>
      <w:tr w:rsidR="001D473A" w:rsidRPr="00AC4C87" w:rsidTr="005D5580">
        <w:trPr>
          <w:cantSplit/>
          <w:trHeight w:val="525"/>
        </w:trPr>
        <w:tc>
          <w:tcPr>
            <w:tcW w:w="2316" w:type="dxa"/>
            <w:gridSpan w:val="2"/>
          </w:tcPr>
          <w:p w:rsidR="001D473A" w:rsidRPr="00AC4C87" w:rsidRDefault="001D473A" w:rsidP="00A06650">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 xml:space="preserve">Итого по задаче </w:t>
            </w:r>
            <w:r w:rsidR="00A06650" w:rsidRPr="00AC4C87">
              <w:rPr>
                <w:rFonts w:ascii="Times New Roman" w:eastAsia="Times New Roman" w:hAnsi="Times New Roman" w:cs="Times New Roman"/>
                <w:color w:val="auto"/>
                <w:sz w:val="16"/>
                <w:szCs w:val="16"/>
              </w:rPr>
              <w:t>2</w:t>
            </w:r>
            <w:r w:rsidRPr="00AC4C87">
              <w:rPr>
                <w:rFonts w:ascii="Times New Roman" w:eastAsia="Times New Roman" w:hAnsi="Times New Roman" w:cs="Times New Roman"/>
                <w:color w:val="auto"/>
                <w:sz w:val="16"/>
                <w:szCs w:val="16"/>
              </w:rPr>
              <w:t>:</w:t>
            </w:r>
          </w:p>
        </w:tc>
        <w:tc>
          <w:tcPr>
            <w:tcW w:w="536" w:type="dxa"/>
          </w:tcPr>
          <w:p w:rsidR="001D473A" w:rsidRPr="00AC4C87" w:rsidRDefault="001D473A" w:rsidP="00E70814">
            <w:pPr>
              <w:jc w:val="center"/>
              <w:rPr>
                <w:rFonts w:ascii="Times New Roman" w:eastAsia="Times New Roman" w:hAnsi="Times New Roman" w:cs="Times New Roman"/>
                <w:color w:val="auto"/>
                <w:sz w:val="16"/>
                <w:szCs w:val="16"/>
              </w:rPr>
            </w:pPr>
          </w:p>
        </w:tc>
        <w:tc>
          <w:tcPr>
            <w:tcW w:w="502" w:type="dxa"/>
          </w:tcPr>
          <w:p w:rsidR="001D473A" w:rsidRPr="00AC4C87" w:rsidRDefault="001D473A" w:rsidP="00E70814">
            <w:pPr>
              <w:jc w:val="center"/>
              <w:rPr>
                <w:rFonts w:ascii="Times New Roman" w:eastAsia="Times New Roman" w:hAnsi="Times New Roman" w:cs="Times New Roman"/>
                <w:color w:val="auto"/>
                <w:sz w:val="16"/>
                <w:szCs w:val="16"/>
              </w:rPr>
            </w:pPr>
          </w:p>
        </w:tc>
        <w:tc>
          <w:tcPr>
            <w:tcW w:w="485"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5"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5"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4"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0</w:t>
            </w:r>
          </w:p>
        </w:tc>
      </w:tr>
      <w:tr w:rsidR="001D473A" w:rsidRPr="00AC4C87" w:rsidTr="005D5580">
        <w:trPr>
          <w:cantSplit/>
          <w:trHeight w:val="823"/>
        </w:trPr>
        <w:tc>
          <w:tcPr>
            <w:tcW w:w="2316" w:type="dxa"/>
            <w:gridSpan w:val="2"/>
          </w:tcPr>
          <w:p w:rsidR="001D473A" w:rsidRPr="00AC4C87" w:rsidRDefault="001D473A" w:rsidP="00E70814">
            <w:pPr>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ИТОГО по муниципальной программе</w:t>
            </w:r>
          </w:p>
        </w:tc>
        <w:tc>
          <w:tcPr>
            <w:tcW w:w="536"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502"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5" w:type="dxa"/>
            <w:textDirection w:val="btLr"/>
          </w:tcPr>
          <w:p w:rsidR="001D473A" w:rsidRPr="00AC4C87" w:rsidRDefault="00F9705F"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 xml:space="preserve"> 1 636</w:t>
            </w:r>
            <w:r w:rsidR="00E6165C" w:rsidRPr="00AC4C87">
              <w:rPr>
                <w:rFonts w:ascii="Times New Roman" w:eastAsia="Times New Roman" w:hAnsi="Times New Roman" w:cs="Times New Roman"/>
                <w:color w:val="auto"/>
                <w:sz w:val="16"/>
                <w:szCs w:val="16"/>
              </w:rPr>
              <w:t>,0</w:t>
            </w:r>
          </w:p>
        </w:tc>
        <w:tc>
          <w:tcPr>
            <w:tcW w:w="485" w:type="dxa"/>
            <w:textDirection w:val="btLr"/>
          </w:tcPr>
          <w:p w:rsidR="001D473A" w:rsidRPr="00AC4C87" w:rsidRDefault="00F9705F"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w:t>
            </w:r>
            <w:r w:rsidR="00E6165C" w:rsidRPr="00AC4C87">
              <w:rPr>
                <w:rFonts w:ascii="Times New Roman" w:eastAsia="Times New Roman" w:hAnsi="Times New Roman" w:cs="Times New Roman"/>
                <w:color w:val="auto"/>
                <w:sz w:val="16"/>
                <w:szCs w:val="16"/>
              </w:rPr>
              <w:t>,0</w:t>
            </w:r>
          </w:p>
        </w:tc>
        <w:tc>
          <w:tcPr>
            <w:tcW w:w="485"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4"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4"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4" w:type="dxa"/>
            <w:textDirection w:val="btLr"/>
          </w:tcPr>
          <w:p w:rsidR="001D473A" w:rsidRPr="00AC4C87" w:rsidRDefault="00F9705F"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w:t>
            </w:r>
            <w:r w:rsidR="00E6165C" w:rsidRPr="00AC4C87">
              <w:rPr>
                <w:rFonts w:ascii="Times New Roman" w:eastAsia="Times New Roman" w:hAnsi="Times New Roman" w:cs="Times New Roman"/>
                <w:color w:val="auto"/>
                <w:sz w:val="16"/>
                <w:szCs w:val="16"/>
              </w:rPr>
              <w:t>,0</w:t>
            </w:r>
          </w:p>
        </w:tc>
        <w:tc>
          <w:tcPr>
            <w:tcW w:w="484" w:type="dxa"/>
            <w:textDirection w:val="btLr"/>
          </w:tcPr>
          <w:p w:rsidR="001D473A" w:rsidRPr="00AC4C87" w:rsidRDefault="00F9705F" w:rsidP="00F9705F">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E6165C"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E6165C"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E6165C"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E6165C"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E6165C"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E6165C"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1 636,0</w:t>
            </w: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1D473A" w:rsidP="001D473A">
            <w:pPr>
              <w:ind w:left="113" w:right="113"/>
              <w:jc w:val="center"/>
              <w:rPr>
                <w:rFonts w:ascii="Times New Roman" w:eastAsia="Times New Roman" w:hAnsi="Times New Roman" w:cs="Times New Roman"/>
                <w:color w:val="auto"/>
                <w:sz w:val="16"/>
                <w:szCs w:val="16"/>
              </w:rPr>
            </w:pPr>
          </w:p>
        </w:tc>
        <w:tc>
          <w:tcPr>
            <w:tcW w:w="483" w:type="dxa"/>
            <w:textDirection w:val="btLr"/>
          </w:tcPr>
          <w:p w:rsidR="001D473A" w:rsidRPr="00AC4C87" w:rsidRDefault="00F9705F" w:rsidP="001D473A">
            <w:pPr>
              <w:ind w:left="113" w:right="113"/>
              <w:jc w:val="center"/>
              <w:rPr>
                <w:rFonts w:ascii="Times New Roman" w:eastAsia="Times New Roman" w:hAnsi="Times New Roman" w:cs="Times New Roman"/>
                <w:color w:val="auto"/>
                <w:sz w:val="16"/>
                <w:szCs w:val="16"/>
              </w:rPr>
            </w:pPr>
            <w:r w:rsidRPr="00AC4C87">
              <w:rPr>
                <w:rFonts w:ascii="Times New Roman" w:eastAsia="Times New Roman" w:hAnsi="Times New Roman" w:cs="Times New Roman"/>
                <w:color w:val="auto"/>
                <w:sz w:val="16"/>
                <w:szCs w:val="16"/>
              </w:rPr>
              <w:t>8 180</w:t>
            </w:r>
            <w:r w:rsidR="00E6165C" w:rsidRPr="00AC4C87">
              <w:rPr>
                <w:rFonts w:ascii="Times New Roman" w:eastAsia="Times New Roman" w:hAnsi="Times New Roman" w:cs="Times New Roman"/>
                <w:color w:val="auto"/>
                <w:sz w:val="16"/>
                <w:szCs w:val="16"/>
              </w:rPr>
              <w:t>,0</w:t>
            </w:r>
          </w:p>
        </w:tc>
      </w:tr>
    </w:tbl>
    <w:p w:rsidR="00C15BF5" w:rsidRPr="004E2A07" w:rsidRDefault="00C15BF5" w:rsidP="00E70814">
      <w:pPr>
        <w:jc w:val="center"/>
        <w:rPr>
          <w:rFonts w:ascii="Times New Roman" w:eastAsia="Times New Roman" w:hAnsi="Times New Roman" w:cs="Times New Roman"/>
          <w:color w:val="auto"/>
          <w:sz w:val="20"/>
          <w:szCs w:val="20"/>
          <w:highlight w:val="yellow"/>
        </w:rPr>
      </w:pPr>
    </w:p>
    <w:p w:rsidR="00C15BF5" w:rsidRPr="004E2A07" w:rsidRDefault="00C15BF5" w:rsidP="00E70814">
      <w:pPr>
        <w:jc w:val="center"/>
        <w:rPr>
          <w:rFonts w:ascii="Times New Roman" w:eastAsia="Times New Roman" w:hAnsi="Times New Roman" w:cs="Times New Roman"/>
          <w:color w:val="auto"/>
          <w:sz w:val="20"/>
          <w:szCs w:val="20"/>
          <w:highlight w:val="yellow"/>
        </w:rPr>
      </w:pPr>
    </w:p>
    <w:p w:rsidR="00D562A0" w:rsidRPr="004E2A07" w:rsidRDefault="00D562A0" w:rsidP="0025570E">
      <w:pPr>
        <w:spacing w:before="240" w:line="360" w:lineRule="auto"/>
        <w:ind w:left="720"/>
        <w:rPr>
          <w:rFonts w:ascii="Times New Roman" w:eastAsia="Times New Roman" w:hAnsi="Times New Roman" w:cs="Times New Roman"/>
          <w:b/>
          <w:color w:val="auto"/>
          <w:sz w:val="16"/>
          <w:szCs w:val="16"/>
          <w:highlight w:val="yellow"/>
        </w:rPr>
      </w:pPr>
    </w:p>
    <w:p w:rsidR="00E6165C" w:rsidRDefault="00E6165C" w:rsidP="0025570E">
      <w:pPr>
        <w:spacing w:before="240" w:line="360" w:lineRule="auto"/>
        <w:ind w:left="720"/>
        <w:rPr>
          <w:rFonts w:ascii="Times New Roman" w:eastAsia="Times New Roman" w:hAnsi="Times New Roman" w:cs="Times New Roman"/>
          <w:b/>
          <w:color w:val="auto"/>
          <w:sz w:val="16"/>
          <w:szCs w:val="16"/>
          <w:highlight w:val="yellow"/>
        </w:rPr>
      </w:pPr>
    </w:p>
    <w:p w:rsidR="00AC4C87" w:rsidRDefault="00AC4C87" w:rsidP="0025570E">
      <w:pPr>
        <w:spacing w:before="240" w:line="360" w:lineRule="auto"/>
        <w:ind w:left="720"/>
        <w:rPr>
          <w:rFonts w:ascii="Times New Roman" w:eastAsia="Times New Roman" w:hAnsi="Times New Roman" w:cs="Times New Roman"/>
          <w:b/>
          <w:color w:val="auto"/>
          <w:sz w:val="16"/>
          <w:szCs w:val="16"/>
          <w:highlight w:val="yellow"/>
        </w:rPr>
      </w:pPr>
    </w:p>
    <w:p w:rsidR="00AC4C87" w:rsidRDefault="00AC4C87" w:rsidP="0025570E">
      <w:pPr>
        <w:spacing w:before="240" w:line="360" w:lineRule="auto"/>
        <w:ind w:left="720"/>
        <w:rPr>
          <w:rFonts w:ascii="Times New Roman" w:eastAsia="Times New Roman" w:hAnsi="Times New Roman" w:cs="Times New Roman"/>
          <w:b/>
          <w:color w:val="auto"/>
          <w:sz w:val="16"/>
          <w:szCs w:val="16"/>
          <w:highlight w:val="yellow"/>
        </w:rPr>
      </w:pPr>
    </w:p>
    <w:p w:rsidR="00AC4C87" w:rsidRPr="004E2A07" w:rsidRDefault="00AC4C87" w:rsidP="0025570E">
      <w:pPr>
        <w:spacing w:before="240" w:line="360" w:lineRule="auto"/>
        <w:ind w:left="720"/>
        <w:rPr>
          <w:rFonts w:ascii="Times New Roman" w:eastAsia="Times New Roman" w:hAnsi="Times New Roman" w:cs="Times New Roman"/>
          <w:b/>
          <w:color w:val="auto"/>
          <w:sz w:val="16"/>
          <w:szCs w:val="16"/>
          <w:highlight w:val="yellow"/>
        </w:rPr>
      </w:pPr>
    </w:p>
    <w:p w:rsidR="00F9705F" w:rsidRPr="004E2A07" w:rsidRDefault="00F9705F" w:rsidP="00E117F4">
      <w:pPr>
        <w:spacing w:before="240"/>
        <w:ind w:left="720"/>
        <w:jc w:val="right"/>
        <w:rPr>
          <w:rFonts w:ascii="Times New Roman" w:eastAsia="Times New Roman" w:hAnsi="Times New Roman" w:cs="Times New Roman"/>
          <w:b/>
          <w:color w:val="auto"/>
          <w:highlight w:val="yellow"/>
        </w:rPr>
      </w:pPr>
    </w:p>
    <w:p w:rsidR="00E117F4" w:rsidRPr="008F3DCC" w:rsidRDefault="00E117F4" w:rsidP="00E117F4">
      <w:pPr>
        <w:spacing w:before="240"/>
        <w:ind w:left="720"/>
        <w:jc w:val="right"/>
        <w:rPr>
          <w:rFonts w:ascii="Times New Roman" w:eastAsia="Times New Roman" w:hAnsi="Times New Roman" w:cs="Times New Roman"/>
          <w:b/>
          <w:color w:val="auto"/>
        </w:rPr>
      </w:pPr>
      <w:r w:rsidRPr="008F3DCC">
        <w:rPr>
          <w:rFonts w:ascii="Times New Roman" w:eastAsia="Times New Roman" w:hAnsi="Times New Roman" w:cs="Times New Roman"/>
          <w:b/>
          <w:color w:val="auto"/>
        </w:rPr>
        <w:lastRenderedPageBreak/>
        <w:t>Таблица 2</w:t>
      </w:r>
    </w:p>
    <w:p w:rsidR="0079549F" w:rsidRPr="008F3DCC" w:rsidRDefault="0079549F" w:rsidP="00E117F4">
      <w:pPr>
        <w:tabs>
          <w:tab w:val="left" w:pos="10773"/>
        </w:tabs>
        <w:spacing w:before="240"/>
        <w:ind w:left="720"/>
        <w:jc w:val="center"/>
        <w:rPr>
          <w:rFonts w:ascii="Times New Roman" w:eastAsia="Times New Roman" w:hAnsi="Times New Roman" w:cs="Times New Roman"/>
          <w:color w:val="auto"/>
        </w:rPr>
      </w:pPr>
      <w:r w:rsidRPr="008F3DCC">
        <w:rPr>
          <w:rFonts w:ascii="Times New Roman" w:eastAsia="Times New Roman" w:hAnsi="Times New Roman" w:cs="Times New Roman"/>
          <w:b/>
          <w:color w:val="auto"/>
        </w:rPr>
        <w:t xml:space="preserve">Показатели (индикаторы) муниципальной </w:t>
      </w:r>
      <w:r w:rsidR="00E02319" w:rsidRPr="008F3DCC">
        <w:rPr>
          <w:rFonts w:ascii="Times New Roman" w:eastAsia="Times New Roman" w:hAnsi="Times New Roman" w:cs="Times New Roman"/>
          <w:b/>
          <w:color w:val="auto"/>
        </w:rPr>
        <w:t xml:space="preserve">экологической </w:t>
      </w:r>
      <w:r w:rsidRPr="008F3DCC">
        <w:rPr>
          <w:rFonts w:ascii="Times New Roman" w:eastAsia="Times New Roman" w:hAnsi="Times New Roman" w:cs="Times New Roman"/>
          <w:b/>
          <w:color w:val="auto"/>
        </w:rPr>
        <w:t>программы</w:t>
      </w:r>
      <w:r w:rsidR="00B758FF" w:rsidRPr="008F3DCC">
        <w:rPr>
          <w:rFonts w:ascii="Times New Roman" w:eastAsia="Times New Roman" w:hAnsi="Times New Roman" w:cs="Times New Roman"/>
          <w:color w:val="auto"/>
        </w:rPr>
        <w:t xml:space="preserve">   </w:t>
      </w:r>
    </w:p>
    <w:tbl>
      <w:tblPr>
        <w:tblStyle w:val="aa"/>
        <w:tblW w:w="0" w:type="auto"/>
        <w:tblLook w:val="04A0" w:firstRow="1" w:lastRow="0" w:firstColumn="1" w:lastColumn="0" w:noHBand="0" w:noVBand="1"/>
      </w:tblPr>
      <w:tblGrid>
        <w:gridCol w:w="532"/>
        <w:gridCol w:w="2978"/>
        <w:gridCol w:w="2977"/>
        <w:gridCol w:w="992"/>
        <w:gridCol w:w="1517"/>
        <w:gridCol w:w="1318"/>
        <w:gridCol w:w="1418"/>
        <w:gridCol w:w="1417"/>
        <w:gridCol w:w="1418"/>
        <w:gridCol w:w="1355"/>
      </w:tblGrid>
      <w:tr w:rsidR="00095615" w:rsidRPr="008F3DCC" w:rsidTr="00935C68">
        <w:tc>
          <w:tcPr>
            <w:tcW w:w="532" w:type="dxa"/>
            <w:vMerge w:val="restart"/>
          </w:tcPr>
          <w:p w:rsidR="00095615" w:rsidRPr="008F3DCC" w:rsidRDefault="00095615" w:rsidP="00E6165C">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 xml:space="preserve">№ </w:t>
            </w:r>
            <w:proofErr w:type="spellStart"/>
            <w:r w:rsidRPr="008F3DCC">
              <w:rPr>
                <w:rFonts w:ascii="Times New Roman" w:eastAsia="Times New Roman" w:hAnsi="Times New Roman" w:cs="Times New Roman"/>
                <w:color w:val="auto"/>
                <w:sz w:val="18"/>
                <w:szCs w:val="18"/>
              </w:rPr>
              <w:t>пп</w:t>
            </w:r>
            <w:proofErr w:type="spellEnd"/>
            <w:r w:rsidRPr="008F3DCC">
              <w:rPr>
                <w:rFonts w:ascii="Times New Roman" w:eastAsia="Times New Roman" w:hAnsi="Times New Roman" w:cs="Times New Roman"/>
                <w:color w:val="auto"/>
                <w:sz w:val="18"/>
                <w:szCs w:val="18"/>
              </w:rPr>
              <w:t>.</w:t>
            </w:r>
          </w:p>
        </w:tc>
        <w:tc>
          <w:tcPr>
            <w:tcW w:w="2978" w:type="dxa"/>
            <w:vMerge w:val="restart"/>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Наименование</w:t>
            </w:r>
          </w:p>
        </w:tc>
        <w:tc>
          <w:tcPr>
            <w:tcW w:w="2977" w:type="dxa"/>
            <w:vMerge w:val="restart"/>
          </w:tcPr>
          <w:p w:rsidR="00095615" w:rsidRPr="008F3DCC" w:rsidRDefault="00095615" w:rsidP="00E6165C">
            <w:pPr>
              <w:autoSpaceDE w:val="0"/>
              <w:autoSpaceDN w:val="0"/>
              <w:adjustRightInd w:val="0"/>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 xml:space="preserve">Наименование показателей </w:t>
            </w:r>
          </w:p>
          <w:p w:rsidR="00095615" w:rsidRPr="008F3DCC" w:rsidRDefault="00095615" w:rsidP="00E6165C">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(индикаторов)</w:t>
            </w:r>
          </w:p>
        </w:tc>
        <w:tc>
          <w:tcPr>
            <w:tcW w:w="992" w:type="dxa"/>
            <w:vMerge w:val="restart"/>
          </w:tcPr>
          <w:p w:rsidR="00095615" w:rsidRPr="008F3DCC" w:rsidRDefault="00095615" w:rsidP="00E6165C">
            <w:pPr>
              <w:spacing w:line="360" w:lineRule="auto"/>
              <w:jc w:val="center"/>
              <w:rPr>
                <w:rFonts w:ascii="Times New Roman" w:eastAsia="Times New Roman" w:hAnsi="Times New Roman" w:cs="Times New Roman"/>
                <w:color w:val="auto"/>
                <w:sz w:val="18"/>
                <w:szCs w:val="18"/>
              </w:rPr>
            </w:pPr>
          </w:p>
          <w:p w:rsidR="00095615" w:rsidRPr="008F3DCC" w:rsidRDefault="00095615" w:rsidP="00E6165C">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Ед. изм.</w:t>
            </w:r>
          </w:p>
        </w:tc>
        <w:tc>
          <w:tcPr>
            <w:tcW w:w="1517" w:type="dxa"/>
            <w:vMerge w:val="restart"/>
            <w:vAlign w:val="center"/>
          </w:tcPr>
          <w:p w:rsidR="00095615" w:rsidRPr="008F3DCC" w:rsidRDefault="00095615" w:rsidP="00095615">
            <w:pPr>
              <w:autoSpaceDE w:val="0"/>
              <w:autoSpaceDN w:val="0"/>
              <w:adjustRightInd w:val="0"/>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Базовое значение</w:t>
            </w:r>
          </w:p>
        </w:tc>
        <w:tc>
          <w:tcPr>
            <w:tcW w:w="6926" w:type="dxa"/>
            <w:gridSpan w:val="5"/>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Значение показателей (индикаторов) по годам</w:t>
            </w:r>
          </w:p>
        </w:tc>
      </w:tr>
      <w:tr w:rsidR="00935C68" w:rsidRPr="008F3DCC" w:rsidTr="00935C68">
        <w:tc>
          <w:tcPr>
            <w:tcW w:w="532" w:type="dxa"/>
            <w:vMerge/>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tc>
        <w:tc>
          <w:tcPr>
            <w:tcW w:w="2978" w:type="dxa"/>
            <w:vMerge/>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tc>
        <w:tc>
          <w:tcPr>
            <w:tcW w:w="2977" w:type="dxa"/>
            <w:vMerge/>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tc>
        <w:tc>
          <w:tcPr>
            <w:tcW w:w="992" w:type="dxa"/>
            <w:vMerge/>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tc>
        <w:tc>
          <w:tcPr>
            <w:tcW w:w="1517" w:type="dxa"/>
            <w:vMerge/>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tc>
        <w:tc>
          <w:tcPr>
            <w:tcW w:w="1318"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2017</w:t>
            </w:r>
          </w:p>
        </w:tc>
        <w:tc>
          <w:tcPr>
            <w:tcW w:w="1418"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2018</w:t>
            </w:r>
          </w:p>
        </w:tc>
        <w:tc>
          <w:tcPr>
            <w:tcW w:w="1417"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2019</w:t>
            </w:r>
          </w:p>
        </w:tc>
        <w:tc>
          <w:tcPr>
            <w:tcW w:w="1418"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2020</w:t>
            </w:r>
          </w:p>
        </w:tc>
        <w:tc>
          <w:tcPr>
            <w:tcW w:w="1355"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2021</w:t>
            </w:r>
          </w:p>
        </w:tc>
      </w:tr>
      <w:tr w:rsidR="00935C68" w:rsidRPr="008F3DCC" w:rsidTr="00935C68">
        <w:tc>
          <w:tcPr>
            <w:tcW w:w="532"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w:t>
            </w:r>
          </w:p>
        </w:tc>
        <w:tc>
          <w:tcPr>
            <w:tcW w:w="2978"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w:t>
            </w:r>
          </w:p>
        </w:tc>
        <w:tc>
          <w:tcPr>
            <w:tcW w:w="2977"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3</w:t>
            </w:r>
          </w:p>
        </w:tc>
        <w:tc>
          <w:tcPr>
            <w:tcW w:w="992"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4</w:t>
            </w:r>
          </w:p>
        </w:tc>
        <w:tc>
          <w:tcPr>
            <w:tcW w:w="1517"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5</w:t>
            </w:r>
          </w:p>
        </w:tc>
        <w:tc>
          <w:tcPr>
            <w:tcW w:w="1318"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6</w:t>
            </w:r>
          </w:p>
        </w:tc>
        <w:tc>
          <w:tcPr>
            <w:tcW w:w="1418"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7</w:t>
            </w:r>
          </w:p>
        </w:tc>
        <w:tc>
          <w:tcPr>
            <w:tcW w:w="1417"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8</w:t>
            </w:r>
          </w:p>
        </w:tc>
        <w:tc>
          <w:tcPr>
            <w:tcW w:w="1418"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9</w:t>
            </w:r>
          </w:p>
        </w:tc>
        <w:tc>
          <w:tcPr>
            <w:tcW w:w="1355" w:type="dxa"/>
          </w:tcPr>
          <w:p w:rsidR="00E6165C" w:rsidRPr="008F3DCC" w:rsidRDefault="00095615"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10</w:t>
            </w:r>
          </w:p>
        </w:tc>
      </w:tr>
      <w:tr w:rsidR="00095615" w:rsidRPr="008F3DCC" w:rsidTr="00095615">
        <w:tc>
          <w:tcPr>
            <w:tcW w:w="15922" w:type="dxa"/>
            <w:gridSpan w:val="10"/>
          </w:tcPr>
          <w:p w:rsidR="008F3DCC" w:rsidRDefault="008F3DCC" w:rsidP="00095615">
            <w:pPr>
              <w:spacing w:line="360" w:lineRule="auto"/>
              <w:rPr>
                <w:rFonts w:ascii="Times New Roman" w:eastAsia="Times New Roman" w:hAnsi="Times New Roman" w:cs="Times New Roman"/>
                <w:color w:val="auto"/>
                <w:sz w:val="18"/>
                <w:szCs w:val="18"/>
              </w:rPr>
            </w:pPr>
          </w:p>
          <w:p w:rsidR="00095615" w:rsidRPr="008F3DCC" w:rsidRDefault="00095615" w:rsidP="00095615">
            <w:pPr>
              <w:spacing w:line="360" w:lineRule="auto"/>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 xml:space="preserve">Цель: </w:t>
            </w:r>
            <w:r w:rsidRPr="008F3DCC">
              <w:rPr>
                <w:rFonts w:ascii="Times New Roman" w:hAnsi="Times New Roman" w:cs="Times New Roman"/>
                <w:sz w:val="18"/>
                <w:szCs w:val="18"/>
              </w:rPr>
              <w:t>обеспечение стабилизации и улучшения экологической ситуации на территории городского округа Тольятти</w:t>
            </w:r>
          </w:p>
        </w:tc>
      </w:tr>
      <w:tr w:rsidR="00095615" w:rsidRPr="008F3DCC" w:rsidTr="00095615">
        <w:tc>
          <w:tcPr>
            <w:tcW w:w="15922" w:type="dxa"/>
            <w:gridSpan w:val="10"/>
          </w:tcPr>
          <w:p w:rsidR="008F3DCC" w:rsidRDefault="008F3DCC" w:rsidP="00CE0DE1">
            <w:pPr>
              <w:spacing w:line="360" w:lineRule="auto"/>
              <w:rPr>
                <w:rFonts w:ascii="Times New Roman" w:eastAsia="Times New Roman" w:hAnsi="Times New Roman" w:cs="Times New Roman"/>
                <w:color w:val="auto"/>
                <w:sz w:val="18"/>
                <w:szCs w:val="18"/>
              </w:rPr>
            </w:pPr>
          </w:p>
          <w:p w:rsidR="00095615" w:rsidRPr="008F3DCC" w:rsidRDefault="00095615" w:rsidP="00CE0DE1">
            <w:pPr>
              <w:spacing w:line="360" w:lineRule="auto"/>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 xml:space="preserve">Задача 1. </w:t>
            </w:r>
            <w:r w:rsidRPr="008F3DCC">
              <w:rPr>
                <w:rFonts w:ascii="Times New Roman" w:hAnsi="Times New Roman" w:cs="Times New Roman"/>
                <w:sz w:val="18"/>
                <w:szCs w:val="18"/>
              </w:rPr>
              <w:t>Снижение негативного воздействия отходов на окружающую среду на территориях общего пользования в границах городского округа Тольятти</w:t>
            </w:r>
          </w:p>
        </w:tc>
      </w:tr>
      <w:tr w:rsidR="00935C68" w:rsidRPr="004E2A07" w:rsidTr="00935C68">
        <w:tc>
          <w:tcPr>
            <w:tcW w:w="532" w:type="dxa"/>
          </w:tcPr>
          <w:p w:rsidR="00E6165C" w:rsidRPr="008F3DCC" w:rsidRDefault="00CE0DE1"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1.1</w:t>
            </w:r>
          </w:p>
        </w:tc>
        <w:tc>
          <w:tcPr>
            <w:tcW w:w="2978" w:type="dxa"/>
          </w:tcPr>
          <w:p w:rsidR="00561D7F" w:rsidRPr="00043B81" w:rsidRDefault="00561D7F" w:rsidP="00561D7F">
            <w:pPr>
              <w:jc w:val="both"/>
              <w:rPr>
                <w:rFonts w:ascii="Times New Roman" w:eastAsia="Times New Roman" w:hAnsi="Times New Roman" w:cs="Times New Roman"/>
                <w:color w:val="auto"/>
                <w:sz w:val="18"/>
                <w:szCs w:val="18"/>
              </w:rPr>
            </w:pPr>
            <w:proofErr w:type="spellStart"/>
            <w:r w:rsidRPr="00043B81">
              <w:rPr>
                <w:rFonts w:ascii="Times New Roman" w:eastAsia="Times New Roman" w:hAnsi="Times New Roman" w:cs="Times New Roman"/>
                <w:color w:val="auto"/>
                <w:sz w:val="18"/>
                <w:szCs w:val="18"/>
              </w:rPr>
              <w:t>Демеркуризация</w:t>
            </w:r>
            <w:proofErr w:type="spellEnd"/>
            <w:r w:rsidRPr="00043B81">
              <w:rPr>
                <w:rFonts w:ascii="Times New Roman" w:eastAsia="Times New Roman" w:hAnsi="Times New Roman" w:cs="Times New Roman"/>
                <w:color w:val="auto"/>
                <w:sz w:val="18"/>
                <w:szCs w:val="18"/>
              </w:rPr>
              <w:t xml:space="preserve">  бесхозяйных ртутьсодержащих отходов, обнаруженных на территории городского округа Тольятти</w:t>
            </w:r>
          </w:p>
          <w:p w:rsidR="00E6165C" w:rsidRPr="00043B81" w:rsidRDefault="00E6165C" w:rsidP="00095615">
            <w:pPr>
              <w:jc w:val="both"/>
              <w:rPr>
                <w:rFonts w:ascii="Times New Roman" w:eastAsia="Times New Roman" w:hAnsi="Times New Roman" w:cs="Times New Roman"/>
                <w:color w:val="auto"/>
                <w:sz w:val="18"/>
                <w:szCs w:val="18"/>
              </w:rPr>
            </w:pPr>
          </w:p>
        </w:tc>
        <w:tc>
          <w:tcPr>
            <w:tcW w:w="2977" w:type="dxa"/>
          </w:tcPr>
          <w:p w:rsidR="00E6165C" w:rsidRPr="008F3DCC" w:rsidRDefault="00361234" w:rsidP="005D5580">
            <w:pPr>
              <w:jc w:val="both"/>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Количество утилизированных ртутьсодержащих ламп</w:t>
            </w:r>
          </w:p>
        </w:tc>
        <w:tc>
          <w:tcPr>
            <w:tcW w:w="992" w:type="dxa"/>
          </w:tcPr>
          <w:p w:rsidR="00E6165C" w:rsidRPr="008F3DCC" w:rsidRDefault="00E6165C"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шт.</w:t>
            </w:r>
          </w:p>
        </w:tc>
        <w:tc>
          <w:tcPr>
            <w:tcW w:w="1517" w:type="dxa"/>
          </w:tcPr>
          <w:p w:rsidR="00E6165C" w:rsidRPr="008F3DCC" w:rsidRDefault="00E6165C" w:rsidP="0079549F">
            <w:pPr>
              <w:spacing w:line="360" w:lineRule="auto"/>
              <w:jc w:val="center"/>
              <w:rPr>
                <w:rFonts w:ascii="Times New Roman" w:eastAsia="Times New Roman" w:hAnsi="Times New Roman" w:cs="Times New Roman"/>
                <w:color w:val="auto"/>
                <w:sz w:val="18"/>
                <w:szCs w:val="18"/>
              </w:rPr>
            </w:pPr>
          </w:p>
          <w:p w:rsidR="00BF7A4B" w:rsidRPr="008F3DCC" w:rsidRDefault="00BF7A4B"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2356</w:t>
            </w:r>
          </w:p>
        </w:tc>
        <w:tc>
          <w:tcPr>
            <w:tcW w:w="1318" w:type="dxa"/>
          </w:tcPr>
          <w:p w:rsidR="00E6165C" w:rsidRPr="008F3DCC" w:rsidRDefault="00E6165C"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2400</w:t>
            </w:r>
          </w:p>
        </w:tc>
        <w:tc>
          <w:tcPr>
            <w:tcW w:w="1418" w:type="dxa"/>
          </w:tcPr>
          <w:p w:rsidR="00E6165C" w:rsidRPr="008F3DCC" w:rsidRDefault="00E6165C"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2400</w:t>
            </w:r>
          </w:p>
        </w:tc>
        <w:tc>
          <w:tcPr>
            <w:tcW w:w="1417" w:type="dxa"/>
          </w:tcPr>
          <w:p w:rsidR="00E6165C" w:rsidRPr="008F3DCC" w:rsidRDefault="00E6165C"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2400</w:t>
            </w:r>
          </w:p>
        </w:tc>
        <w:tc>
          <w:tcPr>
            <w:tcW w:w="1418" w:type="dxa"/>
          </w:tcPr>
          <w:p w:rsidR="00361234" w:rsidRPr="008F3DCC" w:rsidRDefault="00361234" w:rsidP="0079549F">
            <w:pPr>
              <w:spacing w:line="360" w:lineRule="auto"/>
              <w:jc w:val="center"/>
              <w:rPr>
                <w:rFonts w:ascii="Times New Roman" w:eastAsia="Times New Roman" w:hAnsi="Times New Roman" w:cs="Times New Roman"/>
                <w:color w:val="auto"/>
                <w:sz w:val="18"/>
                <w:szCs w:val="18"/>
              </w:rPr>
            </w:pPr>
          </w:p>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2400</w:t>
            </w: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p>
        </w:tc>
        <w:tc>
          <w:tcPr>
            <w:tcW w:w="1355" w:type="dxa"/>
          </w:tcPr>
          <w:p w:rsidR="00E6165C" w:rsidRPr="008F3DCC" w:rsidRDefault="00E6165C"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2400</w:t>
            </w:r>
          </w:p>
        </w:tc>
      </w:tr>
      <w:tr w:rsidR="00935C68" w:rsidRPr="004E2A07" w:rsidTr="00935C68">
        <w:tc>
          <w:tcPr>
            <w:tcW w:w="532" w:type="dxa"/>
          </w:tcPr>
          <w:p w:rsidR="00E6165C" w:rsidRPr="008F3DCC" w:rsidRDefault="00CE0DE1"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1.2</w:t>
            </w:r>
          </w:p>
        </w:tc>
        <w:tc>
          <w:tcPr>
            <w:tcW w:w="2978" w:type="dxa"/>
          </w:tcPr>
          <w:p w:rsidR="008F3DCC" w:rsidRPr="00043B81" w:rsidRDefault="008F3DCC" w:rsidP="008F3DCC">
            <w:pPr>
              <w:rPr>
                <w:rFonts w:ascii="Times New Roman" w:eastAsia="Times New Roman" w:hAnsi="Times New Roman" w:cs="Times New Roman"/>
                <w:color w:val="auto"/>
                <w:sz w:val="18"/>
                <w:szCs w:val="18"/>
              </w:rPr>
            </w:pPr>
            <w:r w:rsidRPr="00043B81">
              <w:rPr>
                <w:rFonts w:ascii="Times New Roman" w:eastAsia="Times New Roman" w:hAnsi="Times New Roman" w:cs="Times New Roman"/>
                <w:color w:val="auto"/>
                <w:sz w:val="18"/>
                <w:szCs w:val="18"/>
              </w:rPr>
              <w:t>Подбор трупов животных, обнаруженных на территории городского округа Тольятти</w:t>
            </w:r>
          </w:p>
          <w:p w:rsidR="00095615" w:rsidRPr="00043B81" w:rsidRDefault="00095615" w:rsidP="00CE0DE1">
            <w:pPr>
              <w:jc w:val="both"/>
              <w:rPr>
                <w:rFonts w:ascii="Times New Roman" w:eastAsia="Times New Roman" w:hAnsi="Times New Roman" w:cs="Times New Roman"/>
                <w:color w:val="auto"/>
                <w:sz w:val="18"/>
                <w:szCs w:val="18"/>
              </w:rPr>
            </w:pPr>
          </w:p>
        </w:tc>
        <w:tc>
          <w:tcPr>
            <w:tcW w:w="2977" w:type="dxa"/>
          </w:tcPr>
          <w:p w:rsidR="00E6165C" w:rsidRPr="008F3DCC" w:rsidRDefault="00361234" w:rsidP="00361234">
            <w:pPr>
              <w:jc w:val="both"/>
              <w:rPr>
                <w:rFonts w:ascii="Times New Roman" w:eastAsia="Times New Roman" w:hAnsi="Times New Roman" w:cs="Times New Roman"/>
                <w:color w:val="auto"/>
                <w:sz w:val="18"/>
                <w:szCs w:val="18"/>
              </w:rPr>
            </w:pPr>
            <w:r w:rsidRPr="008F3DCC">
              <w:rPr>
                <w:rFonts w:ascii="Times New Roman" w:hAnsi="Times New Roman" w:cs="Times New Roman"/>
                <w:sz w:val="18"/>
                <w:szCs w:val="18"/>
              </w:rPr>
              <w:t>Количество утилизированных трупов животных</w:t>
            </w:r>
          </w:p>
        </w:tc>
        <w:tc>
          <w:tcPr>
            <w:tcW w:w="992" w:type="dxa"/>
          </w:tcPr>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голова</w:t>
            </w: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p>
        </w:tc>
        <w:tc>
          <w:tcPr>
            <w:tcW w:w="1517" w:type="dxa"/>
          </w:tcPr>
          <w:p w:rsidR="00E6165C" w:rsidRPr="008F3DCC" w:rsidRDefault="0072135F"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1932</w:t>
            </w:r>
          </w:p>
        </w:tc>
        <w:tc>
          <w:tcPr>
            <w:tcW w:w="1318" w:type="dxa"/>
          </w:tcPr>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1440</w:t>
            </w:r>
          </w:p>
        </w:tc>
        <w:tc>
          <w:tcPr>
            <w:tcW w:w="1418" w:type="dxa"/>
          </w:tcPr>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1440</w:t>
            </w:r>
          </w:p>
        </w:tc>
        <w:tc>
          <w:tcPr>
            <w:tcW w:w="1417" w:type="dxa"/>
          </w:tcPr>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1440</w:t>
            </w:r>
          </w:p>
        </w:tc>
        <w:tc>
          <w:tcPr>
            <w:tcW w:w="1418" w:type="dxa"/>
          </w:tcPr>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1440</w:t>
            </w:r>
          </w:p>
        </w:tc>
        <w:tc>
          <w:tcPr>
            <w:tcW w:w="1355" w:type="dxa"/>
          </w:tcPr>
          <w:p w:rsidR="00E6165C"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1440</w:t>
            </w:r>
          </w:p>
        </w:tc>
      </w:tr>
      <w:tr w:rsidR="00CE0DE1" w:rsidRPr="004E2A07" w:rsidTr="00935C68">
        <w:tc>
          <w:tcPr>
            <w:tcW w:w="532" w:type="dxa"/>
          </w:tcPr>
          <w:p w:rsidR="00CE0DE1" w:rsidRPr="008F3DCC" w:rsidRDefault="00CE0DE1" w:rsidP="008F3DCC">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w:t>
            </w:r>
            <w:r w:rsidR="008F3DCC" w:rsidRPr="008F3DCC">
              <w:rPr>
                <w:rFonts w:ascii="Times New Roman" w:eastAsia="Times New Roman" w:hAnsi="Times New Roman" w:cs="Times New Roman"/>
                <w:color w:val="auto"/>
                <w:sz w:val="18"/>
                <w:szCs w:val="18"/>
              </w:rPr>
              <w:t>3</w:t>
            </w:r>
          </w:p>
        </w:tc>
        <w:tc>
          <w:tcPr>
            <w:tcW w:w="2978" w:type="dxa"/>
          </w:tcPr>
          <w:p w:rsidR="00CE0DE1" w:rsidRPr="008F3DCC" w:rsidRDefault="00CE0DE1" w:rsidP="00CE0DE1">
            <w:pPr>
              <w:jc w:val="both"/>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 xml:space="preserve">Организация </w:t>
            </w:r>
            <w:proofErr w:type="gramStart"/>
            <w:r w:rsidRPr="008F3DCC">
              <w:rPr>
                <w:rFonts w:ascii="Times New Roman" w:eastAsia="Times New Roman" w:hAnsi="Times New Roman" w:cs="Times New Roman"/>
                <w:color w:val="auto"/>
                <w:sz w:val="18"/>
                <w:szCs w:val="18"/>
              </w:rPr>
              <w:t>проведения инвентаризации мест несанкционированного размещения отходов</w:t>
            </w:r>
            <w:proofErr w:type="gramEnd"/>
            <w:r w:rsidRPr="008F3DCC">
              <w:rPr>
                <w:rFonts w:ascii="Times New Roman" w:eastAsia="Times New Roman" w:hAnsi="Times New Roman" w:cs="Times New Roman"/>
                <w:color w:val="auto"/>
                <w:sz w:val="18"/>
                <w:szCs w:val="18"/>
              </w:rPr>
              <w:t xml:space="preserve"> на территории городского округа Тольятти</w:t>
            </w:r>
          </w:p>
        </w:tc>
        <w:tc>
          <w:tcPr>
            <w:tcW w:w="2977" w:type="dxa"/>
          </w:tcPr>
          <w:p w:rsidR="00A06650" w:rsidRPr="008F3DCC" w:rsidRDefault="00A06650" w:rsidP="00A06650">
            <w:pPr>
              <w:jc w:val="both"/>
              <w:rPr>
                <w:rFonts w:ascii="Times New Roman" w:hAnsi="Times New Roman" w:cs="Times New Roman"/>
                <w:sz w:val="18"/>
                <w:szCs w:val="18"/>
              </w:rPr>
            </w:pPr>
            <w:r w:rsidRPr="008F3DCC">
              <w:rPr>
                <w:rFonts w:ascii="Times New Roman" w:hAnsi="Times New Roman" w:cs="Times New Roman"/>
                <w:sz w:val="18"/>
                <w:szCs w:val="18"/>
              </w:rPr>
              <w:t>Реестр инвентаризации несанкционированных объектов размещения отходов на территории городского округа Тольятти</w:t>
            </w:r>
          </w:p>
          <w:p w:rsidR="00CE0DE1" w:rsidRPr="008F3DCC" w:rsidRDefault="00CE0DE1" w:rsidP="00A06650">
            <w:pPr>
              <w:rPr>
                <w:rFonts w:ascii="Times New Roman" w:hAnsi="Times New Roman" w:cs="Times New Roman"/>
                <w:sz w:val="18"/>
                <w:szCs w:val="18"/>
              </w:rPr>
            </w:pPr>
          </w:p>
        </w:tc>
        <w:tc>
          <w:tcPr>
            <w:tcW w:w="992" w:type="dxa"/>
          </w:tcPr>
          <w:p w:rsidR="00CE0DE1" w:rsidRPr="008F3DCC" w:rsidRDefault="00A06650" w:rsidP="0079549F">
            <w:pPr>
              <w:spacing w:line="360" w:lineRule="auto"/>
              <w:jc w:val="center"/>
              <w:rPr>
                <w:rFonts w:ascii="Times New Roman" w:eastAsia="Times New Roman" w:hAnsi="Times New Roman" w:cs="Times New Roman"/>
                <w:color w:val="auto"/>
                <w:sz w:val="18"/>
                <w:szCs w:val="18"/>
              </w:rPr>
            </w:pPr>
            <w:r w:rsidRPr="008F3DCC">
              <w:rPr>
                <w:rFonts w:ascii="Times New Roman" w:hAnsi="Times New Roman" w:cs="Times New Roman"/>
                <w:sz w:val="18"/>
                <w:szCs w:val="18"/>
              </w:rPr>
              <w:t>ед.</w:t>
            </w:r>
          </w:p>
        </w:tc>
        <w:tc>
          <w:tcPr>
            <w:tcW w:w="1517" w:type="dxa"/>
          </w:tcPr>
          <w:p w:rsidR="00CD2E4F" w:rsidRPr="008F3DCC" w:rsidRDefault="00CD2E4F"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w:t>
            </w:r>
          </w:p>
        </w:tc>
        <w:tc>
          <w:tcPr>
            <w:tcW w:w="1318" w:type="dxa"/>
          </w:tcPr>
          <w:p w:rsidR="00CE0DE1" w:rsidRPr="008F3DCC" w:rsidRDefault="00A06650"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418" w:type="dxa"/>
          </w:tcPr>
          <w:p w:rsidR="00CE0DE1" w:rsidRPr="008F3DCC" w:rsidRDefault="00A06650"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417" w:type="dxa"/>
          </w:tcPr>
          <w:p w:rsidR="00CE0DE1" w:rsidRPr="008F3DCC" w:rsidRDefault="00A06650"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1</w:t>
            </w:r>
          </w:p>
        </w:tc>
        <w:tc>
          <w:tcPr>
            <w:tcW w:w="1418" w:type="dxa"/>
          </w:tcPr>
          <w:p w:rsidR="00CE0DE1" w:rsidRPr="008F3DCC" w:rsidRDefault="00A06650"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355" w:type="dxa"/>
          </w:tcPr>
          <w:p w:rsidR="00CE0DE1" w:rsidRPr="008F3DCC" w:rsidRDefault="00A06650"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r>
      <w:tr w:rsidR="00095615" w:rsidRPr="008F3DCC" w:rsidTr="00095615">
        <w:tc>
          <w:tcPr>
            <w:tcW w:w="15922" w:type="dxa"/>
            <w:gridSpan w:val="10"/>
          </w:tcPr>
          <w:p w:rsidR="00095615" w:rsidRPr="008F3DCC" w:rsidRDefault="00CE0DE1" w:rsidP="00095615">
            <w:pPr>
              <w:spacing w:line="360" w:lineRule="auto"/>
              <w:rPr>
                <w:rFonts w:ascii="Times New Roman" w:eastAsia="Times New Roman" w:hAnsi="Times New Roman" w:cs="Times New Roman"/>
                <w:color w:val="auto"/>
                <w:sz w:val="18"/>
                <w:szCs w:val="18"/>
              </w:rPr>
            </w:pPr>
            <w:r w:rsidRPr="008F3DCC">
              <w:rPr>
                <w:rFonts w:ascii="Times New Roman" w:hAnsi="Times New Roman" w:cs="Times New Roman"/>
                <w:sz w:val="18"/>
                <w:szCs w:val="18"/>
              </w:rPr>
              <w:t>Задача 2</w:t>
            </w:r>
            <w:r w:rsidR="00095615" w:rsidRPr="008F3DCC">
              <w:rPr>
                <w:rFonts w:ascii="Times New Roman" w:hAnsi="Times New Roman" w:cs="Times New Roman"/>
                <w:sz w:val="18"/>
                <w:szCs w:val="18"/>
              </w:rPr>
              <w:t xml:space="preserve">. Рекультивация полигона ТБО с. </w:t>
            </w:r>
            <w:proofErr w:type="spellStart"/>
            <w:r w:rsidR="00095615" w:rsidRPr="008F3DCC">
              <w:rPr>
                <w:rFonts w:ascii="Times New Roman" w:hAnsi="Times New Roman" w:cs="Times New Roman"/>
                <w:sz w:val="18"/>
                <w:szCs w:val="18"/>
              </w:rPr>
              <w:t>Узюково</w:t>
            </w:r>
            <w:proofErr w:type="spellEnd"/>
            <w:r w:rsidR="00095615" w:rsidRPr="008F3DCC">
              <w:rPr>
                <w:rFonts w:ascii="Times New Roman" w:hAnsi="Times New Roman" w:cs="Times New Roman"/>
                <w:sz w:val="18"/>
                <w:szCs w:val="18"/>
              </w:rPr>
              <w:t xml:space="preserve"> с учетом реко</w:t>
            </w:r>
            <w:r w:rsidR="005D5580" w:rsidRPr="008F3DCC">
              <w:rPr>
                <w:rFonts w:ascii="Times New Roman" w:hAnsi="Times New Roman" w:cs="Times New Roman"/>
                <w:sz w:val="18"/>
                <w:szCs w:val="18"/>
              </w:rPr>
              <w:t>нструкции элементов конструкции</w:t>
            </w:r>
          </w:p>
        </w:tc>
      </w:tr>
      <w:tr w:rsidR="00935C68" w:rsidRPr="008F3DCC" w:rsidTr="00935C68">
        <w:tc>
          <w:tcPr>
            <w:tcW w:w="532" w:type="dxa"/>
          </w:tcPr>
          <w:p w:rsidR="00095615" w:rsidRPr="008F3DCC" w:rsidRDefault="00CE0DE1"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2.1</w:t>
            </w:r>
          </w:p>
        </w:tc>
        <w:tc>
          <w:tcPr>
            <w:tcW w:w="2978" w:type="dxa"/>
          </w:tcPr>
          <w:p w:rsidR="00095615" w:rsidRPr="008F3DCC" w:rsidRDefault="00095615" w:rsidP="00095615">
            <w:pPr>
              <w:jc w:val="both"/>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Корректировка проектной сметной документации и производство работ по ликвидации и рекультивации массивов существующих объектов размещения отходов, в том числе реконструкции их элементов</w:t>
            </w:r>
          </w:p>
        </w:tc>
        <w:tc>
          <w:tcPr>
            <w:tcW w:w="2977" w:type="dxa"/>
          </w:tcPr>
          <w:p w:rsidR="00095615" w:rsidRPr="008F3DCC" w:rsidRDefault="00361234" w:rsidP="00361234">
            <w:pPr>
              <w:jc w:val="both"/>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 xml:space="preserve">Площадь </w:t>
            </w:r>
            <w:proofErr w:type="spellStart"/>
            <w:r w:rsidRPr="008F3DCC">
              <w:rPr>
                <w:rFonts w:ascii="Times New Roman" w:eastAsia="Times New Roman" w:hAnsi="Times New Roman" w:cs="Times New Roman"/>
                <w:color w:val="auto"/>
                <w:sz w:val="18"/>
                <w:szCs w:val="18"/>
              </w:rPr>
              <w:t>рекультивируемой</w:t>
            </w:r>
            <w:proofErr w:type="spellEnd"/>
            <w:r w:rsidRPr="008F3DCC">
              <w:rPr>
                <w:rFonts w:ascii="Times New Roman" w:eastAsia="Times New Roman" w:hAnsi="Times New Roman" w:cs="Times New Roman"/>
                <w:color w:val="auto"/>
                <w:sz w:val="18"/>
                <w:szCs w:val="18"/>
              </w:rPr>
              <w:t xml:space="preserve"> территории</w:t>
            </w:r>
          </w:p>
        </w:tc>
        <w:tc>
          <w:tcPr>
            <w:tcW w:w="992"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361234" w:rsidRPr="008F3DCC" w:rsidRDefault="008106CE"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га</w:t>
            </w:r>
          </w:p>
        </w:tc>
        <w:tc>
          <w:tcPr>
            <w:tcW w:w="1517" w:type="dxa"/>
          </w:tcPr>
          <w:p w:rsidR="00CD2E4F" w:rsidRPr="008F3DCC" w:rsidRDefault="00CD2E4F" w:rsidP="0079549F">
            <w:pPr>
              <w:spacing w:line="360" w:lineRule="auto"/>
              <w:jc w:val="center"/>
              <w:rPr>
                <w:rFonts w:ascii="Times New Roman" w:eastAsia="Times New Roman" w:hAnsi="Times New Roman" w:cs="Times New Roman"/>
                <w:color w:val="auto"/>
                <w:sz w:val="18"/>
                <w:szCs w:val="18"/>
              </w:rPr>
            </w:pPr>
          </w:p>
          <w:p w:rsidR="00095615" w:rsidRPr="008F3DCC" w:rsidRDefault="00CD2E4F"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318"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418"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417"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418"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c>
          <w:tcPr>
            <w:tcW w:w="1355" w:type="dxa"/>
          </w:tcPr>
          <w:p w:rsidR="00095615" w:rsidRPr="008F3DCC" w:rsidRDefault="00095615" w:rsidP="0079549F">
            <w:pPr>
              <w:spacing w:line="360" w:lineRule="auto"/>
              <w:jc w:val="center"/>
              <w:rPr>
                <w:rFonts w:ascii="Times New Roman" w:eastAsia="Times New Roman" w:hAnsi="Times New Roman" w:cs="Times New Roman"/>
                <w:color w:val="auto"/>
                <w:sz w:val="18"/>
                <w:szCs w:val="18"/>
              </w:rPr>
            </w:pPr>
          </w:p>
          <w:p w:rsidR="00361234" w:rsidRPr="008F3DCC" w:rsidRDefault="00361234" w:rsidP="0079549F">
            <w:pPr>
              <w:spacing w:line="360" w:lineRule="auto"/>
              <w:jc w:val="center"/>
              <w:rPr>
                <w:rFonts w:ascii="Times New Roman" w:eastAsia="Times New Roman" w:hAnsi="Times New Roman" w:cs="Times New Roman"/>
                <w:color w:val="auto"/>
                <w:sz w:val="18"/>
                <w:szCs w:val="18"/>
              </w:rPr>
            </w:pPr>
            <w:r w:rsidRPr="008F3DCC">
              <w:rPr>
                <w:rFonts w:ascii="Times New Roman" w:eastAsia="Times New Roman" w:hAnsi="Times New Roman" w:cs="Times New Roman"/>
                <w:color w:val="auto"/>
                <w:sz w:val="18"/>
                <w:szCs w:val="18"/>
              </w:rPr>
              <w:t>--</w:t>
            </w:r>
          </w:p>
        </w:tc>
      </w:tr>
    </w:tbl>
    <w:p w:rsidR="00E6165C" w:rsidRPr="004E2A07" w:rsidRDefault="00E6165C" w:rsidP="0079549F">
      <w:pPr>
        <w:spacing w:line="360" w:lineRule="auto"/>
        <w:jc w:val="center"/>
        <w:rPr>
          <w:rFonts w:ascii="Times New Roman" w:eastAsia="Times New Roman" w:hAnsi="Times New Roman" w:cs="Times New Roman"/>
          <w:color w:val="auto"/>
          <w:sz w:val="18"/>
          <w:szCs w:val="18"/>
          <w:highlight w:val="yellow"/>
        </w:rPr>
      </w:pPr>
    </w:p>
    <w:p w:rsidR="008D73F2" w:rsidRPr="004E2A07" w:rsidRDefault="008D73F2" w:rsidP="008D73F2">
      <w:pPr>
        <w:spacing w:before="240" w:line="360" w:lineRule="auto"/>
        <w:jc w:val="center"/>
        <w:rPr>
          <w:rFonts w:ascii="Times New Roman" w:eastAsia="Times New Roman" w:hAnsi="Times New Roman" w:cs="Times New Roman"/>
          <w:b/>
          <w:color w:val="auto"/>
          <w:sz w:val="16"/>
          <w:szCs w:val="16"/>
          <w:highlight w:val="yellow"/>
        </w:rPr>
        <w:sectPr w:rsidR="008D73F2" w:rsidRPr="004E2A07" w:rsidSect="000713DA">
          <w:pgSz w:w="16840" w:h="11907" w:orient="landscape" w:code="9"/>
          <w:pgMar w:top="1134" w:right="567" w:bottom="1134" w:left="567" w:header="720" w:footer="720" w:gutter="0"/>
          <w:cols w:space="720"/>
          <w:docGrid w:linePitch="326"/>
        </w:sectPr>
      </w:pPr>
    </w:p>
    <w:p w:rsidR="00CD6DF8" w:rsidRPr="004E2A07" w:rsidRDefault="00CD6DF8" w:rsidP="00032F8D">
      <w:pPr>
        <w:spacing w:line="360" w:lineRule="auto"/>
        <w:jc w:val="center"/>
        <w:rPr>
          <w:rFonts w:ascii="Times New Roman" w:eastAsia="Times New Roman" w:hAnsi="Times New Roman" w:cs="Times New Roman"/>
          <w:b/>
          <w:color w:val="auto"/>
          <w:sz w:val="28"/>
          <w:szCs w:val="28"/>
          <w:highlight w:val="yellow"/>
        </w:rPr>
      </w:pPr>
    </w:p>
    <w:p w:rsidR="00CD6DF8" w:rsidRPr="004E2A07" w:rsidRDefault="00CD6DF8" w:rsidP="00032F8D">
      <w:pPr>
        <w:spacing w:line="360" w:lineRule="auto"/>
        <w:jc w:val="center"/>
        <w:rPr>
          <w:rFonts w:ascii="Times New Roman" w:eastAsia="Times New Roman" w:hAnsi="Times New Roman" w:cs="Times New Roman"/>
          <w:b/>
          <w:color w:val="auto"/>
          <w:sz w:val="28"/>
          <w:szCs w:val="28"/>
          <w:highlight w:val="yellow"/>
        </w:rPr>
      </w:pPr>
    </w:p>
    <w:p w:rsidR="00E70814" w:rsidRPr="00C84989" w:rsidRDefault="00E70814" w:rsidP="00032F8D">
      <w:pPr>
        <w:spacing w:line="360" w:lineRule="auto"/>
        <w:jc w:val="center"/>
        <w:rPr>
          <w:rFonts w:ascii="Times New Roman" w:eastAsia="Times New Roman" w:hAnsi="Times New Roman" w:cs="Times New Roman"/>
          <w:b/>
          <w:color w:val="auto"/>
          <w:sz w:val="28"/>
          <w:szCs w:val="28"/>
        </w:rPr>
      </w:pPr>
      <w:r w:rsidRPr="00C84989">
        <w:rPr>
          <w:rFonts w:ascii="Times New Roman" w:eastAsia="Times New Roman" w:hAnsi="Times New Roman" w:cs="Times New Roman"/>
          <w:b/>
          <w:color w:val="auto"/>
          <w:sz w:val="28"/>
          <w:szCs w:val="28"/>
        </w:rPr>
        <w:t xml:space="preserve">5. Обоснование ресурсного обеспечения </w:t>
      </w:r>
      <w:r w:rsidR="00401E07" w:rsidRPr="00C84989">
        <w:rPr>
          <w:rFonts w:ascii="Times New Roman" w:eastAsia="Times New Roman" w:hAnsi="Times New Roman" w:cs="Times New Roman"/>
          <w:b/>
          <w:color w:val="auto"/>
          <w:sz w:val="28"/>
          <w:szCs w:val="28"/>
        </w:rPr>
        <w:t>муниципальной п</w:t>
      </w:r>
      <w:r w:rsidRPr="00C84989">
        <w:rPr>
          <w:rFonts w:ascii="Times New Roman" w:eastAsia="Times New Roman" w:hAnsi="Times New Roman" w:cs="Times New Roman"/>
          <w:b/>
          <w:color w:val="auto"/>
          <w:sz w:val="28"/>
          <w:szCs w:val="28"/>
        </w:rPr>
        <w:t>рограммы</w:t>
      </w:r>
    </w:p>
    <w:p w:rsidR="00E70814" w:rsidRPr="00C84989" w:rsidRDefault="00E70814" w:rsidP="00CE2347">
      <w:pPr>
        <w:spacing w:line="360" w:lineRule="auto"/>
        <w:ind w:firstLine="708"/>
        <w:jc w:val="both"/>
        <w:rPr>
          <w:rFonts w:ascii="Times New Roman" w:eastAsia="Times New Roman" w:hAnsi="Times New Roman" w:cs="Times New Roman"/>
          <w:color w:val="auto"/>
          <w:sz w:val="28"/>
          <w:szCs w:val="28"/>
        </w:rPr>
      </w:pPr>
      <w:r w:rsidRPr="00C84989">
        <w:rPr>
          <w:rFonts w:ascii="Times New Roman" w:eastAsia="Times New Roman" w:hAnsi="Times New Roman" w:cs="Times New Roman"/>
          <w:color w:val="auto"/>
          <w:sz w:val="28"/>
          <w:szCs w:val="28"/>
        </w:rPr>
        <w:t>Общий объём финансирования, необходимый для реализации мероприятий Программы</w:t>
      </w:r>
      <w:r w:rsidR="003657A3" w:rsidRPr="00C84989">
        <w:rPr>
          <w:rFonts w:ascii="Times New Roman" w:eastAsia="Times New Roman" w:hAnsi="Times New Roman" w:cs="Times New Roman"/>
          <w:color w:val="auto"/>
          <w:sz w:val="28"/>
          <w:szCs w:val="28"/>
        </w:rPr>
        <w:t>,</w:t>
      </w:r>
      <w:r w:rsidRPr="00C84989">
        <w:rPr>
          <w:rFonts w:ascii="Times New Roman" w:eastAsia="Times New Roman" w:hAnsi="Times New Roman" w:cs="Times New Roman"/>
          <w:color w:val="auto"/>
          <w:sz w:val="28"/>
          <w:szCs w:val="28"/>
        </w:rPr>
        <w:t xml:space="preserve"> составляет </w:t>
      </w:r>
      <w:r w:rsidR="00C70567" w:rsidRPr="00C84989">
        <w:rPr>
          <w:rFonts w:ascii="Times New Roman" w:eastAsia="Times New Roman" w:hAnsi="Times New Roman" w:cs="Times New Roman"/>
          <w:color w:val="auto"/>
          <w:sz w:val="28"/>
          <w:szCs w:val="28"/>
        </w:rPr>
        <w:t xml:space="preserve"> </w:t>
      </w:r>
      <w:r w:rsidR="00F9705F" w:rsidRPr="00C84989">
        <w:rPr>
          <w:rFonts w:ascii="Times New Roman" w:eastAsia="Times New Roman" w:hAnsi="Times New Roman" w:cs="Times New Roman"/>
          <w:color w:val="auto"/>
          <w:sz w:val="28"/>
          <w:szCs w:val="28"/>
        </w:rPr>
        <w:t>8 180</w:t>
      </w:r>
      <w:r w:rsidR="007B160F" w:rsidRPr="00C84989">
        <w:rPr>
          <w:rFonts w:ascii="Times New Roman" w:eastAsia="Times New Roman" w:hAnsi="Times New Roman" w:cs="Times New Roman"/>
          <w:color w:val="auto"/>
          <w:sz w:val="28"/>
          <w:szCs w:val="28"/>
        </w:rPr>
        <w:t>,0</w:t>
      </w:r>
      <w:r w:rsidR="00C70567" w:rsidRPr="00C84989">
        <w:rPr>
          <w:rFonts w:ascii="Times New Roman" w:eastAsia="Times New Roman" w:hAnsi="Times New Roman" w:cs="Times New Roman"/>
          <w:color w:val="auto"/>
          <w:sz w:val="28"/>
          <w:szCs w:val="28"/>
        </w:rPr>
        <w:t xml:space="preserve"> </w:t>
      </w:r>
      <w:r w:rsidR="00040148" w:rsidRPr="00C84989">
        <w:rPr>
          <w:rFonts w:ascii="Times New Roman" w:eastAsia="Times New Roman" w:hAnsi="Times New Roman" w:cs="Times New Roman"/>
          <w:color w:val="auto"/>
          <w:sz w:val="28"/>
          <w:szCs w:val="28"/>
        </w:rPr>
        <w:t>тыс</w:t>
      </w:r>
      <w:r w:rsidRPr="00C84989">
        <w:rPr>
          <w:rFonts w:ascii="Times New Roman" w:eastAsia="Times New Roman" w:hAnsi="Times New Roman" w:cs="Times New Roman"/>
          <w:color w:val="auto"/>
          <w:sz w:val="28"/>
          <w:szCs w:val="28"/>
        </w:rPr>
        <w:t xml:space="preserve">. рублей, </w:t>
      </w:r>
      <w:r w:rsidR="00240545" w:rsidRPr="00C84989">
        <w:rPr>
          <w:rFonts w:ascii="Times New Roman" w:eastAsia="Times New Roman" w:hAnsi="Times New Roman" w:cs="Times New Roman"/>
          <w:color w:val="auto"/>
          <w:sz w:val="28"/>
          <w:szCs w:val="28"/>
        </w:rPr>
        <w:t>в том числе</w:t>
      </w:r>
      <w:r w:rsidR="007B160F" w:rsidRPr="00C84989">
        <w:rPr>
          <w:rFonts w:ascii="Times New Roman" w:eastAsia="Times New Roman" w:hAnsi="Times New Roman" w:cs="Times New Roman"/>
          <w:color w:val="auto"/>
          <w:sz w:val="28"/>
          <w:szCs w:val="28"/>
        </w:rPr>
        <w:t>:</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xml:space="preserve">1. Средства местного бюджета – </w:t>
      </w:r>
      <w:r w:rsidR="00F9705F" w:rsidRPr="00C84989">
        <w:rPr>
          <w:rFonts w:ascii="Times New Roman" w:eastAsia="Times New Roman" w:hAnsi="Times New Roman" w:cs="Times New Roman"/>
          <w:snapToGrid w:val="0"/>
          <w:color w:val="auto"/>
          <w:sz w:val="28"/>
          <w:szCs w:val="28"/>
        </w:rPr>
        <w:t>8 180</w:t>
      </w:r>
      <w:r w:rsidRPr="00C84989">
        <w:rPr>
          <w:rFonts w:ascii="Times New Roman" w:eastAsia="Times New Roman" w:hAnsi="Times New Roman" w:cs="Times New Roman"/>
          <w:snapToGrid w:val="0"/>
          <w:color w:val="auto"/>
          <w:sz w:val="28"/>
          <w:szCs w:val="28"/>
        </w:rPr>
        <w:t>,0 тыс. рублей, из них:</w:t>
      </w:r>
    </w:p>
    <w:p w:rsidR="00361234" w:rsidRPr="00C84989" w:rsidRDefault="00361234" w:rsidP="00361234">
      <w:pPr>
        <w:spacing w:line="360" w:lineRule="auto"/>
        <w:jc w:val="both"/>
        <w:rPr>
          <w:rFonts w:ascii="Times New Roman" w:eastAsia="Times New Roman" w:hAnsi="Times New Roman" w:cs="Times New Roman"/>
          <w:color w:val="auto"/>
          <w:sz w:val="28"/>
          <w:szCs w:val="28"/>
        </w:rPr>
      </w:pPr>
      <w:r w:rsidRPr="00C84989">
        <w:rPr>
          <w:rFonts w:ascii="Times New Roman" w:eastAsia="Times New Roman" w:hAnsi="Times New Roman" w:cs="Times New Roman"/>
          <w:snapToGrid w:val="0"/>
          <w:color w:val="auto"/>
          <w:sz w:val="28"/>
          <w:szCs w:val="28"/>
        </w:rPr>
        <w:t xml:space="preserve">2017 год – </w:t>
      </w:r>
      <w:r w:rsidR="00F9705F" w:rsidRPr="00C84989">
        <w:rPr>
          <w:rFonts w:ascii="Times New Roman" w:eastAsia="Times New Roman" w:hAnsi="Times New Roman" w:cs="Times New Roman"/>
          <w:snapToGrid w:val="0"/>
          <w:color w:val="auto"/>
          <w:sz w:val="28"/>
          <w:szCs w:val="28"/>
        </w:rPr>
        <w:t>1 636</w:t>
      </w:r>
      <w:r w:rsidRPr="00C84989">
        <w:rPr>
          <w:rFonts w:ascii="Times New Roman" w:eastAsia="Times New Roman" w:hAnsi="Times New Roman" w:cs="Times New Roman"/>
          <w:snapToGrid w:val="0"/>
          <w:color w:val="auto"/>
          <w:sz w:val="28"/>
          <w:szCs w:val="28"/>
        </w:rPr>
        <w:t>,0</w:t>
      </w:r>
      <w:r w:rsidRPr="00C84989">
        <w:rPr>
          <w:rFonts w:ascii="Times New Roman" w:hAnsi="Times New Roman" w:cs="Times New Roman"/>
          <w:sz w:val="28"/>
          <w:szCs w:val="28"/>
        </w:rPr>
        <w:t xml:space="preserve"> </w:t>
      </w:r>
      <w:r w:rsidRPr="00C84989">
        <w:rPr>
          <w:rFonts w:ascii="Times New Roman" w:eastAsia="Times New Roman" w:hAnsi="Times New Roman" w:cs="Times New Roman"/>
          <w:snapToGrid w:val="0"/>
          <w:color w:val="auto"/>
          <w:sz w:val="28"/>
          <w:szCs w:val="28"/>
        </w:rPr>
        <w:t>тыс. руб.;</w:t>
      </w:r>
      <w:r w:rsidRPr="00C84989">
        <w:rPr>
          <w:rFonts w:ascii="Times New Roman" w:eastAsia="Times New Roman" w:hAnsi="Times New Roman" w:cs="Times New Roman"/>
          <w:color w:val="auto"/>
          <w:sz w:val="28"/>
          <w:szCs w:val="28"/>
        </w:rPr>
        <w:t xml:space="preserve"> </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xml:space="preserve">2018 год – </w:t>
      </w:r>
      <w:r w:rsidR="00F9705F" w:rsidRPr="00C84989">
        <w:rPr>
          <w:rFonts w:ascii="Times New Roman" w:eastAsia="Times New Roman" w:hAnsi="Times New Roman" w:cs="Times New Roman"/>
          <w:snapToGrid w:val="0"/>
          <w:color w:val="auto"/>
          <w:sz w:val="28"/>
          <w:szCs w:val="28"/>
        </w:rPr>
        <w:t>1 636</w:t>
      </w:r>
      <w:r w:rsidRPr="00C84989">
        <w:rPr>
          <w:rFonts w:ascii="Times New Roman" w:eastAsia="Times New Roman" w:hAnsi="Times New Roman" w:cs="Times New Roman"/>
          <w:snapToGrid w:val="0"/>
          <w:color w:val="auto"/>
          <w:sz w:val="28"/>
          <w:szCs w:val="28"/>
        </w:rPr>
        <w:t>,0</w:t>
      </w:r>
      <w:r w:rsidRPr="00C84989">
        <w:rPr>
          <w:rFonts w:ascii="Times New Roman" w:hAnsi="Times New Roman" w:cs="Times New Roman"/>
          <w:sz w:val="28"/>
          <w:szCs w:val="28"/>
        </w:rPr>
        <w:t xml:space="preserve"> </w:t>
      </w:r>
      <w:r w:rsidRPr="00C84989">
        <w:rPr>
          <w:rFonts w:ascii="Times New Roman" w:eastAsia="Times New Roman" w:hAnsi="Times New Roman" w:cs="Times New Roman"/>
          <w:snapToGrid w:val="0"/>
          <w:color w:val="auto"/>
          <w:sz w:val="28"/>
          <w:szCs w:val="28"/>
        </w:rPr>
        <w:t>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2019 год – 1 636,0 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2020 год – 1 636,0 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2021 год – 1 636,0 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2. Финансирование с учетом планируемых поступлений в соответствии с действующим законодательством в бюджет городского округа Тольятти средств вышестоящих бюджетов –  0,0</w:t>
      </w:r>
      <w:r w:rsidRPr="00C84989">
        <w:rPr>
          <w:rFonts w:ascii="Times New Roman" w:hAnsi="Times New Roman" w:cs="Times New Roman"/>
          <w:sz w:val="28"/>
          <w:szCs w:val="28"/>
        </w:rPr>
        <w:t xml:space="preserve"> </w:t>
      </w:r>
      <w:r w:rsidRPr="00C84989">
        <w:rPr>
          <w:rFonts w:ascii="Times New Roman" w:eastAsia="Times New Roman" w:hAnsi="Times New Roman" w:cs="Times New Roman"/>
          <w:snapToGrid w:val="0"/>
          <w:color w:val="auto"/>
          <w:sz w:val="28"/>
          <w:szCs w:val="28"/>
        </w:rPr>
        <w:t xml:space="preserve">  тыс. рублей, из них:</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2017 год – 0,0</w:t>
      </w:r>
      <w:r w:rsidRPr="00C84989">
        <w:rPr>
          <w:rFonts w:ascii="Times New Roman" w:hAnsi="Times New Roman" w:cs="Times New Roman"/>
          <w:sz w:val="28"/>
          <w:szCs w:val="28"/>
        </w:rPr>
        <w:t xml:space="preserve"> </w:t>
      </w:r>
      <w:r w:rsidRPr="00C84989">
        <w:rPr>
          <w:rFonts w:ascii="Times New Roman" w:eastAsia="Times New Roman" w:hAnsi="Times New Roman" w:cs="Times New Roman"/>
          <w:snapToGrid w:val="0"/>
          <w:color w:val="auto"/>
          <w:sz w:val="28"/>
          <w:szCs w:val="28"/>
        </w:rPr>
        <w:t xml:space="preserve"> 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2018 год – 0,0 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xml:space="preserve">2019 год – </w:t>
      </w:r>
      <w:r w:rsidRPr="00C84989">
        <w:rPr>
          <w:rFonts w:ascii="Times New Roman" w:hAnsi="Times New Roman" w:cs="Times New Roman"/>
          <w:sz w:val="28"/>
          <w:szCs w:val="28"/>
        </w:rPr>
        <w:t xml:space="preserve">0,0 </w:t>
      </w:r>
      <w:r w:rsidRPr="00C84989">
        <w:rPr>
          <w:rFonts w:ascii="Times New Roman" w:eastAsia="Times New Roman" w:hAnsi="Times New Roman" w:cs="Times New Roman"/>
          <w:snapToGrid w:val="0"/>
          <w:color w:val="auto"/>
          <w:sz w:val="28"/>
          <w:szCs w:val="28"/>
        </w:rPr>
        <w:t>тыс. руб.;</w:t>
      </w:r>
    </w:p>
    <w:p w:rsidR="00361234" w:rsidRPr="00C84989" w:rsidRDefault="00361234" w:rsidP="00361234">
      <w:pPr>
        <w:spacing w:line="360" w:lineRule="auto"/>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xml:space="preserve">2020 год – </w:t>
      </w:r>
      <w:r w:rsidRPr="00C84989">
        <w:rPr>
          <w:rFonts w:ascii="Times New Roman" w:hAnsi="Times New Roman" w:cs="Times New Roman"/>
          <w:sz w:val="28"/>
          <w:szCs w:val="28"/>
        </w:rPr>
        <w:t xml:space="preserve">0,0 </w:t>
      </w:r>
      <w:r w:rsidRPr="00C84989">
        <w:rPr>
          <w:rFonts w:ascii="Times New Roman" w:eastAsia="Times New Roman" w:hAnsi="Times New Roman" w:cs="Times New Roman"/>
          <w:snapToGrid w:val="0"/>
          <w:color w:val="auto"/>
          <w:sz w:val="28"/>
          <w:szCs w:val="28"/>
        </w:rPr>
        <w:t>тыс. руб.;</w:t>
      </w:r>
    </w:p>
    <w:p w:rsidR="00361234" w:rsidRPr="00C84989" w:rsidRDefault="00361234" w:rsidP="00361234">
      <w:pPr>
        <w:spacing w:line="360" w:lineRule="auto"/>
        <w:jc w:val="both"/>
        <w:rPr>
          <w:rFonts w:ascii="Times New Roman" w:eastAsia="Times New Roman" w:hAnsi="Times New Roman" w:cs="Times New Roman"/>
          <w:color w:val="auto"/>
          <w:sz w:val="28"/>
          <w:szCs w:val="28"/>
        </w:rPr>
      </w:pPr>
      <w:r w:rsidRPr="00C84989">
        <w:rPr>
          <w:rFonts w:ascii="Times New Roman" w:eastAsia="Times New Roman" w:hAnsi="Times New Roman" w:cs="Times New Roman"/>
          <w:snapToGrid w:val="0"/>
          <w:color w:val="auto"/>
          <w:sz w:val="28"/>
          <w:szCs w:val="28"/>
        </w:rPr>
        <w:t xml:space="preserve">2021 год – </w:t>
      </w:r>
      <w:r w:rsidRPr="00C84989">
        <w:rPr>
          <w:rFonts w:ascii="Times New Roman" w:hAnsi="Times New Roman" w:cs="Times New Roman"/>
          <w:sz w:val="28"/>
          <w:szCs w:val="28"/>
        </w:rPr>
        <w:t xml:space="preserve">0,0 </w:t>
      </w:r>
      <w:r w:rsidRPr="00C84989">
        <w:rPr>
          <w:rFonts w:ascii="Times New Roman" w:eastAsia="Times New Roman" w:hAnsi="Times New Roman" w:cs="Times New Roman"/>
          <w:snapToGrid w:val="0"/>
          <w:color w:val="auto"/>
          <w:sz w:val="28"/>
          <w:szCs w:val="28"/>
        </w:rPr>
        <w:t>тыс. руб.</w:t>
      </w:r>
    </w:p>
    <w:p w:rsidR="00CD6DF8" w:rsidRPr="004E2A07" w:rsidRDefault="00CD6DF8" w:rsidP="00032F8D">
      <w:pPr>
        <w:spacing w:line="360" w:lineRule="auto"/>
        <w:jc w:val="center"/>
        <w:rPr>
          <w:rFonts w:ascii="Times New Roman" w:eastAsia="Times New Roman" w:hAnsi="Times New Roman" w:cs="Times New Roman"/>
          <w:b/>
          <w:color w:val="auto"/>
          <w:sz w:val="28"/>
          <w:szCs w:val="28"/>
          <w:highlight w:val="yellow"/>
        </w:rPr>
      </w:pPr>
    </w:p>
    <w:p w:rsidR="00E70814" w:rsidRPr="00C84989" w:rsidRDefault="00E70814" w:rsidP="00032F8D">
      <w:pPr>
        <w:spacing w:line="360" w:lineRule="auto"/>
        <w:jc w:val="center"/>
        <w:rPr>
          <w:rFonts w:ascii="Times New Roman" w:eastAsia="Times New Roman" w:hAnsi="Times New Roman" w:cs="Times New Roman"/>
          <w:b/>
          <w:color w:val="auto"/>
          <w:sz w:val="28"/>
          <w:szCs w:val="28"/>
        </w:rPr>
      </w:pPr>
      <w:r w:rsidRPr="00C84989">
        <w:rPr>
          <w:rFonts w:ascii="Times New Roman" w:eastAsia="Times New Roman" w:hAnsi="Times New Roman" w:cs="Times New Roman"/>
          <w:b/>
          <w:color w:val="auto"/>
          <w:sz w:val="28"/>
          <w:szCs w:val="28"/>
        </w:rPr>
        <w:t xml:space="preserve">6. Механизм реализации </w:t>
      </w:r>
      <w:r w:rsidR="00401E07" w:rsidRPr="00C84989">
        <w:rPr>
          <w:rFonts w:ascii="Times New Roman" w:eastAsia="Times New Roman" w:hAnsi="Times New Roman" w:cs="Times New Roman"/>
          <w:b/>
          <w:color w:val="auto"/>
          <w:sz w:val="28"/>
          <w:szCs w:val="28"/>
        </w:rPr>
        <w:t>муниципальной п</w:t>
      </w:r>
      <w:r w:rsidRPr="00C84989">
        <w:rPr>
          <w:rFonts w:ascii="Times New Roman" w:eastAsia="Times New Roman" w:hAnsi="Times New Roman" w:cs="Times New Roman"/>
          <w:b/>
          <w:color w:val="auto"/>
          <w:sz w:val="28"/>
          <w:szCs w:val="28"/>
        </w:rPr>
        <w:t>рограммы</w:t>
      </w:r>
    </w:p>
    <w:p w:rsidR="00E70814" w:rsidRPr="00C84989" w:rsidRDefault="00F50F48" w:rsidP="00E70814">
      <w:pPr>
        <w:autoSpaceDE w:val="0"/>
        <w:autoSpaceDN w:val="0"/>
        <w:adjustRightInd w:val="0"/>
        <w:spacing w:line="360" w:lineRule="auto"/>
        <w:ind w:firstLine="540"/>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Координатор</w:t>
      </w:r>
      <w:r w:rsidR="00E70814" w:rsidRPr="00C84989">
        <w:rPr>
          <w:rFonts w:ascii="Times New Roman" w:eastAsia="Times New Roman" w:hAnsi="Times New Roman" w:cs="Times New Roman"/>
          <w:snapToGrid w:val="0"/>
          <w:color w:val="auto"/>
          <w:sz w:val="28"/>
          <w:szCs w:val="28"/>
        </w:rPr>
        <w:t xml:space="preserve"> Программы: </w:t>
      </w:r>
    </w:p>
    <w:p w:rsidR="00E70814" w:rsidRPr="00C84989" w:rsidRDefault="00E70814" w:rsidP="00E70814">
      <w:pPr>
        <w:autoSpaceDE w:val="0"/>
        <w:autoSpaceDN w:val="0"/>
        <w:adjustRightInd w:val="0"/>
        <w:spacing w:line="360" w:lineRule="auto"/>
        <w:ind w:firstLine="540"/>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несет ответственность за качественную и своевременную разработку мероприятий Программы и их реализацию;</w:t>
      </w:r>
    </w:p>
    <w:p w:rsidR="00E70814" w:rsidRPr="00C84989" w:rsidRDefault="00E70814" w:rsidP="00E70814">
      <w:pPr>
        <w:autoSpaceDE w:val="0"/>
        <w:autoSpaceDN w:val="0"/>
        <w:adjustRightInd w:val="0"/>
        <w:spacing w:line="360" w:lineRule="auto"/>
        <w:ind w:firstLine="540"/>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обеспечивает результативность, адресность и целевой характер использования бюджетных сре</w:t>
      </w:r>
      <w:proofErr w:type="gramStart"/>
      <w:r w:rsidRPr="00C84989">
        <w:rPr>
          <w:rFonts w:ascii="Times New Roman" w:eastAsia="Times New Roman" w:hAnsi="Times New Roman" w:cs="Times New Roman"/>
          <w:snapToGrid w:val="0"/>
          <w:color w:val="auto"/>
          <w:sz w:val="28"/>
          <w:szCs w:val="28"/>
        </w:rPr>
        <w:t>дств в с</w:t>
      </w:r>
      <w:proofErr w:type="gramEnd"/>
      <w:r w:rsidRPr="00C84989">
        <w:rPr>
          <w:rFonts w:ascii="Times New Roman" w:eastAsia="Times New Roman" w:hAnsi="Times New Roman" w:cs="Times New Roman"/>
          <w:snapToGrid w:val="0"/>
          <w:color w:val="auto"/>
          <w:sz w:val="28"/>
          <w:szCs w:val="28"/>
        </w:rPr>
        <w:t xml:space="preserve">оответствии с утвержденными бюджетными ассигнованиями и лимитами бюджетных обязательств. </w:t>
      </w:r>
    </w:p>
    <w:p w:rsidR="00E70814" w:rsidRPr="00C84989" w:rsidRDefault="00E70814" w:rsidP="00E70814">
      <w:pPr>
        <w:autoSpaceDE w:val="0"/>
        <w:autoSpaceDN w:val="0"/>
        <w:adjustRightInd w:val="0"/>
        <w:spacing w:line="360" w:lineRule="auto"/>
        <w:ind w:firstLine="540"/>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t xml:space="preserve">Важными элементами механизма реализации Программы являются мониторинг, уточнение и корректировка плановых значений целевых показателей Программы. В связи с этим ход реализации Программы ежегодно оценивается на основе результативности мероприятий Программы и достижения </w:t>
      </w:r>
      <w:r w:rsidR="001229E0" w:rsidRPr="00C84989">
        <w:rPr>
          <w:rFonts w:ascii="Times New Roman" w:eastAsia="Times New Roman" w:hAnsi="Times New Roman" w:cs="Times New Roman"/>
          <w:snapToGrid w:val="0"/>
          <w:color w:val="auto"/>
          <w:sz w:val="28"/>
          <w:szCs w:val="28"/>
        </w:rPr>
        <w:t>показателей (индикаторов)</w:t>
      </w:r>
      <w:r w:rsidRPr="00C84989">
        <w:rPr>
          <w:rFonts w:ascii="Times New Roman" w:eastAsia="Times New Roman" w:hAnsi="Times New Roman" w:cs="Times New Roman"/>
          <w:snapToGrid w:val="0"/>
          <w:color w:val="auto"/>
          <w:sz w:val="28"/>
          <w:szCs w:val="28"/>
        </w:rPr>
        <w:t>.</w:t>
      </w:r>
    </w:p>
    <w:p w:rsidR="00E70814" w:rsidRPr="00C84989" w:rsidRDefault="00E70814" w:rsidP="00E70814">
      <w:pPr>
        <w:autoSpaceDE w:val="0"/>
        <w:autoSpaceDN w:val="0"/>
        <w:adjustRightInd w:val="0"/>
        <w:spacing w:line="360" w:lineRule="auto"/>
        <w:ind w:firstLine="540"/>
        <w:jc w:val="both"/>
        <w:rPr>
          <w:rFonts w:ascii="Times New Roman" w:eastAsia="Times New Roman" w:hAnsi="Times New Roman" w:cs="Times New Roman"/>
          <w:snapToGrid w:val="0"/>
          <w:color w:val="auto"/>
          <w:sz w:val="28"/>
          <w:szCs w:val="28"/>
        </w:rPr>
      </w:pPr>
      <w:r w:rsidRPr="00C84989">
        <w:rPr>
          <w:rFonts w:ascii="Times New Roman" w:eastAsia="Times New Roman" w:hAnsi="Times New Roman" w:cs="Times New Roman"/>
          <w:snapToGrid w:val="0"/>
          <w:color w:val="auto"/>
          <w:sz w:val="28"/>
          <w:szCs w:val="28"/>
        </w:rPr>
        <w:lastRenderedPageBreak/>
        <w:t xml:space="preserve">Реализация </w:t>
      </w:r>
      <w:r w:rsidR="00240748" w:rsidRPr="00C84989">
        <w:rPr>
          <w:rFonts w:ascii="Times New Roman" w:eastAsia="Times New Roman" w:hAnsi="Times New Roman" w:cs="Times New Roman"/>
          <w:snapToGrid w:val="0"/>
          <w:color w:val="auto"/>
          <w:sz w:val="28"/>
          <w:szCs w:val="28"/>
        </w:rPr>
        <w:t xml:space="preserve">Программы </w:t>
      </w:r>
      <w:r w:rsidRPr="00C84989">
        <w:rPr>
          <w:rFonts w:ascii="Times New Roman" w:eastAsia="Times New Roman" w:hAnsi="Times New Roman" w:cs="Times New Roman"/>
          <w:snapToGrid w:val="0"/>
          <w:color w:val="auto"/>
          <w:sz w:val="28"/>
          <w:szCs w:val="28"/>
        </w:rPr>
        <w:t xml:space="preserve">осуществляется на основании разработанных нормативных правовых актов, необходимых для выполнения </w:t>
      </w:r>
      <w:r w:rsidR="00F50F48" w:rsidRPr="00C84989">
        <w:rPr>
          <w:rFonts w:ascii="Times New Roman" w:eastAsia="Times New Roman" w:hAnsi="Times New Roman" w:cs="Times New Roman"/>
          <w:snapToGrid w:val="0"/>
          <w:color w:val="auto"/>
          <w:sz w:val="28"/>
          <w:szCs w:val="28"/>
        </w:rPr>
        <w:t>П</w:t>
      </w:r>
      <w:r w:rsidRPr="00C84989">
        <w:rPr>
          <w:rFonts w:ascii="Times New Roman" w:eastAsia="Times New Roman" w:hAnsi="Times New Roman" w:cs="Times New Roman"/>
          <w:snapToGrid w:val="0"/>
          <w:color w:val="auto"/>
          <w:sz w:val="28"/>
          <w:szCs w:val="28"/>
        </w:rPr>
        <w:t>рограммы.</w:t>
      </w:r>
    </w:p>
    <w:p w:rsidR="00E70814" w:rsidRPr="00C84989" w:rsidRDefault="00E70814" w:rsidP="00E70814">
      <w:pPr>
        <w:autoSpaceDE w:val="0"/>
        <w:autoSpaceDN w:val="0"/>
        <w:adjustRightInd w:val="0"/>
        <w:spacing w:line="360" w:lineRule="auto"/>
        <w:ind w:firstLine="540"/>
        <w:jc w:val="both"/>
        <w:rPr>
          <w:rFonts w:ascii="Times New Roman" w:eastAsia="Times New Roman" w:hAnsi="Times New Roman" w:cs="Times New Roman"/>
          <w:color w:val="auto"/>
          <w:sz w:val="28"/>
          <w:szCs w:val="28"/>
        </w:rPr>
      </w:pPr>
      <w:r w:rsidRPr="00C84989">
        <w:rPr>
          <w:rFonts w:ascii="Times New Roman" w:eastAsia="Times New Roman" w:hAnsi="Times New Roman" w:cs="Times New Roman"/>
          <w:snapToGrid w:val="0"/>
          <w:color w:val="auto"/>
          <w:sz w:val="28"/>
          <w:szCs w:val="28"/>
        </w:rPr>
        <w:t xml:space="preserve">Организация управления и </w:t>
      </w:r>
      <w:proofErr w:type="gramStart"/>
      <w:r w:rsidRPr="00C84989">
        <w:rPr>
          <w:rFonts w:ascii="Times New Roman" w:eastAsia="Times New Roman" w:hAnsi="Times New Roman" w:cs="Times New Roman"/>
          <w:snapToGrid w:val="0"/>
          <w:color w:val="auto"/>
          <w:sz w:val="28"/>
          <w:szCs w:val="28"/>
        </w:rPr>
        <w:t>контроль за</w:t>
      </w:r>
      <w:proofErr w:type="gramEnd"/>
      <w:r w:rsidRPr="00C84989">
        <w:rPr>
          <w:rFonts w:ascii="Times New Roman" w:eastAsia="Times New Roman" w:hAnsi="Times New Roman" w:cs="Times New Roman"/>
          <w:snapToGrid w:val="0"/>
          <w:color w:val="auto"/>
          <w:sz w:val="28"/>
          <w:szCs w:val="28"/>
        </w:rPr>
        <w:t xml:space="preserve"> реализацией </w:t>
      </w:r>
      <w:r w:rsidR="003F0957" w:rsidRPr="00C84989">
        <w:rPr>
          <w:rFonts w:ascii="Times New Roman" w:eastAsia="Times New Roman" w:hAnsi="Times New Roman" w:cs="Times New Roman"/>
          <w:snapToGrid w:val="0"/>
          <w:color w:val="auto"/>
          <w:sz w:val="28"/>
          <w:szCs w:val="28"/>
        </w:rPr>
        <w:t>П</w:t>
      </w:r>
      <w:r w:rsidRPr="00C84989">
        <w:rPr>
          <w:rFonts w:ascii="Times New Roman" w:eastAsia="Times New Roman" w:hAnsi="Times New Roman" w:cs="Times New Roman"/>
          <w:snapToGrid w:val="0"/>
          <w:color w:val="auto"/>
          <w:sz w:val="28"/>
          <w:szCs w:val="28"/>
        </w:rPr>
        <w:t>рограммы</w:t>
      </w:r>
      <w:r w:rsidR="00A55AD9" w:rsidRPr="00C84989">
        <w:rPr>
          <w:rFonts w:ascii="Times New Roman" w:eastAsia="Times New Roman" w:hAnsi="Times New Roman" w:cs="Times New Roman"/>
          <w:snapToGrid w:val="0"/>
          <w:color w:val="auto"/>
          <w:sz w:val="28"/>
          <w:szCs w:val="28"/>
        </w:rPr>
        <w:t>, а также предоставление отчетов за отчетные периоды</w:t>
      </w:r>
      <w:r w:rsidRPr="00C84989">
        <w:rPr>
          <w:rFonts w:ascii="Times New Roman" w:eastAsia="Times New Roman" w:hAnsi="Times New Roman" w:cs="Times New Roman"/>
          <w:snapToGrid w:val="0"/>
          <w:color w:val="auto"/>
          <w:sz w:val="28"/>
          <w:szCs w:val="28"/>
        </w:rPr>
        <w:t xml:space="preserve"> осуществляются </w:t>
      </w:r>
      <w:r w:rsidR="001229E0" w:rsidRPr="00C84989">
        <w:rPr>
          <w:rFonts w:ascii="Times New Roman" w:eastAsia="Times New Roman" w:hAnsi="Times New Roman" w:cs="Times New Roman"/>
          <w:snapToGrid w:val="0"/>
          <w:color w:val="auto"/>
          <w:sz w:val="28"/>
          <w:szCs w:val="28"/>
        </w:rPr>
        <w:t>координатором</w:t>
      </w:r>
      <w:r w:rsidRPr="00C84989">
        <w:rPr>
          <w:rFonts w:ascii="Times New Roman" w:eastAsia="Times New Roman" w:hAnsi="Times New Roman" w:cs="Times New Roman"/>
          <w:snapToGrid w:val="0"/>
          <w:color w:val="auto"/>
          <w:sz w:val="28"/>
          <w:szCs w:val="28"/>
        </w:rPr>
        <w:t xml:space="preserve"> </w:t>
      </w:r>
      <w:r w:rsidR="003F0957" w:rsidRPr="00C84989">
        <w:rPr>
          <w:rFonts w:ascii="Times New Roman" w:eastAsia="Times New Roman" w:hAnsi="Times New Roman" w:cs="Times New Roman"/>
          <w:snapToGrid w:val="0"/>
          <w:color w:val="auto"/>
          <w:sz w:val="28"/>
          <w:szCs w:val="28"/>
        </w:rPr>
        <w:t>П</w:t>
      </w:r>
      <w:r w:rsidR="00240748" w:rsidRPr="00C84989">
        <w:rPr>
          <w:rFonts w:ascii="Times New Roman" w:eastAsia="Times New Roman" w:hAnsi="Times New Roman" w:cs="Times New Roman"/>
          <w:snapToGrid w:val="0"/>
          <w:color w:val="auto"/>
          <w:sz w:val="28"/>
          <w:szCs w:val="28"/>
        </w:rPr>
        <w:t xml:space="preserve">рограммы </w:t>
      </w:r>
      <w:r w:rsidRPr="00C84989">
        <w:rPr>
          <w:rFonts w:ascii="Times New Roman" w:eastAsia="Times New Roman" w:hAnsi="Times New Roman" w:cs="Times New Roman"/>
          <w:snapToGrid w:val="0"/>
          <w:color w:val="auto"/>
          <w:sz w:val="28"/>
          <w:szCs w:val="28"/>
        </w:rPr>
        <w:t>в соответствии с</w:t>
      </w:r>
      <w:r w:rsidR="00240748" w:rsidRPr="00C84989">
        <w:rPr>
          <w:rFonts w:ascii="Times New Roman" w:eastAsia="Times New Roman" w:hAnsi="Times New Roman" w:cs="Times New Roman"/>
          <w:color w:val="auto"/>
          <w:sz w:val="28"/>
          <w:szCs w:val="28"/>
        </w:rPr>
        <w:t xml:space="preserve"> </w:t>
      </w:r>
      <w:r w:rsidR="004468C7" w:rsidRPr="00C84989">
        <w:rPr>
          <w:rFonts w:ascii="Times New Roman" w:eastAsia="Times New Roman" w:hAnsi="Times New Roman" w:cs="Times New Roman"/>
          <w:color w:val="auto"/>
          <w:sz w:val="28"/>
          <w:szCs w:val="28"/>
        </w:rPr>
        <w:t>П</w:t>
      </w:r>
      <w:r w:rsidR="00240748" w:rsidRPr="00C84989">
        <w:rPr>
          <w:rFonts w:ascii="Times New Roman" w:hAnsi="Times New Roman" w:cs="Times New Roman"/>
          <w:sz w:val="28"/>
          <w:szCs w:val="28"/>
        </w:rPr>
        <w:t>остановлением мэрии городского округа Тольятти от 12.08.2013 №</w:t>
      </w:r>
      <w:r w:rsidR="00A55AD9" w:rsidRPr="00C84989">
        <w:rPr>
          <w:rFonts w:ascii="Times New Roman" w:hAnsi="Times New Roman" w:cs="Times New Roman"/>
          <w:sz w:val="28"/>
          <w:szCs w:val="28"/>
        </w:rPr>
        <w:t xml:space="preserve"> </w:t>
      </w:r>
      <w:r w:rsidR="00240748" w:rsidRPr="00C84989">
        <w:rPr>
          <w:rFonts w:ascii="Times New Roman" w:hAnsi="Times New Roman" w:cs="Times New Roman"/>
          <w:sz w:val="28"/>
          <w:szCs w:val="28"/>
        </w:rPr>
        <w:t>2546-п/1 «Об утверждении Порядка принятия решений о разработке, формирования и реализации, оценки эффективности муниципальных программ городского округа Тольятти»</w:t>
      </w:r>
      <w:r w:rsidR="003F0957" w:rsidRPr="00C84989">
        <w:rPr>
          <w:rFonts w:ascii="Times New Roman" w:hAnsi="Times New Roman" w:cs="Times New Roman"/>
          <w:sz w:val="28"/>
          <w:szCs w:val="28"/>
        </w:rPr>
        <w:t>.</w:t>
      </w:r>
      <w:r w:rsidR="00A67065" w:rsidRPr="00C84989">
        <w:rPr>
          <w:rFonts w:ascii="Times New Roman" w:hAnsi="Times New Roman" w:cs="Times New Roman"/>
          <w:sz w:val="28"/>
          <w:szCs w:val="28"/>
        </w:rPr>
        <w:t xml:space="preserve"> </w:t>
      </w:r>
      <w:r w:rsidRPr="00C84989">
        <w:rPr>
          <w:rFonts w:ascii="Times New Roman" w:eastAsia="Times New Roman" w:hAnsi="Times New Roman" w:cs="Times New Roman"/>
          <w:snapToGrid w:val="0"/>
          <w:color w:val="auto"/>
          <w:sz w:val="28"/>
          <w:szCs w:val="28"/>
        </w:rPr>
        <w:t xml:space="preserve">При необходимости </w:t>
      </w:r>
      <w:r w:rsidR="00D34C3F" w:rsidRPr="00C84989">
        <w:rPr>
          <w:rFonts w:ascii="Times New Roman" w:eastAsia="Times New Roman" w:hAnsi="Times New Roman" w:cs="Times New Roman"/>
          <w:snapToGrid w:val="0"/>
          <w:color w:val="auto"/>
          <w:sz w:val="28"/>
          <w:szCs w:val="28"/>
        </w:rPr>
        <w:t>координатор</w:t>
      </w:r>
      <w:r w:rsidRPr="00C84989">
        <w:rPr>
          <w:rFonts w:ascii="Times New Roman" w:eastAsia="Times New Roman" w:hAnsi="Times New Roman" w:cs="Times New Roman"/>
          <w:snapToGrid w:val="0"/>
          <w:color w:val="auto"/>
          <w:sz w:val="28"/>
          <w:szCs w:val="28"/>
        </w:rPr>
        <w:t xml:space="preserve"> Программы в установленном порядке вносит предложение о внесении изменений в действующую Программу.</w:t>
      </w:r>
    </w:p>
    <w:p w:rsidR="00E117F4" w:rsidRPr="00C84989" w:rsidRDefault="00E117F4" w:rsidP="00A67065">
      <w:pPr>
        <w:jc w:val="center"/>
        <w:rPr>
          <w:rFonts w:ascii="Times New Roman" w:eastAsia="Times New Roman" w:hAnsi="Times New Roman" w:cs="Times New Roman"/>
          <w:b/>
          <w:color w:val="auto"/>
          <w:sz w:val="28"/>
          <w:szCs w:val="28"/>
        </w:rPr>
      </w:pPr>
    </w:p>
    <w:p w:rsidR="00CD6DF8" w:rsidRPr="00C84989" w:rsidRDefault="00CD6DF8" w:rsidP="00A67065">
      <w:pPr>
        <w:jc w:val="center"/>
        <w:rPr>
          <w:rFonts w:ascii="Times New Roman" w:eastAsia="Times New Roman" w:hAnsi="Times New Roman" w:cs="Times New Roman"/>
          <w:b/>
          <w:color w:val="auto"/>
          <w:sz w:val="28"/>
          <w:szCs w:val="28"/>
        </w:rPr>
      </w:pPr>
    </w:p>
    <w:p w:rsidR="00122E23" w:rsidRPr="00C84989" w:rsidRDefault="00122E23" w:rsidP="00A67065">
      <w:pPr>
        <w:jc w:val="center"/>
        <w:rPr>
          <w:rFonts w:ascii="Times New Roman" w:eastAsia="Times New Roman" w:hAnsi="Times New Roman" w:cs="Times New Roman"/>
          <w:b/>
          <w:color w:val="auto"/>
          <w:sz w:val="28"/>
          <w:szCs w:val="28"/>
        </w:rPr>
      </w:pPr>
      <w:r w:rsidRPr="00C84989">
        <w:rPr>
          <w:rFonts w:ascii="Times New Roman" w:eastAsia="Times New Roman" w:hAnsi="Times New Roman" w:cs="Times New Roman"/>
          <w:b/>
          <w:color w:val="auto"/>
          <w:sz w:val="28"/>
          <w:szCs w:val="28"/>
        </w:rPr>
        <w:t xml:space="preserve">7. </w:t>
      </w:r>
      <w:r w:rsidR="00E117F4" w:rsidRPr="00C84989">
        <w:rPr>
          <w:rFonts w:ascii="Times New Roman" w:eastAsia="Times New Roman" w:hAnsi="Times New Roman" w:cs="Times New Roman"/>
          <w:b/>
          <w:color w:val="auto"/>
          <w:sz w:val="28"/>
          <w:szCs w:val="28"/>
        </w:rPr>
        <w:t xml:space="preserve">Планируемые результаты </w:t>
      </w:r>
      <w:r w:rsidRPr="00C84989">
        <w:rPr>
          <w:rFonts w:ascii="Times New Roman" w:eastAsia="Times New Roman" w:hAnsi="Times New Roman" w:cs="Times New Roman"/>
          <w:b/>
          <w:color w:val="auto"/>
          <w:sz w:val="28"/>
          <w:szCs w:val="28"/>
        </w:rPr>
        <w:t>реализации муниципальной программы</w:t>
      </w:r>
    </w:p>
    <w:p w:rsidR="00A67065" w:rsidRPr="00C84989" w:rsidRDefault="00A67065" w:rsidP="00A67065">
      <w:pPr>
        <w:jc w:val="center"/>
        <w:rPr>
          <w:rFonts w:ascii="Times New Roman" w:eastAsia="Times New Roman" w:hAnsi="Times New Roman" w:cs="Times New Roman"/>
          <w:b/>
          <w:color w:val="auto"/>
          <w:sz w:val="28"/>
          <w:szCs w:val="28"/>
        </w:rPr>
      </w:pPr>
    </w:p>
    <w:p w:rsidR="00C77836" w:rsidRPr="00C84989" w:rsidRDefault="00841FDB" w:rsidP="00CD6DF8">
      <w:pPr>
        <w:autoSpaceDE w:val="0"/>
        <w:autoSpaceDN w:val="0"/>
        <w:adjustRightInd w:val="0"/>
        <w:spacing w:line="360" w:lineRule="auto"/>
        <w:ind w:firstLine="540"/>
        <w:jc w:val="both"/>
        <w:rPr>
          <w:rFonts w:ascii="Times New Roman" w:hAnsi="Times New Roman" w:cs="Times New Roman"/>
          <w:bCs/>
          <w:color w:val="auto"/>
          <w:sz w:val="28"/>
          <w:szCs w:val="28"/>
        </w:rPr>
      </w:pPr>
      <w:r w:rsidRPr="00C84989">
        <w:rPr>
          <w:rFonts w:ascii="Times New Roman" w:eastAsia="Times New Roman" w:hAnsi="Times New Roman" w:cs="Times New Roman"/>
          <w:color w:val="auto"/>
          <w:sz w:val="28"/>
          <w:szCs w:val="28"/>
        </w:rPr>
        <w:tab/>
      </w:r>
      <w:r w:rsidR="00C77836" w:rsidRPr="00C84989">
        <w:rPr>
          <w:rFonts w:ascii="Times New Roman" w:hAnsi="Times New Roman" w:cs="Times New Roman"/>
          <w:bCs/>
          <w:color w:val="auto"/>
          <w:sz w:val="28"/>
          <w:szCs w:val="28"/>
        </w:rPr>
        <w:t>Результативность оценивается через систему показателей, позволяющих в количественном выражении оценить результат - достижение цели, решение задач.</w:t>
      </w:r>
    </w:p>
    <w:p w:rsidR="00C77836" w:rsidRPr="00043B81" w:rsidRDefault="00C77836" w:rsidP="00CD6DF8">
      <w:pPr>
        <w:autoSpaceDE w:val="0"/>
        <w:autoSpaceDN w:val="0"/>
        <w:adjustRightInd w:val="0"/>
        <w:spacing w:line="360" w:lineRule="auto"/>
        <w:ind w:firstLine="540"/>
        <w:jc w:val="both"/>
        <w:rPr>
          <w:rFonts w:ascii="Times New Roman" w:hAnsi="Times New Roman" w:cs="Times New Roman"/>
          <w:bCs/>
          <w:color w:val="auto"/>
          <w:sz w:val="28"/>
          <w:szCs w:val="28"/>
        </w:rPr>
      </w:pPr>
      <w:r w:rsidRPr="00C84989">
        <w:rPr>
          <w:rFonts w:ascii="Times New Roman" w:hAnsi="Times New Roman" w:cs="Times New Roman"/>
          <w:bCs/>
          <w:color w:val="auto"/>
          <w:sz w:val="28"/>
          <w:szCs w:val="28"/>
        </w:rPr>
        <w:t>Успешное выполнение мероприятий настоящей Программы позволит в 201</w:t>
      </w:r>
      <w:r w:rsidR="00946682" w:rsidRPr="00C84989">
        <w:rPr>
          <w:rFonts w:ascii="Times New Roman" w:hAnsi="Times New Roman" w:cs="Times New Roman"/>
          <w:bCs/>
          <w:color w:val="auto"/>
          <w:sz w:val="28"/>
          <w:szCs w:val="28"/>
        </w:rPr>
        <w:t>7</w:t>
      </w:r>
      <w:r w:rsidRPr="00C84989">
        <w:rPr>
          <w:rFonts w:ascii="Times New Roman" w:hAnsi="Times New Roman" w:cs="Times New Roman"/>
          <w:bCs/>
          <w:color w:val="auto"/>
          <w:sz w:val="28"/>
          <w:szCs w:val="28"/>
        </w:rPr>
        <w:t xml:space="preserve"> - </w:t>
      </w:r>
      <w:r w:rsidRPr="00043B81">
        <w:rPr>
          <w:rFonts w:ascii="Times New Roman" w:hAnsi="Times New Roman" w:cs="Times New Roman"/>
          <w:bCs/>
          <w:color w:val="auto"/>
          <w:sz w:val="28"/>
          <w:szCs w:val="28"/>
        </w:rPr>
        <w:t>20</w:t>
      </w:r>
      <w:r w:rsidR="00946682" w:rsidRPr="00043B81">
        <w:rPr>
          <w:rFonts w:ascii="Times New Roman" w:hAnsi="Times New Roman" w:cs="Times New Roman"/>
          <w:bCs/>
          <w:color w:val="auto"/>
          <w:sz w:val="28"/>
          <w:szCs w:val="28"/>
        </w:rPr>
        <w:t>21</w:t>
      </w:r>
      <w:r w:rsidRPr="00043B81">
        <w:rPr>
          <w:rFonts w:ascii="Times New Roman" w:hAnsi="Times New Roman" w:cs="Times New Roman"/>
          <w:bCs/>
          <w:color w:val="auto"/>
          <w:sz w:val="28"/>
          <w:szCs w:val="28"/>
        </w:rPr>
        <w:t xml:space="preserve"> годах:</w:t>
      </w:r>
    </w:p>
    <w:p w:rsidR="0042600A" w:rsidRPr="00043B81" w:rsidRDefault="0042600A" w:rsidP="0042600A">
      <w:pPr>
        <w:autoSpaceDE w:val="0"/>
        <w:autoSpaceDN w:val="0"/>
        <w:adjustRightInd w:val="0"/>
        <w:spacing w:line="360" w:lineRule="auto"/>
        <w:jc w:val="both"/>
        <w:rPr>
          <w:rFonts w:ascii="Times New Roman" w:hAnsi="Times New Roman" w:cs="Times New Roman"/>
          <w:bCs/>
          <w:color w:val="auto"/>
          <w:sz w:val="28"/>
          <w:szCs w:val="28"/>
        </w:rPr>
      </w:pPr>
      <w:r w:rsidRPr="00043B81">
        <w:rPr>
          <w:rFonts w:ascii="Times New Roman" w:hAnsi="Times New Roman" w:cs="Times New Roman"/>
          <w:bCs/>
          <w:color w:val="auto"/>
          <w:sz w:val="28"/>
          <w:szCs w:val="28"/>
        </w:rPr>
        <w:t>- обеспечить недопущение причинения вреда окружающей среде в случае обнаружения на территории городского округа</w:t>
      </w:r>
      <w:r w:rsidR="00BD25C5" w:rsidRPr="00043B81">
        <w:rPr>
          <w:rFonts w:ascii="Times New Roman" w:hAnsi="Times New Roman" w:cs="Times New Roman"/>
          <w:bCs/>
          <w:color w:val="auto"/>
          <w:sz w:val="28"/>
          <w:szCs w:val="28"/>
        </w:rPr>
        <w:t xml:space="preserve"> Тольятти</w:t>
      </w:r>
      <w:r w:rsidRPr="00043B81">
        <w:rPr>
          <w:rFonts w:ascii="Times New Roman" w:hAnsi="Times New Roman" w:cs="Times New Roman"/>
          <w:bCs/>
          <w:color w:val="auto"/>
          <w:sz w:val="28"/>
          <w:szCs w:val="28"/>
        </w:rPr>
        <w:t xml:space="preserve"> бесхозяйных ртутьсодержащих отходов</w:t>
      </w:r>
      <w:r w:rsidR="00735F58" w:rsidRPr="00043B81">
        <w:rPr>
          <w:rFonts w:ascii="Times New Roman" w:hAnsi="Times New Roman" w:cs="Times New Roman"/>
          <w:bCs/>
          <w:color w:val="auto"/>
          <w:sz w:val="28"/>
          <w:szCs w:val="28"/>
        </w:rPr>
        <w:t xml:space="preserve"> </w:t>
      </w:r>
      <w:r w:rsidR="00CC720E" w:rsidRPr="00043B81">
        <w:rPr>
          <w:rFonts w:ascii="Times New Roman" w:hAnsi="Times New Roman" w:cs="Times New Roman"/>
          <w:bCs/>
          <w:color w:val="auto"/>
          <w:sz w:val="28"/>
          <w:szCs w:val="28"/>
        </w:rPr>
        <w:t xml:space="preserve"> </w:t>
      </w:r>
      <w:r w:rsidR="00735F58" w:rsidRPr="00043B81">
        <w:rPr>
          <w:rFonts w:ascii="Times New Roman" w:hAnsi="Times New Roman" w:cs="Times New Roman"/>
          <w:bCs/>
          <w:color w:val="auto"/>
          <w:sz w:val="28"/>
          <w:szCs w:val="28"/>
        </w:rPr>
        <w:t xml:space="preserve">посредством </w:t>
      </w:r>
      <w:r w:rsidR="00CC720E" w:rsidRPr="00043B81">
        <w:rPr>
          <w:rFonts w:ascii="Times New Roman" w:hAnsi="Times New Roman" w:cs="Times New Roman"/>
          <w:bCs/>
          <w:color w:val="auto"/>
          <w:sz w:val="28"/>
          <w:szCs w:val="28"/>
        </w:rPr>
        <w:t xml:space="preserve"> </w:t>
      </w:r>
      <w:r w:rsidR="00735F58" w:rsidRPr="00043B81">
        <w:rPr>
          <w:rFonts w:ascii="Times New Roman" w:hAnsi="Times New Roman" w:cs="Times New Roman"/>
          <w:bCs/>
          <w:color w:val="auto"/>
          <w:sz w:val="28"/>
          <w:szCs w:val="28"/>
        </w:rPr>
        <w:t xml:space="preserve">их своевременного сбора  и </w:t>
      </w:r>
      <w:proofErr w:type="spellStart"/>
      <w:r w:rsidR="00735F58" w:rsidRPr="00043B81">
        <w:rPr>
          <w:rFonts w:ascii="Times New Roman" w:hAnsi="Times New Roman" w:cs="Times New Roman"/>
          <w:bCs/>
          <w:color w:val="auto"/>
          <w:sz w:val="28"/>
          <w:szCs w:val="28"/>
        </w:rPr>
        <w:t>демеркуризации</w:t>
      </w:r>
      <w:proofErr w:type="spellEnd"/>
      <w:r w:rsidR="00735F58" w:rsidRPr="00043B81">
        <w:rPr>
          <w:rFonts w:ascii="Times New Roman" w:hAnsi="Times New Roman" w:cs="Times New Roman"/>
          <w:bCs/>
          <w:color w:val="auto"/>
          <w:sz w:val="28"/>
          <w:szCs w:val="28"/>
        </w:rPr>
        <w:t>;</w:t>
      </w:r>
    </w:p>
    <w:p w:rsidR="00946682" w:rsidRPr="00926380" w:rsidRDefault="00946682" w:rsidP="00CD6DF8">
      <w:pPr>
        <w:spacing w:line="360" w:lineRule="auto"/>
        <w:jc w:val="both"/>
        <w:rPr>
          <w:rFonts w:ascii="Times New Roman" w:eastAsia="Times New Roman" w:hAnsi="Times New Roman" w:cs="Times New Roman"/>
          <w:color w:val="auto"/>
          <w:sz w:val="28"/>
          <w:szCs w:val="28"/>
        </w:rPr>
      </w:pPr>
      <w:r w:rsidRPr="00043B81">
        <w:rPr>
          <w:rFonts w:ascii="Times New Roman" w:eastAsia="Times New Roman" w:hAnsi="Times New Roman" w:cs="Times New Roman"/>
          <w:color w:val="auto"/>
          <w:sz w:val="28"/>
          <w:szCs w:val="28"/>
        </w:rPr>
        <w:t>-  организовать</w:t>
      </w:r>
      <w:r w:rsidRPr="00926380">
        <w:rPr>
          <w:rFonts w:ascii="Times New Roman" w:eastAsia="Times New Roman" w:hAnsi="Times New Roman" w:cs="Times New Roman"/>
          <w:color w:val="auto"/>
          <w:sz w:val="28"/>
          <w:szCs w:val="28"/>
        </w:rPr>
        <w:t xml:space="preserve"> своевременный сбор и утилизацию биологических отходов (</w:t>
      </w:r>
      <w:r w:rsidR="008F0595" w:rsidRPr="00926380">
        <w:rPr>
          <w:rFonts w:ascii="Times New Roman" w:eastAsia="Times New Roman" w:hAnsi="Times New Roman" w:cs="Times New Roman"/>
          <w:color w:val="auto"/>
          <w:sz w:val="28"/>
          <w:szCs w:val="28"/>
        </w:rPr>
        <w:t>труп</w:t>
      </w:r>
      <w:r w:rsidR="007468DD" w:rsidRPr="00926380">
        <w:rPr>
          <w:rFonts w:ascii="Times New Roman" w:eastAsia="Times New Roman" w:hAnsi="Times New Roman" w:cs="Times New Roman"/>
          <w:color w:val="auto"/>
          <w:sz w:val="28"/>
          <w:szCs w:val="28"/>
        </w:rPr>
        <w:t>ов</w:t>
      </w:r>
      <w:r w:rsidR="008F0595" w:rsidRPr="00926380">
        <w:rPr>
          <w:rFonts w:ascii="Times New Roman" w:eastAsia="Times New Roman" w:hAnsi="Times New Roman" w:cs="Times New Roman"/>
          <w:color w:val="auto"/>
          <w:sz w:val="28"/>
          <w:szCs w:val="28"/>
        </w:rPr>
        <w:t xml:space="preserve"> животных</w:t>
      </w:r>
      <w:r w:rsidRPr="00926380">
        <w:rPr>
          <w:rFonts w:ascii="Times New Roman" w:eastAsia="Times New Roman" w:hAnsi="Times New Roman" w:cs="Times New Roman"/>
          <w:color w:val="auto"/>
          <w:sz w:val="28"/>
          <w:szCs w:val="28"/>
        </w:rPr>
        <w:t xml:space="preserve">), что </w:t>
      </w:r>
      <w:r w:rsidR="008F0595" w:rsidRPr="00926380">
        <w:rPr>
          <w:rFonts w:ascii="Times New Roman" w:eastAsia="Times New Roman" w:hAnsi="Times New Roman" w:cs="Times New Roman"/>
          <w:color w:val="auto"/>
          <w:sz w:val="28"/>
          <w:szCs w:val="28"/>
        </w:rPr>
        <w:t>позвол</w:t>
      </w:r>
      <w:r w:rsidRPr="00926380">
        <w:rPr>
          <w:rFonts w:ascii="Times New Roman" w:eastAsia="Times New Roman" w:hAnsi="Times New Roman" w:cs="Times New Roman"/>
          <w:color w:val="auto"/>
          <w:sz w:val="28"/>
          <w:szCs w:val="28"/>
        </w:rPr>
        <w:t>и</w:t>
      </w:r>
      <w:r w:rsidR="008F0595" w:rsidRPr="00926380">
        <w:rPr>
          <w:rFonts w:ascii="Times New Roman" w:eastAsia="Times New Roman" w:hAnsi="Times New Roman" w:cs="Times New Roman"/>
          <w:color w:val="auto"/>
          <w:sz w:val="28"/>
          <w:szCs w:val="28"/>
        </w:rPr>
        <w:t xml:space="preserve">т обеспечить </w:t>
      </w:r>
      <w:r w:rsidRPr="00926380">
        <w:rPr>
          <w:rFonts w:ascii="Times New Roman" w:eastAsia="Times New Roman" w:hAnsi="Times New Roman" w:cs="Times New Roman"/>
          <w:color w:val="auto"/>
          <w:sz w:val="28"/>
          <w:szCs w:val="28"/>
        </w:rPr>
        <w:t>противо</w:t>
      </w:r>
      <w:r w:rsidR="008F0595" w:rsidRPr="00926380">
        <w:rPr>
          <w:rFonts w:ascii="Times New Roman" w:eastAsia="Times New Roman" w:hAnsi="Times New Roman" w:cs="Times New Roman"/>
          <w:color w:val="auto"/>
          <w:sz w:val="28"/>
          <w:szCs w:val="28"/>
        </w:rPr>
        <w:t>эпидемиологическую безопасность населения городского округа Тольятти</w:t>
      </w:r>
      <w:r w:rsidRPr="00926380">
        <w:rPr>
          <w:rFonts w:ascii="Times New Roman" w:eastAsia="Times New Roman" w:hAnsi="Times New Roman" w:cs="Times New Roman"/>
          <w:color w:val="auto"/>
          <w:sz w:val="28"/>
          <w:szCs w:val="28"/>
        </w:rPr>
        <w:t>;</w:t>
      </w:r>
      <w:r w:rsidR="008F0595" w:rsidRPr="00926380">
        <w:rPr>
          <w:rFonts w:ascii="Times New Roman" w:eastAsia="Times New Roman" w:hAnsi="Times New Roman" w:cs="Times New Roman"/>
          <w:color w:val="auto"/>
          <w:sz w:val="28"/>
          <w:szCs w:val="28"/>
        </w:rPr>
        <w:t xml:space="preserve"> </w:t>
      </w:r>
    </w:p>
    <w:p w:rsidR="00946682" w:rsidRPr="00926380" w:rsidRDefault="00946682" w:rsidP="00946682">
      <w:pPr>
        <w:spacing w:line="360" w:lineRule="auto"/>
        <w:jc w:val="both"/>
        <w:rPr>
          <w:rFonts w:ascii="Times New Roman" w:eastAsia="Times New Roman" w:hAnsi="Times New Roman" w:cs="Times New Roman"/>
          <w:color w:val="auto"/>
          <w:sz w:val="28"/>
          <w:szCs w:val="28"/>
        </w:rPr>
      </w:pPr>
      <w:r w:rsidRPr="00926380">
        <w:rPr>
          <w:rFonts w:ascii="Times New Roman" w:eastAsia="Times New Roman" w:hAnsi="Times New Roman" w:cs="Times New Roman"/>
          <w:color w:val="auto"/>
          <w:sz w:val="28"/>
          <w:szCs w:val="28"/>
        </w:rPr>
        <w:t xml:space="preserve">- организовать мероприятия по рекультивации полигона твердых бытовых отходов в районе </w:t>
      </w:r>
      <w:proofErr w:type="spellStart"/>
      <w:r w:rsidRPr="00926380">
        <w:rPr>
          <w:rFonts w:ascii="Times New Roman" w:eastAsia="Times New Roman" w:hAnsi="Times New Roman" w:cs="Times New Roman"/>
          <w:color w:val="auto"/>
          <w:sz w:val="28"/>
          <w:szCs w:val="28"/>
        </w:rPr>
        <w:t>с</w:t>
      </w:r>
      <w:proofErr w:type="gramStart"/>
      <w:r w:rsidRPr="00926380">
        <w:rPr>
          <w:rFonts w:ascii="Times New Roman" w:eastAsia="Times New Roman" w:hAnsi="Times New Roman" w:cs="Times New Roman"/>
          <w:color w:val="auto"/>
          <w:sz w:val="28"/>
          <w:szCs w:val="28"/>
        </w:rPr>
        <w:t>.У</w:t>
      </w:r>
      <w:proofErr w:type="gramEnd"/>
      <w:r w:rsidRPr="00926380">
        <w:rPr>
          <w:rFonts w:ascii="Times New Roman" w:eastAsia="Times New Roman" w:hAnsi="Times New Roman" w:cs="Times New Roman"/>
          <w:color w:val="auto"/>
          <w:sz w:val="28"/>
          <w:szCs w:val="28"/>
        </w:rPr>
        <w:t>зюково</w:t>
      </w:r>
      <w:proofErr w:type="spellEnd"/>
      <w:r w:rsidRPr="00926380">
        <w:rPr>
          <w:rFonts w:ascii="Times New Roman" w:eastAsia="Times New Roman" w:hAnsi="Times New Roman" w:cs="Times New Roman"/>
          <w:color w:val="auto"/>
          <w:sz w:val="28"/>
          <w:szCs w:val="28"/>
        </w:rPr>
        <w:t xml:space="preserve">, </w:t>
      </w:r>
      <w:r w:rsidR="00926380">
        <w:rPr>
          <w:rFonts w:ascii="Times New Roman" w:eastAsia="Times New Roman" w:hAnsi="Times New Roman" w:cs="Times New Roman"/>
          <w:color w:val="auto"/>
          <w:sz w:val="28"/>
          <w:szCs w:val="28"/>
        </w:rPr>
        <w:t xml:space="preserve"> </w:t>
      </w:r>
      <w:r w:rsidRPr="00926380">
        <w:rPr>
          <w:rFonts w:ascii="Times New Roman" w:eastAsia="Times New Roman" w:hAnsi="Times New Roman" w:cs="Times New Roman"/>
          <w:color w:val="auto"/>
          <w:sz w:val="28"/>
          <w:szCs w:val="28"/>
        </w:rPr>
        <w:t>в том числе реконструкцию его элементов</w:t>
      </w:r>
      <w:r w:rsidR="00F9705F" w:rsidRPr="00926380">
        <w:rPr>
          <w:rFonts w:ascii="Times New Roman" w:eastAsia="Times New Roman" w:hAnsi="Times New Roman" w:cs="Times New Roman"/>
          <w:color w:val="auto"/>
          <w:sz w:val="28"/>
          <w:szCs w:val="28"/>
        </w:rPr>
        <w:t>.</w:t>
      </w:r>
    </w:p>
    <w:p w:rsidR="00CD6DF8" w:rsidRPr="004E2A07" w:rsidRDefault="00CD6DF8" w:rsidP="004B2D06">
      <w:pPr>
        <w:spacing w:line="360" w:lineRule="auto"/>
        <w:ind w:firstLine="708"/>
        <w:jc w:val="center"/>
        <w:rPr>
          <w:rFonts w:ascii="Times New Roman" w:eastAsia="Times New Roman" w:hAnsi="Times New Roman" w:cs="Times New Roman"/>
          <w:b/>
          <w:color w:val="auto"/>
          <w:sz w:val="28"/>
          <w:szCs w:val="28"/>
          <w:highlight w:val="yellow"/>
        </w:rPr>
      </w:pPr>
    </w:p>
    <w:p w:rsidR="007C76F3" w:rsidRPr="007D2ADA" w:rsidRDefault="0087147A" w:rsidP="004B2D06">
      <w:pPr>
        <w:spacing w:line="360" w:lineRule="auto"/>
        <w:ind w:firstLine="708"/>
        <w:jc w:val="center"/>
        <w:rPr>
          <w:rFonts w:ascii="Times New Roman" w:eastAsia="Times New Roman" w:hAnsi="Times New Roman" w:cs="Times New Roman"/>
          <w:b/>
          <w:color w:val="auto"/>
          <w:sz w:val="28"/>
          <w:szCs w:val="28"/>
        </w:rPr>
      </w:pPr>
      <w:r w:rsidRPr="007D2ADA">
        <w:rPr>
          <w:rFonts w:ascii="Times New Roman" w:eastAsia="Times New Roman" w:hAnsi="Times New Roman" w:cs="Times New Roman"/>
          <w:b/>
          <w:color w:val="auto"/>
          <w:sz w:val="28"/>
          <w:szCs w:val="28"/>
        </w:rPr>
        <w:t>П</w:t>
      </w:r>
      <w:r w:rsidR="00473727" w:rsidRPr="007D2ADA">
        <w:rPr>
          <w:rFonts w:ascii="Times New Roman" w:eastAsia="Times New Roman" w:hAnsi="Times New Roman" w:cs="Times New Roman"/>
          <w:b/>
          <w:color w:val="auto"/>
          <w:sz w:val="28"/>
          <w:szCs w:val="28"/>
        </w:rPr>
        <w:t xml:space="preserve">оказатели </w:t>
      </w:r>
      <w:r w:rsidRPr="007D2ADA">
        <w:rPr>
          <w:rFonts w:ascii="Times New Roman" w:eastAsia="Times New Roman" w:hAnsi="Times New Roman" w:cs="Times New Roman"/>
          <w:b/>
          <w:color w:val="auto"/>
          <w:sz w:val="28"/>
          <w:szCs w:val="28"/>
        </w:rPr>
        <w:t xml:space="preserve">конечного результата </w:t>
      </w:r>
      <w:r w:rsidR="00473727" w:rsidRPr="007D2ADA">
        <w:rPr>
          <w:rFonts w:ascii="Times New Roman" w:eastAsia="Times New Roman" w:hAnsi="Times New Roman" w:cs="Times New Roman"/>
          <w:b/>
          <w:color w:val="auto"/>
          <w:sz w:val="28"/>
          <w:szCs w:val="28"/>
        </w:rPr>
        <w:t>реализации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1134"/>
        <w:gridCol w:w="992"/>
        <w:gridCol w:w="1134"/>
        <w:gridCol w:w="1134"/>
        <w:gridCol w:w="1134"/>
        <w:gridCol w:w="1134"/>
      </w:tblGrid>
      <w:tr w:rsidR="00946682" w:rsidRPr="007D2ADA" w:rsidTr="00946682">
        <w:tc>
          <w:tcPr>
            <w:tcW w:w="534" w:type="dxa"/>
          </w:tcPr>
          <w:p w:rsidR="00946682" w:rsidRPr="007D2ADA" w:rsidRDefault="00946682" w:rsidP="00122E23">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w:t>
            </w:r>
          </w:p>
        </w:tc>
        <w:tc>
          <w:tcPr>
            <w:tcW w:w="3260" w:type="dxa"/>
            <w:shd w:val="clear" w:color="auto" w:fill="auto"/>
            <w:vAlign w:val="center"/>
          </w:tcPr>
          <w:p w:rsidR="00946682" w:rsidRPr="007D2ADA" w:rsidRDefault="00946682" w:rsidP="00122E23">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Показатели</w:t>
            </w:r>
          </w:p>
        </w:tc>
        <w:tc>
          <w:tcPr>
            <w:tcW w:w="1134" w:type="dxa"/>
            <w:shd w:val="clear" w:color="auto" w:fill="auto"/>
          </w:tcPr>
          <w:p w:rsidR="00946682" w:rsidRPr="007D2ADA" w:rsidRDefault="00946682" w:rsidP="00122E23">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ед. изм.</w:t>
            </w:r>
          </w:p>
        </w:tc>
        <w:tc>
          <w:tcPr>
            <w:tcW w:w="992" w:type="dxa"/>
            <w:shd w:val="clear" w:color="auto" w:fill="auto"/>
            <w:vAlign w:val="center"/>
          </w:tcPr>
          <w:p w:rsidR="00946682" w:rsidRPr="007D2ADA" w:rsidRDefault="00946682" w:rsidP="00946682">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2017 г.</w:t>
            </w:r>
          </w:p>
        </w:tc>
        <w:tc>
          <w:tcPr>
            <w:tcW w:w="1134" w:type="dxa"/>
            <w:shd w:val="clear" w:color="auto" w:fill="auto"/>
            <w:vAlign w:val="center"/>
          </w:tcPr>
          <w:p w:rsidR="00946682" w:rsidRPr="007D2ADA" w:rsidRDefault="00946682" w:rsidP="00946682">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2018 г.</w:t>
            </w:r>
          </w:p>
        </w:tc>
        <w:tc>
          <w:tcPr>
            <w:tcW w:w="1134" w:type="dxa"/>
            <w:shd w:val="clear" w:color="auto" w:fill="auto"/>
            <w:vAlign w:val="center"/>
          </w:tcPr>
          <w:p w:rsidR="00946682" w:rsidRPr="007D2ADA" w:rsidRDefault="00946682" w:rsidP="00946682">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2019 г.</w:t>
            </w:r>
          </w:p>
        </w:tc>
        <w:tc>
          <w:tcPr>
            <w:tcW w:w="1134" w:type="dxa"/>
          </w:tcPr>
          <w:p w:rsidR="00946682" w:rsidRPr="007D2ADA" w:rsidRDefault="00946682" w:rsidP="003129F6">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2020г.</w:t>
            </w:r>
          </w:p>
        </w:tc>
        <w:tc>
          <w:tcPr>
            <w:tcW w:w="1134" w:type="dxa"/>
          </w:tcPr>
          <w:p w:rsidR="00946682" w:rsidRPr="007D2ADA" w:rsidRDefault="00946682" w:rsidP="003129F6">
            <w:pPr>
              <w:spacing w:line="360" w:lineRule="auto"/>
              <w:jc w:val="center"/>
              <w:rPr>
                <w:rFonts w:ascii="Times New Roman" w:eastAsia="Times New Roman" w:hAnsi="Times New Roman" w:cs="Times New Roman"/>
                <w:color w:val="auto"/>
              </w:rPr>
            </w:pPr>
            <w:r w:rsidRPr="007D2ADA">
              <w:rPr>
                <w:rFonts w:ascii="Times New Roman" w:eastAsia="Times New Roman" w:hAnsi="Times New Roman" w:cs="Times New Roman"/>
                <w:color w:val="auto"/>
              </w:rPr>
              <w:t>2021г.</w:t>
            </w:r>
          </w:p>
        </w:tc>
      </w:tr>
      <w:tr w:rsidR="00946682" w:rsidRPr="007D2ADA" w:rsidTr="00946682">
        <w:tc>
          <w:tcPr>
            <w:tcW w:w="534" w:type="dxa"/>
          </w:tcPr>
          <w:p w:rsidR="00946682" w:rsidRPr="007D2ADA" w:rsidRDefault="00946682" w:rsidP="0087147A">
            <w:pPr>
              <w:jc w:val="both"/>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1</w:t>
            </w:r>
          </w:p>
        </w:tc>
        <w:tc>
          <w:tcPr>
            <w:tcW w:w="3260" w:type="dxa"/>
            <w:shd w:val="clear" w:color="auto" w:fill="auto"/>
          </w:tcPr>
          <w:p w:rsidR="00CD6DF8" w:rsidRPr="007D2ADA" w:rsidRDefault="00946682" w:rsidP="00946682">
            <w:pPr>
              <w:autoSpaceDE w:val="0"/>
              <w:autoSpaceDN w:val="0"/>
              <w:adjustRightInd w:val="0"/>
              <w:rPr>
                <w:rFonts w:ascii="Times New Roman" w:hAnsi="Times New Roman" w:cs="Times New Roman"/>
                <w:bCs/>
                <w:color w:val="auto"/>
              </w:rPr>
            </w:pPr>
            <w:r w:rsidRPr="007D2ADA">
              <w:rPr>
                <w:rFonts w:ascii="Times New Roman" w:hAnsi="Times New Roman" w:cs="Times New Roman"/>
                <w:bCs/>
                <w:color w:val="auto"/>
              </w:rPr>
              <w:t xml:space="preserve">Доля </w:t>
            </w:r>
            <w:proofErr w:type="spellStart"/>
            <w:r w:rsidRPr="007D2ADA">
              <w:rPr>
                <w:rFonts w:ascii="Times New Roman" w:hAnsi="Times New Roman" w:cs="Times New Roman"/>
                <w:bCs/>
                <w:color w:val="auto"/>
              </w:rPr>
              <w:t>демеркуризированных</w:t>
            </w:r>
            <w:proofErr w:type="spellEnd"/>
            <w:r w:rsidRPr="007D2ADA">
              <w:rPr>
                <w:rFonts w:ascii="Times New Roman" w:hAnsi="Times New Roman" w:cs="Times New Roman"/>
                <w:bCs/>
                <w:color w:val="auto"/>
              </w:rPr>
              <w:t xml:space="preserve"> ртутьсодержащих отходов от общего количества </w:t>
            </w:r>
            <w:r w:rsidR="007D2ADA" w:rsidRPr="00043B81">
              <w:rPr>
                <w:rFonts w:ascii="Times New Roman" w:hAnsi="Times New Roman" w:cs="Times New Roman"/>
                <w:bCs/>
                <w:color w:val="auto"/>
              </w:rPr>
              <w:t>обнаруженных бесхозяйных ртутьсодержащих отходов</w:t>
            </w:r>
            <w:bookmarkStart w:id="0" w:name="_GoBack"/>
            <w:bookmarkEnd w:id="0"/>
          </w:p>
        </w:tc>
        <w:tc>
          <w:tcPr>
            <w:tcW w:w="1134" w:type="dxa"/>
            <w:shd w:val="clear" w:color="auto" w:fill="auto"/>
          </w:tcPr>
          <w:p w:rsidR="00946682" w:rsidRPr="007D2ADA" w:rsidRDefault="00946682" w:rsidP="00946682">
            <w:pPr>
              <w:spacing w:line="360" w:lineRule="auto"/>
              <w:jc w:val="center"/>
              <w:rPr>
                <w:rFonts w:ascii="Times New Roman" w:eastAsia="Times New Roman" w:hAnsi="Times New Roman" w:cs="Times New Roman"/>
                <w:color w:val="auto"/>
                <w:sz w:val="22"/>
                <w:szCs w:val="22"/>
              </w:rPr>
            </w:pPr>
          </w:p>
          <w:p w:rsidR="00946682" w:rsidRPr="007D2ADA" w:rsidRDefault="00946682" w:rsidP="00946682">
            <w:pPr>
              <w:spacing w:line="360" w:lineRule="auto"/>
              <w:jc w:val="center"/>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w:t>
            </w:r>
          </w:p>
          <w:p w:rsidR="00946682" w:rsidRPr="007D2ADA" w:rsidRDefault="00946682" w:rsidP="00946682">
            <w:pPr>
              <w:rPr>
                <w:rFonts w:ascii="Times New Roman" w:eastAsia="Times New Roman" w:hAnsi="Times New Roman" w:cs="Times New Roman"/>
                <w:sz w:val="22"/>
                <w:szCs w:val="22"/>
              </w:rPr>
            </w:pPr>
          </w:p>
          <w:p w:rsidR="00946682" w:rsidRPr="007D2ADA" w:rsidRDefault="00946682" w:rsidP="00946682">
            <w:pPr>
              <w:rPr>
                <w:rFonts w:ascii="Times New Roman" w:eastAsia="Times New Roman" w:hAnsi="Times New Roman" w:cs="Times New Roman"/>
                <w:sz w:val="22"/>
                <w:szCs w:val="22"/>
              </w:rPr>
            </w:pPr>
          </w:p>
          <w:p w:rsidR="00946682" w:rsidRPr="007D2ADA" w:rsidRDefault="00946682" w:rsidP="00946682">
            <w:pPr>
              <w:rPr>
                <w:rFonts w:ascii="Times New Roman" w:eastAsia="Times New Roman" w:hAnsi="Times New Roman" w:cs="Times New Roman"/>
                <w:sz w:val="22"/>
                <w:szCs w:val="22"/>
              </w:rPr>
            </w:pPr>
          </w:p>
        </w:tc>
        <w:tc>
          <w:tcPr>
            <w:tcW w:w="992" w:type="dxa"/>
            <w:shd w:val="clear" w:color="auto" w:fill="auto"/>
          </w:tcPr>
          <w:p w:rsidR="00946682" w:rsidRPr="007D2ADA" w:rsidRDefault="00946682" w:rsidP="00946682">
            <w:pPr>
              <w:spacing w:line="360" w:lineRule="auto"/>
              <w:rPr>
                <w:rFonts w:ascii="Times New Roman" w:eastAsia="Times New Roman" w:hAnsi="Times New Roman" w:cs="Times New Roman"/>
                <w:color w:val="auto"/>
                <w:sz w:val="22"/>
                <w:szCs w:val="22"/>
              </w:rPr>
            </w:pPr>
          </w:p>
          <w:p w:rsidR="00946682" w:rsidRPr="007D2ADA" w:rsidRDefault="00946682" w:rsidP="00946682">
            <w:pPr>
              <w:spacing w:line="360" w:lineRule="auto"/>
              <w:jc w:val="center"/>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100</w:t>
            </w:r>
          </w:p>
        </w:tc>
        <w:tc>
          <w:tcPr>
            <w:tcW w:w="1134" w:type="dxa"/>
            <w:shd w:val="clear" w:color="auto" w:fill="auto"/>
          </w:tcPr>
          <w:p w:rsidR="00946682" w:rsidRPr="007D2ADA" w:rsidRDefault="00946682" w:rsidP="00946682">
            <w:pPr>
              <w:spacing w:line="360" w:lineRule="auto"/>
              <w:rPr>
                <w:rFonts w:ascii="Times New Roman" w:eastAsia="Times New Roman" w:hAnsi="Times New Roman" w:cs="Times New Roman"/>
                <w:color w:val="auto"/>
                <w:sz w:val="22"/>
                <w:szCs w:val="22"/>
              </w:rPr>
            </w:pPr>
          </w:p>
          <w:p w:rsidR="00946682" w:rsidRPr="007D2ADA" w:rsidRDefault="00946682" w:rsidP="00946682">
            <w:pPr>
              <w:spacing w:line="360" w:lineRule="auto"/>
              <w:jc w:val="center"/>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100</w:t>
            </w:r>
          </w:p>
        </w:tc>
        <w:tc>
          <w:tcPr>
            <w:tcW w:w="1134" w:type="dxa"/>
            <w:shd w:val="clear" w:color="auto" w:fill="auto"/>
          </w:tcPr>
          <w:p w:rsidR="00946682" w:rsidRPr="007D2ADA" w:rsidRDefault="00946682" w:rsidP="00946682">
            <w:pPr>
              <w:spacing w:line="360" w:lineRule="auto"/>
              <w:jc w:val="center"/>
              <w:rPr>
                <w:rFonts w:ascii="Times New Roman" w:eastAsia="Times New Roman" w:hAnsi="Times New Roman" w:cs="Times New Roman"/>
                <w:color w:val="auto"/>
                <w:sz w:val="22"/>
                <w:szCs w:val="22"/>
              </w:rPr>
            </w:pPr>
          </w:p>
          <w:p w:rsidR="00946682" w:rsidRPr="007D2ADA" w:rsidRDefault="00946682" w:rsidP="00946682">
            <w:pPr>
              <w:spacing w:line="360" w:lineRule="auto"/>
              <w:jc w:val="center"/>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100</w:t>
            </w:r>
          </w:p>
        </w:tc>
        <w:tc>
          <w:tcPr>
            <w:tcW w:w="1134" w:type="dxa"/>
          </w:tcPr>
          <w:p w:rsidR="00946682" w:rsidRPr="007D2ADA" w:rsidRDefault="00946682" w:rsidP="00946682">
            <w:pPr>
              <w:spacing w:line="360" w:lineRule="auto"/>
              <w:jc w:val="center"/>
              <w:rPr>
                <w:rFonts w:ascii="Times New Roman" w:eastAsia="Times New Roman" w:hAnsi="Times New Roman" w:cs="Times New Roman"/>
                <w:color w:val="auto"/>
                <w:sz w:val="22"/>
                <w:szCs w:val="22"/>
              </w:rPr>
            </w:pPr>
          </w:p>
          <w:p w:rsidR="00946682" w:rsidRPr="007D2ADA" w:rsidRDefault="00946682" w:rsidP="00946682">
            <w:pPr>
              <w:spacing w:line="360" w:lineRule="auto"/>
              <w:jc w:val="center"/>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100</w:t>
            </w:r>
          </w:p>
        </w:tc>
        <w:tc>
          <w:tcPr>
            <w:tcW w:w="1134" w:type="dxa"/>
          </w:tcPr>
          <w:p w:rsidR="00946682" w:rsidRPr="007D2ADA" w:rsidRDefault="00946682" w:rsidP="00946682">
            <w:pPr>
              <w:spacing w:line="360" w:lineRule="auto"/>
              <w:jc w:val="center"/>
              <w:rPr>
                <w:rFonts w:ascii="Times New Roman" w:eastAsia="Times New Roman" w:hAnsi="Times New Roman" w:cs="Times New Roman"/>
                <w:color w:val="auto"/>
                <w:sz w:val="22"/>
                <w:szCs w:val="22"/>
              </w:rPr>
            </w:pPr>
          </w:p>
          <w:p w:rsidR="00946682" w:rsidRPr="007D2ADA" w:rsidRDefault="00946682" w:rsidP="00946682">
            <w:pPr>
              <w:spacing w:line="360" w:lineRule="auto"/>
              <w:jc w:val="center"/>
              <w:rPr>
                <w:rFonts w:ascii="Times New Roman" w:eastAsia="Times New Roman" w:hAnsi="Times New Roman" w:cs="Times New Roman"/>
                <w:color w:val="auto"/>
                <w:sz w:val="22"/>
                <w:szCs w:val="22"/>
              </w:rPr>
            </w:pPr>
            <w:r w:rsidRPr="007D2ADA">
              <w:rPr>
                <w:rFonts w:ascii="Times New Roman" w:eastAsia="Times New Roman" w:hAnsi="Times New Roman" w:cs="Times New Roman"/>
                <w:color w:val="auto"/>
                <w:sz w:val="22"/>
                <w:szCs w:val="22"/>
              </w:rPr>
              <w:t>100</w:t>
            </w:r>
          </w:p>
        </w:tc>
      </w:tr>
      <w:tr w:rsidR="00CD6DF8" w:rsidRPr="00A82FB3" w:rsidTr="00B820F9">
        <w:tc>
          <w:tcPr>
            <w:tcW w:w="534" w:type="dxa"/>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lastRenderedPageBreak/>
              <w:t>№</w:t>
            </w:r>
          </w:p>
        </w:tc>
        <w:tc>
          <w:tcPr>
            <w:tcW w:w="3260" w:type="dxa"/>
            <w:shd w:val="clear" w:color="auto" w:fill="auto"/>
            <w:vAlign w:val="center"/>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Показатели</w:t>
            </w:r>
          </w:p>
        </w:tc>
        <w:tc>
          <w:tcPr>
            <w:tcW w:w="1134" w:type="dxa"/>
            <w:shd w:val="clear" w:color="auto" w:fill="auto"/>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ед. изм.</w:t>
            </w:r>
          </w:p>
        </w:tc>
        <w:tc>
          <w:tcPr>
            <w:tcW w:w="992" w:type="dxa"/>
            <w:shd w:val="clear" w:color="auto" w:fill="auto"/>
            <w:vAlign w:val="center"/>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2017 г.</w:t>
            </w:r>
          </w:p>
        </w:tc>
        <w:tc>
          <w:tcPr>
            <w:tcW w:w="1134" w:type="dxa"/>
            <w:shd w:val="clear" w:color="auto" w:fill="auto"/>
            <w:vAlign w:val="center"/>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2018 г.</w:t>
            </w:r>
          </w:p>
        </w:tc>
        <w:tc>
          <w:tcPr>
            <w:tcW w:w="1134" w:type="dxa"/>
            <w:shd w:val="clear" w:color="auto" w:fill="auto"/>
            <w:vAlign w:val="center"/>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2019 г.</w:t>
            </w:r>
          </w:p>
        </w:tc>
        <w:tc>
          <w:tcPr>
            <w:tcW w:w="1134" w:type="dxa"/>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2020г.</w:t>
            </w:r>
          </w:p>
        </w:tc>
        <w:tc>
          <w:tcPr>
            <w:tcW w:w="1134" w:type="dxa"/>
          </w:tcPr>
          <w:p w:rsidR="00CD6DF8" w:rsidRPr="00A82FB3" w:rsidRDefault="00CD6DF8" w:rsidP="00B820F9">
            <w:pPr>
              <w:spacing w:line="360" w:lineRule="auto"/>
              <w:jc w:val="center"/>
              <w:rPr>
                <w:rFonts w:ascii="Times New Roman" w:eastAsia="Times New Roman" w:hAnsi="Times New Roman" w:cs="Times New Roman"/>
                <w:color w:val="auto"/>
              </w:rPr>
            </w:pPr>
            <w:r w:rsidRPr="00A82FB3">
              <w:rPr>
                <w:rFonts w:ascii="Times New Roman" w:eastAsia="Times New Roman" w:hAnsi="Times New Roman" w:cs="Times New Roman"/>
                <w:color w:val="auto"/>
              </w:rPr>
              <w:t>2021г.</w:t>
            </w:r>
          </w:p>
        </w:tc>
      </w:tr>
      <w:tr w:rsidR="00946682" w:rsidRPr="00A82FB3" w:rsidTr="00946682">
        <w:tc>
          <w:tcPr>
            <w:tcW w:w="534" w:type="dxa"/>
          </w:tcPr>
          <w:p w:rsidR="00946682" w:rsidRPr="00A82FB3" w:rsidRDefault="00946682" w:rsidP="00AD20F6">
            <w:pPr>
              <w:jc w:val="both"/>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2</w:t>
            </w:r>
          </w:p>
        </w:tc>
        <w:tc>
          <w:tcPr>
            <w:tcW w:w="3260" w:type="dxa"/>
            <w:shd w:val="clear" w:color="auto" w:fill="auto"/>
          </w:tcPr>
          <w:p w:rsidR="00946682" w:rsidRPr="00A82FB3" w:rsidRDefault="00946682" w:rsidP="00201E97">
            <w:pPr>
              <w:autoSpaceDE w:val="0"/>
              <w:autoSpaceDN w:val="0"/>
              <w:adjustRightInd w:val="0"/>
              <w:rPr>
                <w:rFonts w:ascii="Times New Roman" w:eastAsia="Times New Roman" w:hAnsi="Times New Roman" w:cs="Times New Roman"/>
                <w:color w:val="auto"/>
              </w:rPr>
            </w:pPr>
            <w:r w:rsidRPr="00A82FB3">
              <w:rPr>
                <w:rFonts w:ascii="Times New Roman" w:hAnsi="Times New Roman" w:cs="Times New Roman"/>
                <w:color w:val="auto"/>
              </w:rPr>
              <w:t>Уровень обеспечения утилизации обнаруженных биологических отходов (трупов животных) на территории городского округа Тольятти</w:t>
            </w:r>
          </w:p>
        </w:tc>
        <w:tc>
          <w:tcPr>
            <w:tcW w:w="1134" w:type="dxa"/>
            <w:shd w:val="clear" w:color="auto" w:fill="auto"/>
          </w:tcPr>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w:t>
            </w:r>
          </w:p>
        </w:tc>
        <w:tc>
          <w:tcPr>
            <w:tcW w:w="992" w:type="dxa"/>
            <w:shd w:val="clear" w:color="auto" w:fill="auto"/>
          </w:tcPr>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100</w:t>
            </w:r>
          </w:p>
        </w:tc>
        <w:tc>
          <w:tcPr>
            <w:tcW w:w="1134" w:type="dxa"/>
            <w:shd w:val="clear" w:color="auto" w:fill="auto"/>
          </w:tcPr>
          <w:p w:rsidR="00946682" w:rsidRPr="00A82FB3" w:rsidRDefault="00946682" w:rsidP="00946682">
            <w:pPr>
              <w:spacing w:line="360" w:lineRule="auto"/>
              <w:rPr>
                <w:rFonts w:ascii="Times New Roman" w:eastAsia="Times New Roman" w:hAnsi="Times New Roman" w:cs="Times New Roman"/>
                <w:color w:val="auto"/>
                <w:sz w:val="22"/>
                <w:szCs w:val="22"/>
              </w:rPr>
            </w:pPr>
          </w:p>
          <w:p w:rsidR="00946682" w:rsidRPr="00A82FB3" w:rsidRDefault="00946682" w:rsidP="00946682">
            <w:pPr>
              <w:spacing w:line="360" w:lineRule="auto"/>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100</w:t>
            </w:r>
          </w:p>
        </w:tc>
        <w:tc>
          <w:tcPr>
            <w:tcW w:w="1134" w:type="dxa"/>
            <w:shd w:val="clear" w:color="auto" w:fill="auto"/>
          </w:tcPr>
          <w:p w:rsidR="00946682" w:rsidRPr="00A82FB3" w:rsidRDefault="00946682" w:rsidP="00946682">
            <w:pPr>
              <w:spacing w:line="360" w:lineRule="auto"/>
              <w:rPr>
                <w:rFonts w:ascii="Times New Roman" w:eastAsia="Times New Roman" w:hAnsi="Times New Roman" w:cs="Times New Roman"/>
                <w:color w:val="auto"/>
                <w:sz w:val="22"/>
                <w:szCs w:val="22"/>
              </w:rPr>
            </w:pPr>
          </w:p>
          <w:p w:rsidR="00946682" w:rsidRPr="00A82FB3" w:rsidRDefault="00946682" w:rsidP="00946682">
            <w:pPr>
              <w:spacing w:line="360" w:lineRule="auto"/>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100</w:t>
            </w:r>
          </w:p>
        </w:tc>
        <w:tc>
          <w:tcPr>
            <w:tcW w:w="1134" w:type="dxa"/>
          </w:tcPr>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100</w:t>
            </w:r>
          </w:p>
        </w:tc>
        <w:tc>
          <w:tcPr>
            <w:tcW w:w="1134" w:type="dxa"/>
          </w:tcPr>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p>
          <w:p w:rsidR="00946682" w:rsidRPr="00A82FB3" w:rsidRDefault="00946682" w:rsidP="00946682">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100</w:t>
            </w:r>
          </w:p>
        </w:tc>
      </w:tr>
      <w:tr w:rsidR="00946682" w:rsidRPr="00A82FB3" w:rsidTr="008D7925">
        <w:tc>
          <w:tcPr>
            <w:tcW w:w="534" w:type="dxa"/>
          </w:tcPr>
          <w:p w:rsidR="00946682" w:rsidRPr="00A82FB3" w:rsidRDefault="008D7925" w:rsidP="00841FDB">
            <w:pPr>
              <w:jc w:val="both"/>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3</w:t>
            </w:r>
          </w:p>
        </w:tc>
        <w:tc>
          <w:tcPr>
            <w:tcW w:w="3260" w:type="dxa"/>
            <w:shd w:val="clear" w:color="auto" w:fill="auto"/>
          </w:tcPr>
          <w:p w:rsidR="00946682" w:rsidRPr="00A82FB3" w:rsidRDefault="008D7925" w:rsidP="008D7925">
            <w:pPr>
              <w:jc w:val="both"/>
              <w:rPr>
                <w:rFonts w:ascii="Times New Roman" w:eastAsia="Times New Roman" w:hAnsi="Times New Roman" w:cs="Times New Roman"/>
                <w:color w:val="auto"/>
              </w:rPr>
            </w:pPr>
            <w:r w:rsidRPr="00A82FB3">
              <w:rPr>
                <w:rFonts w:ascii="Times New Roman" w:eastAsia="Times New Roman" w:hAnsi="Times New Roman" w:cs="Times New Roman"/>
                <w:color w:val="auto"/>
              </w:rPr>
              <w:t xml:space="preserve">Доля полученных отчетов  по определению нормативов накопления твердых коммунальных отходов (посезонно) к числу запланированных  </w:t>
            </w:r>
          </w:p>
        </w:tc>
        <w:tc>
          <w:tcPr>
            <w:tcW w:w="1134" w:type="dxa"/>
            <w:shd w:val="clear" w:color="auto" w:fill="auto"/>
          </w:tcPr>
          <w:p w:rsidR="008D7925" w:rsidRPr="00A82FB3" w:rsidRDefault="008D7925" w:rsidP="008D7925">
            <w:pPr>
              <w:spacing w:line="360" w:lineRule="auto"/>
              <w:jc w:val="center"/>
              <w:rPr>
                <w:rFonts w:ascii="Times New Roman" w:eastAsia="Times New Roman" w:hAnsi="Times New Roman" w:cs="Times New Roman"/>
                <w:color w:val="auto"/>
                <w:sz w:val="22"/>
                <w:szCs w:val="22"/>
              </w:rPr>
            </w:pPr>
          </w:p>
          <w:p w:rsidR="00946682" w:rsidRPr="00A82FB3" w:rsidRDefault="00946682" w:rsidP="008D7925">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w:t>
            </w:r>
          </w:p>
        </w:tc>
        <w:tc>
          <w:tcPr>
            <w:tcW w:w="992" w:type="dxa"/>
            <w:shd w:val="clear" w:color="auto" w:fill="auto"/>
          </w:tcPr>
          <w:p w:rsidR="008D7925" w:rsidRPr="00A82FB3" w:rsidRDefault="008D7925" w:rsidP="008D7925">
            <w:pPr>
              <w:spacing w:line="360" w:lineRule="auto"/>
              <w:rPr>
                <w:rFonts w:ascii="Times New Roman" w:eastAsia="Times New Roman" w:hAnsi="Times New Roman" w:cs="Times New Roman"/>
                <w:color w:val="auto"/>
                <w:sz w:val="22"/>
                <w:szCs w:val="22"/>
              </w:rPr>
            </w:pPr>
          </w:p>
          <w:p w:rsidR="00946682" w:rsidRPr="00A82FB3" w:rsidRDefault="00946682" w:rsidP="008D7925">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100</w:t>
            </w:r>
          </w:p>
        </w:tc>
        <w:tc>
          <w:tcPr>
            <w:tcW w:w="1134" w:type="dxa"/>
            <w:shd w:val="clear" w:color="auto" w:fill="auto"/>
          </w:tcPr>
          <w:p w:rsidR="008D7925" w:rsidRPr="00A82FB3" w:rsidRDefault="008D7925" w:rsidP="008D7925">
            <w:pPr>
              <w:spacing w:line="360" w:lineRule="auto"/>
              <w:rPr>
                <w:rFonts w:ascii="Times New Roman" w:eastAsia="Times New Roman" w:hAnsi="Times New Roman" w:cs="Times New Roman"/>
                <w:color w:val="auto"/>
                <w:sz w:val="22"/>
                <w:szCs w:val="22"/>
              </w:rPr>
            </w:pPr>
          </w:p>
          <w:p w:rsidR="00946682" w:rsidRPr="00A82FB3" w:rsidRDefault="008D7925" w:rsidP="008D7925">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w:t>
            </w:r>
          </w:p>
        </w:tc>
        <w:tc>
          <w:tcPr>
            <w:tcW w:w="1134" w:type="dxa"/>
            <w:shd w:val="clear" w:color="auto" w:fill="auto"/>
          </w:tcPr>
          <w:p w:rsidR="008D7925" w:rsidRPr="00A82FB3" w:rsidRDefault="008D7925" w:rsidP="008D7925">
            <w:pPr>
              <w:spacing w:line="360" w:lineRule="auto"/>
              <w:rPr>
                <w:rFonts w:ascii="Times New Roman" w:eastAsia="Times New Roman" w:hAnsi="Times New Roman" w:cs="Times New Roman"/>
                <w:color w:val="auto"/>
                <w:sz w:val="22"/>
                <w:szCs w:val="22"/>
              </w:rPr>
            </w:pPr>
          </w:p>
          <w:p w:rsidR="00946682" w:rsidRPr="00A82FB3" w:rsidRDefault="008D7925" w:rsidP="008D7925">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w:t>
            </w:r>
          </w:p>
        </w:tc>
        <w:tc>
          <w:tcPr>
            <w:tcW w:w="1134" w:type="dxa"/>
          </w:tcPr>
          <w:p w:rsidR="008D7925" w:rsidRPr="00A82FB3" w:rsidRDefault="008D7925" w:rsidP="008D7925">
            <w:pPr>
              <w:spacing w:line="360" w:lineRule="auto"/>
              <w:rPr>
                <w:rFonts w:ascii="Times New Roman" w:eastAsia="Times New Roman" w:hAnsi="Times New Roman" w:cs="Times New Roman"/>
                <w:color w:val="auto"/>
                <w:sz w:val="22"/>
                <w:szCs w:val="22"/>
              </w:rPr>
            </w:pPr>
          </w:p>
          <w:p w:rsidR="00946682" w:rsidRPr="00A82FB3" w:rsidRDefault="008D7925" w:rsidP="008D7925">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w:t>
            </w:r>
          </w:p>
          <w:p w:rsidR="008D7925" w:rsidRPr="00A82FB3" w:rsidRDefault="008D7925" w:rsidP="008D7925">
            <w:pPr>
              <w:spacing w:line="360" w:lineRule="auto"/>
              <w:rPr>
                <w:rFonts w:ascii="Times New Roman" w:eastAsia="Times New Roman" w:hAnsi="Times New Roman" w:cs="Times New Roman"/>
                <w:color w:val="auto"/>
                <w:sz w:val="22"/>
                <w:szCs w:val="22"/>
              </w:rPr>
            </w:pPr>
          </w:p>
          <w:p w:rsidR="008D7925" w:rsidRPr="00A82FB3" w:rsidRDefault="008D7925" w:rsidP="008D7925">
            <w:pPr>
              <w:spacing w:line="360" w:lineRule="auto"/>
              <w:rPr>
                <w:rFonts w:ascii="Times New Roman" w:eastAsia="Times New Roman" w:hAnsi="Times New Roman" w:cs="Times New Roman"/>
                <w:color w:val="auto"/>
                <w:sz w:val="22"/>
                <w:szCs w:val="22"/>
              </w:rPr>
            </w:pPr>
          </w:p>
        </w:tc>
        <w:tc>
          <w:tcPr>
            <w:tcW w:w="1134" w:type="dxa"/>
          </w:tcPr>
          <w:p w:rsidR="008D7925" w:rsidRPr="00A82FB3" w:rsidRDefault="008D7925" w:rsidP="008D7925">
            <w:pPr>
              <w:spacing w:line="360" w:lineRule="auto"/>
              <w:rPr>
                <w:rFonts w:ascii="Times New Roman" w:eastAsia="Times New Roman" w:hAnsi="Times New Roman" w:cs="Times New Roman"/>
                <w:color w:val="auto"/>
                <w:sz w:val="22"/>
                <w:szCs w:val="22"/>
              </w:rPr>
            </w:pPr>
          </w:p>
          <w:p w:rsidR="00946682" w:rsidRPr="00A82FB3" w:rsidRDefault="008D7925" w:rsidP="008D7925">
            <w:pPr>
              <w:spacing w:line="360" w:lineRule="auto"/>
              <w:jc w:val="center"/>
              <w:rPr>
                <w:rFonts w:ascii="Times New Roman" w:eastAsia="Times New Roman" w:hAnsi="Times New Roman" w:cs="Times New Roman"/>
                <w:color w:val="auto"/>
                <w:sz w:val="22"/>
                <w:szCs w:val="22"/>
              </w:rPr>
            </w:pPr>
            <w:r w:rsidRPr="00A82FB3">
              <w:rPr>
                <w:rFonts w:ascii="Times New Roman" w:eastAsia="Times New Roman" w:hAnsi="Times New Roman" w:cs="Times New Roman"/>
                <w:color w:val="auto"/>
                <w:sz w:val="22"/>
                <w:szCs w:val="22"/>
              </w:rPr>
              <w:t>--</w:t>
            </w:r>
          </w:p>
        </w:tc>
      </w:tr>
    </w:tbl>
    <w:p w:rsidR="00CD6DF8" w:rsidRPr="004E2A07" w:rsidRDefault="00CD6DF8" w:rsidP="00032F8D">
      <w:pPr>
        <w:spacing w:line="360" w:lineRule="auto"/>
        <w:ind w:firstLine="708"/>
        <w:jc w:val="center"/>
        <w:rPr>
          <w:rFonts w:ascii="Times New Roman" w:eastAsia="Times New Roman" w:hAnsi="Times New Roman" w:cs="Times New Roman"/>
          <w:color w:val="auto"/>
          <w:sz w:val="28"/>
          <w:szCs w:val="28"/>
          <w:highlight w:val="yellow"/>
        </w:rPr>
      </w:pPr>
    </w:p>
    <w:p w:rsidR="00CD6DF8" w:rsidRPr="004E2A07" w:rsidRDefault="00CD6DF8" w:rsidP="00032F8D">
      <w:pPr>
        <w:spacing w:line="360" w:lineRule="auto"/>
        <w:ind w:firstLine="708"/>
        <w:jc w:val="center"/>
        <w:rPr>
          <w:rFonts w:ascii="Times New Roman" w:eastAsia="Times New Roman" w:hAnsi="Times New Roman" w:cs="Times New Roman"/>
          <w:color w:val="auto"/>
          <w:sz w:val="28"/>
          <w:szCs w:val="28"/>
          <w:highlight w:val="yellow"/>
        </w:rPr>
      </w:pPr>
    </w:p>
    <w:p w:rsidR="007C76F3" w:rsidRDefault="00032F8D" w:rsidP="00032F8D">
      <w:pPr>
        <w:spacing w:line="360" w:lineRule="auto"/>
        <w:ind w:firstLine="708"/>
        <w:jc w:val="center"/>
        <w:rPr>
          <w:rFonts w:ascii="Times New Roman" w:eastAsia="Times New Roman" w:hAnsi="Times New Roman" w:cs="Times New Roman"/>
          <w:color w:val="auto"/>
          <w:sz w:val="28"/>
          <w:szCs w:val="28"/>
        </w:rPr>
      </w:pPr>
      <w:r w:rsidRPr="00A82FB3">
        <w:rPr>
          <w:rFonts w:ascii="Times New Roman" w:eastAsia="Times New Roman" w:hAnsi="Times New Roman" w:cs="Times New Roman"/>
          <w:color w:val="auto"/>
          <w:sz w:val="28"/>
          <w:szCs w:val="28"/>
        </w:rPr>
        <w:t>__________________</w:t>
      </w:r>
    </w:p>
    <w:sectPr w:rsidR="007C76F3" w:rsidSect="00125EE4">
      <w:headerReference w:type="even" r:id="rId11"/>
      <w:headerReference w:type="default" r:id="rId12"/>
      <w:headerReference w:type="first" r:id="rId13"/>
      <w:pgSz w:w="11905" w:h="16837"/>
      <w:pgMar w:top="851" w:right="527" w:bottom="567" w:left="123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EF" w:rsidRDefault="007967EF">
      <w:r>
        <w:separator/>
      </w:r>
    </w:p>
  </w:endnote>
  <w:endnote w:type="continuationSeparator" w:id="0">
    <w:p w:rsidR="007967EF" w:rsidRDefault="0079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ews701 B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News701 BT"/>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EF" w:rsidRDefault="007967EF">
      <w:r>
        <w:separator/>
      </w:r>
    </w:p>
  </w:footnote>
  <w:footnote w:type="continuationSeparator" w:id="0">
    <w:p w:rsidR="007967EF" w:rsidRDefault="00796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E1" w:rsidRDefault="00CE0DE1">
    <w:pPr>
      <w:pStyle w:val="a6"/>
      <w:jc w:val="center"/>
    </w:pPr>
    <w:r>
      <w:fldChar w:fldCharType="begin"/>
    </w:r>
    <w:r>
      <w:instrText xml:space="preserve"> PAGE   \* MERGEFORMAT </w:instrText>
    </w:r>
    <w:r>
      <w:fldChar w:fldCharType="separate"/>
    </w:r>
    <w:r w:rsidR="00043B81">
      <w:rPr>
        <w:noProof/>
      </w:rPr>
      <w:t>12</w:t>
    </w:r>
    <w:r>
      <w:fldChar w:fldCharType="end"/>
    </w:r>
  </w:p>
  <w:p w:rsidR="00CE0DE1" w:rsidRDefault="00CE0D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E1" w:rsidRDefault="00CE0DE1">
    <w:pPr>
      <w:pStyle w:val="a6"/>
    </w:pPr>
    <w:r>
      <w:tab/>
    </w:r>
  </w:p>
  <w:p w:rsidR="00CE0DE1" w:rsidRPr="000870CF" w:rsidRDefault="00CE0DE1">
    <w:pPr>
      <w:pStyle w:val="a6"/>
      <w:rPr>
        <w:rFonts w:ascii="Times New Roman" w:hAnsi="Times New Roman"/>
      </w:rPr>
    </w:pPr>
    <w:r>
      <w:tab/>
      <w:t>4</w:t>
    </w:r>
  </w:p>
  <w:p w:rsidR="00CE0DE1" w:rsidRDefault="00CE0DE1">
    <w:pPr>
      <w:rPr>
        <w:color w:val="auto"/>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E1" w:rsidRDefault="00CE0DE1">
    <w:pPr>
      <w:pStyle w:val="Headerorfooter0"/>
      <w:framePr w:w="11591" w:h="163" w:wrap="none" w:vAnchor="text" w:hAnchor="page" w:x="158" w:y="603"/>
      <w:shd w:val="clear" w:color="auto" w:fill="auto"/>
      <w:ind w:left="6220"/>
    </w:pPr>
    <w:r>
      <w:fldChar w:fldCharType="begin"/>
    </w:r>
    <w:r>
      <w:instrText xml:space="preserve"> PAGE \* MERGEFORMAT </w:instrText>
    </w:r>
    <w:r>
      <w:fldChar w:fldCharType="separate"/>
    </w:r>
    <w:r w:rsidR="00043B81" w:rsidRPr="00043B81">
      <w:rPr>
        <w:rStyle w:val="Headerorfooter11"/>
        <w:noProof/>
      </w:rPr>
      <w:t>15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E1" w:rsidRDefault="00CE0DE1">
    <w:pPr>
      <w:pStyle w:val="Headerorfooter0"/>
      <w:framePr w:h="523" w:wrap="none" w:vAnchor="text" w:hAnchor="page" w:x="1346" w:y="780"/>
      <w:shd w:val="clear" w:color="auto" w:fill="auto"/>
      <w:spacing w:line="274" w:lineRule="exact"/>
      <w:jc w:val="right"/>
    </w:pPr>
    <w:r>
      <w:rPr>
        <w:rStyle w:val="Headerorfooter11"/>
      </w:rPr>
      <w:t>к Положению о Конкурсе</w:t>
    </w:r>
  </w:p>
  <w:p w:rsidR="00CE0DE1" w:rsidRDefault="00CE0DE1">
    <w:pPr>
      <w:pStyle w:val="Headerorfooter0"/>
      <w:framePr w:h="523" w:wrap="none" w:vAnchor="text" w:hAnchor="page" w:x="1346" w:y="780"/>
      <w:shd w:val="clear" w:color="auto" w:fill="auto"/>
      <w:spacing w:line="274" w:lineRule="exact"/>
      <w:jc w:val="right"/>
    </w:pPr>
    <w:r>
      <w:rPr>
        <w:rStyle w:val="Headerorfooter11"/>
      </w:rPr>
      <w:t>«Лучший цветник»</w:t>
    </w:r>
  </w:p>
  <w:p w:rsidR="00CE0DE1" w:rsidRDefault="00CE0DE1">
    <w:pPr>
      <w:pStyle w:val="Headerorfooter0"/>
      <w:framePr w:h="226" w:wrap="none" w:vAnchor="text" w:hAnchor="page" w:x="6045" w:y="780"/>
      <w:shd w:val="clear" w:color="auto" w:fill="auto"/>
      <w:jc w:val="both"/>
    </w:pPr>
    <w:r>
      <w:fldChar w:fldCharType="begin"/>
    </w:r>
    <w:r>
      <w:instrText xml:space="preserve"> PAGE \* MERGEFORMAT </w:instrText>
    </w:r>
    <w:r>
      <w:fldChar w:fldCharType="separate"/>
    </w:r>
    <w:r w:rsidRPr="00D773F9">
      <w:rPr>
        <w:rStyle w:val="Headerorfooter11"/>
        <w:noProof/>
      </w:rPr>
      <w:t>12</w:t>
    </w:r>
    <w:r>
      <w:fldChar w:fldCharType="end"/>
    </w:r>
  </w:p>
  <w:p w:rsidR="00CE0DE1" w:rsidRDefault="00CE0DE1">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9"/>
    <w:multiLevelType w:val="multilevel"/>
    <w:tmpl w:val="00000008"/>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6"/>
      <w:numFmt w:val="decimal"/>
      <w:lvlText w:val="%3."/>
      <w:lvlJc w:val="left"/>
      <w:rPr>
        <w:rFonts w:ascii="Tahoma" w:hAnsi="Tahoma" w:cs="Tahoma"/>
        <w:b w:val="0"/>
        <w:bCs w:val="0"/>
        <w:i w:val="0"/>
        <w:iCs w:val="0"/>
        <w:smallCaps w:val="0"/>
        <w:strike w:val="0"/>
        <w:color w:val="000000"/>
        <w:spacing w:val="0"/>
        <w:w w:val="100"/>
        <w:position w:val="0"/>
        <w:sz w:val="18"/>
        <w:szCs w:val="18"/>
        <w:u w:val="none"/>
      </w:rPr>
    </w:lvl>
    <w:lvl w:ilvl="3">
      <w:start w:val="7"/>
      <w:numFmt w:val="decimal"/>
      <w:lvlText w:val="%4"/>
      <w:lvlJc w:val="left"/>
      <w:rPr>
        <w:rFonts w:ascii="Tahoma" w:hAnsi="Tahoma" w:cs="Tahoma"/>
        <w:b w:val="0"/>
        <w:bCs w:val="0"/>
        <w:i w:val="0"/>
        <w:iCs w:val="0"/>
        <w:smallCaps w:val="0"/>
        <w:strike w:val="0"/>
        <w:color w:val="000000"/>
        <w:spacing w:val="0"/>
        <w:w w:val="100"/>
        <w:position w:val="0"/>
        <w:sz w:val="19"/>
        <w:szCs w:val="19"/>
        <w:u w:val="none"/>
      </w:rPr>
    </w:lvl>
    <w:lvl w:ilvl="4">
      <w:start w:val="3"/>
      <w:numFmt w:val="decimal"/>
      <w:lvlText w:val="%5."/>
      <w:lvlJc w:val="left"/>
      <w:rPr>
        <w:rFonts w:ascii="Garamond" w:hAnsi="Garamond" w:cs="Garamond"/>
        <w:b/>
        <w:bCs/>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9A4240"/>
    <w:multiLevelType w:val="hybridMultilevel"/>
    <w:tmpl w:val="E67A5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D61D1E"/>
    <w:multiLevelType w:val="hybridMultilevel"/>
    <w:tmpl w:val="E67A5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B35B09"/>
    <w:multiLevelType w:val="multilevel"/>
    <w:tmpl w:val="5E44E04A"/>
    <w:lvl w:ilvl="0">
      <w:start w:val="2"/>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03203"/>
    <w:multiLevelType w:val="multilevel"/>
    <w:tmpl w:val="CB08949A"/>
    <w:lvl w:ilvl="0">
      <w:start w:val="2"/>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51687C"/>
    <w:multiLevelType w:val="hybridMultilevel"/>
    <w:tmpl w:val="C98CB642"/>
    <w:lvl w:ilvl="0" w:tplc="A48E5E98">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F4C23DD"/>
    <w:multiLevelType w:val="hybridMultilevel"/>
    <w:tmpl w:val="E4ECC35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16">
    <w:nsid w:val="37446C26"/>
    <w:multiLevelType w:val="multilevel"/>
    <w:tmpl w:val="8A2C55B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8BB289D"/>
    <w:multiLevelType w:val="hybridMultilevel"/>
    <w:tmpl w:val="C9041358"/>
    <w:lvl w:ilvl="0" w:tplc="79D2FA38">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AC473F"/>
    <w:multiLevelType w:val="hybridMultilevel"/>
    <w:tmpl w:val="61BA7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C5AB3"/>
    <w:multiLevelType w:val="hybridMultilevel"/>
    <w:tmpl w:val="2B269E9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8F2103F"/>
    <w:multiLevelType w:val="hybridMultilevel"/>
    <w:tmpl w:val="0144DE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6230EE"/>
    <w:multiLevelType w:val="multilevel"/>
    <w:tmpl w:val="A386C2B8"/>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943171"/>
    <w:multiLevelType w:val="hybridMultilevel"/>
    <w:tmpl w:val="E67A5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6F4402"/>
    <w:multiLevelType w:val="multilevel"/>
    <w:tmpl w:val="C4FCA63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104521"/>
    <w:multiLevelType w:val="multilevel"/>
    <w:tmpl w:val="73A2996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88D1905"/>
    <w:multiLevelType w:val="hybridMultilevel"/>
    <w:tmpl w:val="CA802ED0"/>
    <w:lvl w:ilvl="0" w:tplc="94B69168">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F083819"/>
    <w:multiLevelType w:val="multilevel"/>
    <w:tmpl w:val="A302FA40"/>
    <w:lvl w:ilvl="0">
      <w:start w:val="2"/>
      <w:numFmt w:val="decimal"/>
      <w:lvlText w:val="%1."/>
      <w:lvlJc w:val="left"/>
      <w:pPr>
        <w:ind w:left="645" w:hanging="645"/>
      </w:pPr>
      <w:rPr>
        <w:rFonts w:hint="default"/>
      </w:rPr>
    </w:lvl>
    <w:lvl w:ilvl="1">
      <w:start w:val="4"/>
      <w:numFmt w:val="decimal"/>
      <w:lvlText w:val="%1.%2."/>
      <w:lvlJc w:val="left"/>
      <w:pPr>
        <w:ind w:left="1305" w:hanging="645"/>
      </w:pPr>
      <w:rPr>
        <w:rFonts w:hint="default"/>
      </w:rPr>
    </w:lvl>
    <w:lvl w:ilvl="2">
      <w:start w:val="1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21"/>
  </w:num>
  <w:num w:numId="13">
    <w:abstractNumId w:val="24"/>
  </w:num>
  <w:num w:numId="14">
    <w:abstractNumId w:val="16"/>
  </w:num>
  <w:num w:numId="15">
    <w:abstractNumId w:val="26"/>
  </w:num>
  <w:num w:numId="16">
    <w:abstractNumId w:val="12"/>
  </w:num>
  <w:num w:numId="17">
    <w:abstractNumId w:val="13"/>
  </w:num>
  <w:num w:numId="18">
    <w:abstractNumId w:val="10"/>
  </w:num>
  <w:num w:numId="19">
    <w:abstractNumId w:val="22"/>
  </w:num>
  <w:num w:numId="20">
    <w:abstractNumId w:val="11"/>
  </w:num>
  <w:num w:numId="21">
    <w:abstractNumId w:val="17"/>
  </w:num>
  <w:num w:numId="22">
    <w:abstractNumId w:val="20"/>
  </w:num>
  <w:num w:numId="23">
    <w:abstractNumId w:val="15"/>
  </w:num>
  <w:num w:numId="24">
    <w:abstractNumId w:val="19"/>
  </w:num>
  <w:num w:numId="25">
    <w:abstractNumId w:val="18"/>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58"/>
    <w:rsid w:val="00000667"/>
    <w:rsid w:val="00001132"/>
    <w:rsid w:val="00006F4C"/>
    <w:rsid w:val="00007BFA"/>
    <w:rsid w:val="0001071D"/>
    <w:rsid w:val="000139EF"/>
    <w:rsid w:val="00013A56"/>
    <w:rsid w:val="00014D13"/>
    <w:rsid w:val="00017212"/>
    <w:rsid w:val="0002121A"/>
    <w:rsid w:val="00021EA7"/>
    <w:rsid w:val="00022F02"/>
    <w:rsid w:val="00024613"/>
    <w:rsid w:val="000249F3"/>
    <w:rsid w:val="00032F8D"/>
    <w:rsid w:val="00033569"/>
    <w:rsid w:val="00040148"/>
    <w:rsid w:val="000409BA"/>
    <w:rsid w:val="00041811"/>
    <w:rsid w:val="00043B81"/>
    <w:rsid w:val="00043DFC"/>
    <w:rsid w:val="000455D0"/>
    <w:rsid w:val="000478CD"/>
    <w:rsid w:val="000506C2"/>
    <w:rsid w:val="00051125"/>
    <w:rsid w:val="00052D97"/>
    <w:rsid w:val="00053CCB"/>
    <w:rsid w:val="00054BDC"/>
    <w:rsid w:val="000601A4"/>
    <w:rsid w:val="00062124"/>
    <w:rsid w:val="00064D07"/>
    <w:rsid w:val="000713DA"/>
    <w:rsid w:val="00074972"/>
    <w:rsid w:val="000805EF"/>
    <w:rsid w:val="00081F9A"/>
    <w:rsid w:val="0008548D"/>
    <w:rsid w:val="00086C03"/>
    <w:rsid w:val="000870CF"/>
    <w:rsid w:val="00091700"/>
    <w:rsid w:val="000921E5"/>
    <w:rsid w:val="00093769"/>
    <w:rsid w:val="00093B82"/>
    <w:rsid w:val="00094391"/>
    <w:rsid w:val="000947AE"/>
    <w:rsid w:val="000953E7"/>
    <w:rsid w:val="00095615"/>
    <w:rsid w:val="000A03D3"/>
    <w:rsid w:val="000A144D"/>
    <w:rsid w:val="000A2088"/>
    <w:rsid w:val="000A3600"/>
    <w:rsid w:val="000A4950"/>
    <w:rsid w:val="000A4DB1"/>
    <w:rsid w:val="000A6F80"/>
    <w:rsid w:val="000B003D"/>
    <w:rsid w:val="000B225E"/>
    <w:rsid w:val="000B2B30"/>
    <w:rsid w:val="000B4A46"/>
    <w:rsid w:val="000B5AAB"/>
    <w:rsid w:val="000B6EB2"/>
    <w:rsid w:val="000B7416"/>
    <w:rsid w:val="000B75B0"/>
    <w:rsid w:val="000C0720"/>
    <w:rsid w:val="000C1BD5"/>
    <w:rsid w:val="000C1D8D"/>
    <w:rsid w:val="000C394C"/>
    <w:rsid w:val="000C6DE1"/>
    <w:rsid w:val="000C740A"/>
    <w:rsid w:val="000C77B4"/>
    <w:rsid w:val="000D1EA8"/>
    <w:rsid w:val="000D2F0B"/>
    <w:rsid w:val="000D6DEA"/>
    <w:rsid w:val="000D6F14"/>
    <w:rsid w:val="000D7F39"/>
    <w:rsid w:val="000E0558"/>
    <w:rsid w:val="000E141B"/>
    <w:rsid w:val="000E3C47"/>
    <w:rsid w:val="000E4460"/>
    <w:rsid w:val="000E7340"/>
    <w:rsid w:val="000E7C12"/>
    <w:rsid w:val="000E7EC3"/>
    <w:rsid w:val="000F1947"/>
    <w:rsid w:val="000F2912"/>
    <w:rsid w:val="000F2C79"/>
    <w:rsid w:val="000F5C43"/>
    <w:rsid w:val="00100008"/>
    <w:rsid w:val="00102294"/>
    <w:rsid w:val="001059F6"/>
    <w:rsid w:val="0010740B"/>
    <w:rsid w:val="001074A1"/>
    <w:rsid w:val="00117B96"/>
    <w:rsid w:val="0012179E"/>
    <w:rsid w:val="00122778"/>
    <w:rsid w:val="001229E0"/>
    <w:rsid w:val="00122E23"/>
    <w:rsid w:val="00123B3B"/>
    <w:rsid w:val="00125EE4"/>
    <w:rsid w:val="00126AD7"/>
    <w:rsid w:val="00127D8B"/>
    <w:rsid w:val="00130BC7"/>
    <w:rsid w:val="00131861"/>
    <w:rsid w:val="0013199D"/>
    <w:rsid w:val="00132894"/>
    <w:rsid w:val="00135305"/>
    <w:rsid w:val="00136240"/>
    <w:rsid w:val="0014024E"/>
    <w:rsid w:val="001427A4"/>
    <w:rsid w:val="00142E20"/>
    <w:rsid w:val="00143E96"/>
    <w:rsid w:val="00145BD6"/>
    <w:rsid w:val="00147C5D"/>
    <w:rsid w:val="00147F74"/>
    <w:rsid w:val="00153496"/>
    <w:rsid w:val="00155A60"/>
    <w:rsid w:val="0015755A"/>
    <w:rsid w:val="0016190F"/>
    <w:rsid w:val="00161C2F"/>
    <w:rsid w:val="00162ABE"/>
    <w:rsid w:val="00163CF4"/>
    <w:rsid w:val="00163EAE"/>
    <w:rsid w:val="0016539E"/>
    <w:rsid w:val="00166918"/>
    <w:rsid w:val="001675E0"/>
    <w:rsid w:val="00174BDB"/>
    <w:rsid w:val="00180D29"/>
    <w:rsid w:val="001813BF"/>
    <w:rsid w:val="00181582"/>
    <w:rsid w:val="00181E02"/>
    <w:rsid w:val="00184174"/>
    <w:rsid w:val="0018604F"/>
    <w:rsid w:val="001928CB"/>
    <w:rsid w:val="001A0368"/>
    <w:rsid w:val="001A4373"/>
    <w:rsid w:val="001A4E5E"/>
    <w:rsid w:val="001A5386"/>
    <w:rsid w:val="001A57CB"/>
    <w:rsid w:val="001B2DC1"/>
    <w:rsid w:val="001B5A60"/>
    <w:rsid w:val="001B613C"/>
    <w:rsid w:val="001C1134"/>
    <w:rsid w:val="001C48F4"/>
    <w:rsid w:val="001C4F07"/>
    <w:rsid w:val="001D00E0"/>
    <w:rsid w:val="001D0EFE"/>
    <w:rsid w:val="001D473A"/>
    <w:rsid w:val="001D5AE4"/>
    <w:rsid w:val="001D6651"/>
    <w:rsid w:val="001D71AB"/>
    <w:rsid w:val="001E1048"/>
    <w:rsid w:val="001E35CB"/>
    <w:rsid w:val="001E4AAD"/>
    <w:rsid w:val="001E4E2F"/>
    <w:rsid w:val="001F0FBC"/>
    <w:rsid w:val="001F2FBC"/>
    <w:rsid w:val="001F3409"/>
    <w:rsid w:val="001F3418"/>
    <w:rsid w:val="001F4093"/>
    <w:rsid w:val="001F5B60"/>
    <w:rsid w:val="001F61EB"/>
    <w:rsid w:val="00201E97"/>
    <w:rsid w:val="00207C74"/>
    <w:rsid w:val="002105AE"/>
    <w:rsid w:val="002137B1"/>
    <w:rsid w:val="00216616"/>
    <w:rsid w:val="002174F1"/>
    <w:rsid w:val="00217BF5"/>
    <w:rsid w:val="00225B75"/>
    <w:rsid w:val="002263D5"/>
    <w:rsid w:val="00227F99"/>
    <w:rsid w:val="00233901"/>
    <w:rsid w:val="00240545"/>
    <w:rsid w:val="00240635"/>
    <w:rsid w:val="00240748"/>
    <w:rsid w:val="00242B4C"/>
    <w:rsid w:val="00245F6D"/>
    <w:rsid w:val="002533EC"/>
    <w:rsid w:val="0025345F"/>
    <w:rsid w:val="0025570E"/>
    <w:rsid w:val="0025623B"/>
    <w:rsid w:val="0026126B"/>
    <w:rsid w:val="0026142E"/>
    <w:rsid w:val="002627C5"/>
    <w:rsid w:val="00262A08"/>
    <w:rsid w:val="00262DF2"/>
    <w:rsid w:val="00263227"/>
    <w:rsid w:val="00263407"/>
    <w:rsid w:val="00264C6C"/>
    <w:rsid w:val="0026634B"/>
    <w:rsid w:val="0026659F"/>
    <w:rsid w:val="00266A17"/>
    <w:rsid w:val="00270F87"/>
    <w:rsid w:val="00271F36"/>
    <w:rsid w:val="00274D5E"/>
    <w:rsid w:val="00274DFC"/>
    <w:rsid w:val="002768BA"/>
    <w:rsid w:val="00280724"/>
    <w:rsid w:val="0028380A"/>
    <w:rsid w:val="0029090C"/>
    <w:rsid w:val="002922B2"/>
    <w:rsid w:val="002941BE"/>
    <w:rsid w:val="00296FD1"/>
    <w:rsid w:val="002A0ED7"/>
    <w:rsid w:val="002A2EFD"/>
    <w:rsid w:val="002A3A3B"/>
    <w:rsid w:val="002A4C3D"/>
    <w:rsid w:val="002A502C"/>
    <w:rsid w:val="002A556D"/>
    <w:rsid w:val="002B1408"/>
    <w:rsid w:val="002B446B"/>
    <w:rsid w:val="002C16EA"/>
    <w:rsid w:val="002C1B0F"/>
    <w:rsid w:val="002C4FD3"/>
    <w:rsid w:val="002C7627"/>
    <w:rsid w:val="002C7F70"/>
    <w:rsid w:val="002D0A7F"/>
    <w:rsid w:val="002D2BD0"/>
    <w:rsid w:val="002D2DA6"/>
    <w:rsid w:val="002D369E"/>
    <w:rsid w:val="002D7B7E"/>
    <w:rsid w:val="002E50B1"/>
    <w:rsid w:val="002E6172"/>
    <w:rsid w:val="002E7032"/>
    <w:rsid w:val="002E7C9F"/>
    <w:rsid w:val="002E7D05"/>
    <w:rsid w:val="00301BFE"/>
    <w:rsid w:val="00303627"/>
    <w:rsid w:val="00303A65"/>
    <w:rsid w:val="003047B9"/>
    <w:rsid w:val="003062C3"/>
    <w:rsid w:val="00312165"/>
    <w:rsid w:val="003129F6"/>
    <w:rsid w:val="00313CB1"/>
    <w:rsid w:val="003144C7"/>
    <w:rsid w:val="00314D89"/>
    <w:rsid w:val="00315503"/>
    <w:rsid w:val="0031560F"/>
    <w:rsid w:val="00317624"/>
    <w:rsid w:val="00317CE6"/>
    <w:rsid w:val="00322431"/>
    <w:rsid w:val="003229AA"/>
    <w:rsid w:val="003250A6"/>
    <w:rsid w:val="00326446"/>
    <w:rsid w:val="00326919"/>
    <w:rsid w:val="0032715E"/>
    <w:rsid w:val="00330A2B"/>
    <w:rsid w:val="00330C97"/>
    <w:rsid w:val="003339CD"/>
    <w:rsid w:val="00335365"/>
    <w:rsid w:val="00337D25"/>
    <w:rsid w:val="0034471F"/>
    <w:rsid w:val="00347742"/>
    <w:rsid w:val="00347F77"/>
    <w:rsid w:val="00354655"/>
    <w:rsid w:val="00355783"/>
    <w:rsid w:val="00357F47"/>
    <w:rsid w:val="00360335"/>
    <w:rsid w:val="00360432"/>
    <w:rsid w:val="00361234"/>
    <w:rsid w:val="003612D7"/>
    <w:rsid w:val="003630A5"/>
    <w:rsid w:val="003641E3"/>
    <w:rsid w:val="00364F5E"/>
    <w:rsid w:val="003657A3"/>
    <w:rsid w:val="003670DD"/>
    <w:rsid w:val="00373182"/>
    <w:rsid w:val="0037318D"/>
    <w:rsid w:val="00376CB0"/>
    <w:rsid w:val="00377839"/>
    <w:rsid w:val="00380318"/>
    <w:rsid w:val="00381985"/>
    <w:rsid w:val="00384A6C"/>
    <w:rsid w:val="00384BC9"/>
    <w:rsid w:val="0039193E"/>
    <w:rsid w:val="003937E2"/>
    <w:rsid w:val="00396665"/>
    <w:rsid w:val="00397050"/>
    <w:rsid w:val="003A339B"/>
    <w:rsid w:val="003A48BA"/>
    <w:rsid w:val="003A64C4"/>
    <w:rsid w:val="003A67CF"/>
    <w:rsid w:val="003B065E"/>
    <w:rsid w:val="003B33A6"/>
    <w:rsid w:val="003B4D47"/>
    <w:rsid w:val="003B4D99"/>
    <w:rsid w:val="003B5D20"/>
    <w:rsid w:val="003B63BD"/>
    <w:rsid w:val="003C1121"/>
    <w:rsid w:val="003C2AEC"/>
    <w:rsid w:val="003C3323"/>
    <w:rsid w:val="003C3A13"/>
    <w:rsid w:val="003C6A83"/>
    <w:rsid w:val="003C6C53"/>
    <w:rsid w:val="003C7255"/>
    <w:rsid w:val="003D22A9"/>
    <w:rsid w:val="003D5303"/>
    <w:rsid w:val="003D619D"/>
    <w:rsid w:val="003D7B7E"/>
    <w:rsid w:val="003E0A18"/>
    <w:rsid w:val="003E0D97"/>
    <w:rsid w:val="003E11DA"/>
    <w:rsid w:val="003E3256"/>
    <w:rsid w:val="003E5A1C"/>
    <w:rsid w:val="003F0957"/>
    <w:rsid w:val="003F2A0C"/>
    <w:rsid w:val="003F5903"/>
    <w:rsid w:val="00400502"/>
    <w:rsid w:val="00401E07"/>
    <w:rsid w:val="004035B9"/>
    <w:rsid w:val="00403EF5"/>
    <w:rsid w:val="00406A02"/>
    <w:rsid w:val="00406A28"/>
    <w:rsid w:val="0040731F"/>
    <w:rsid w:val="00413EE4"/>
    <w:rsid w:val="00416432"/>
    <w:rsid w:val="00417F46"/>
    <w:rsid w:val="0042210C"/>
    <w:rsid w:val="00422941"/>
    <w:rsid w:val="0042437E"/>
    <w:rsid w:val="0042600A"/>
    <w:rsid w:val="0043395F"/>
    <w:rsid w:val="00433F17"/>
    <w:rsid w:val="004348B7"/>
    <w:rsid w:val="004468C7"/>
    <w:rsid w:val="00447012"/>
    <w:rsid w:val="00450085"/>
    <w:rsid w:val="004566B5"/>
    <w:rsid w:val="00460593"/>
    <w:rsid w:val="00465D09"/>
    <w:rsid w:val="0046755B"/>
    <w:rsid w:val="00467920"/>
    <w:rsid w:val="00470E20"/>
    <w:rsid w:val="00473727"/>
    <w:rsid w:val="004757EF"/>
    <w:rsid w:val="00475FC0"/>
    <w:rsid w:val="004760FC"/>
    <w:rsid w:val="0047674B"/>
    <w:rsid w:val="00482879"/>
    <w:rsid w:val="004879E6"/>
    <w:rsid w:val="00491597"/>
    <w:rsid w:val="00492F41"/>
    <w:rsid w:val="00494856"/>
    <w:rsid w:val="00495ACC"/>
    <w:rsid w:val="00497E69"/>
    <w:rsid w:val="004A5801"/>
    <w:rsid w:val="004A650E"/>
    <w:rsid w:val="004B15DC"/>
    <w:rsid w:val="004B293C"/>
    <w:rsid w:val="004B2D06"/>
    <w:rsid w:val="004B3073"/>
    <w:rsid w:val="004B4A1C"/>
    <w:rsid w:val="004C38FB"/>
    <w:rsid w:val="004C7DDE"/>
    <w:rsid w:val="004D433A"/>
    <w:rsid w:val="004D6D07"/>
    <w:rsid w:val="004D7167"/>
    <w:rsid w:val="004D754F"/>
    <w:rsid w:val="004E2A07"/>
    <w:rsid w:val="004E2B46"/>
    <w:rsid w:val="004E35CE"/>
    <w:rsid w:val="004E59FA"/>
    <w:rsid w:val="004F028F"/>
    <w:rsid w:val="004F6667"/>
    <w:rsid w:val="005024F8"/>
    <w:rsid w:val="00503372"/>
    <w:rsid w:val="005045EA"/>
    <w:rsid w:val="00504EAB"/>
    <w:rsid w:val="00510D50"/>
    <w:rsid w:val="00514D6A"/>
    <w:rsid w:val="00514D76"/>
    <w:rsid w:val="00521998"/>
    <w:rsid w:val="005237EF"/>
    <w:rsid w:val="005239BE"/>
    <w:rsid w:val="00525E33"/>
    <w:rsid w:val="00526559"/>
    <w:rsid w:val="00527964"/>
    <w:rsid w:val="00533040"/>
    <w:rsid w:val="00533C9E"/>
    <w:rsid w:val="0053548E"/>
    <w:rsid w:val="00536658"/>
    <w:rsid w:val="00536ED6"/>
    <w:rsid w:val="005370DD"/>
    <w:rsid w:val="00537A7E"/>
    <w:rsid w:val="00544F00"/>
    <w:rsid w:val="00545DA1"/>
    <w:rsid w:val="00546948"/>
    <w:rsid w:val="00547BA1"/>
    <w:rsid w:val="0055049B"/>
    <w:rsid w:val="005518C9"/>
    <w:rsid w:val="005520FA"/>
    <w:rsid w:val="00553BE7"/>
    <w:rsid w:val="00561D7F"/>
    <w:rsid w:val="00563A19"/>
    <w:rsid w:val="00563D48"/>
    <w:rsid w:val="00565FAE"/>
    <w:rsid w:val="00571B11"/>
    <w:rsid w:val="00572021"/>
    <w:rsid w:val="005722BC"/>
    <w:rsid w:val="00573D93"/>
    <w:rsid w:val="005742F4"/>
    <w:rsid w:val="00574554"/>
    <w:rsid w:val="00575D85"/>
    <w:rsid w:val="0058042E"/>
    <w:rsid w:val="00587393"/>
    <w:rsid w:val="005960C3"/>
    <w:rsid w:val="00597389"/>
    <w:rsid w:val="005A2F03"/>
    <w:rsid w:val="005A4CA3"/>
    <w:rsid w:val="005A57A3"/>
    <w:rsid w:val="005A6776"/>
    <w:rsid w:val="005B0A93"/>
    <w:rsid w:val="005B0E9D"/>
    <w:rsid w:val="005B2124"/>
    <w:rsid w:val="005B46B0"/>
    <w:rsid w:val="005B62A2"/>
    <w:rsid w:val="005B64F7"/>
    <w:rsid w:val="005C30EA"/>
    <w:rsid w:val="005C3F31"/>
    <w:rsid w:val="005C433F"/>
    <w:rsid w:val="005D038A"/>
    <w:rsid w:val="005D03F8"/>
    <w:rsid w:val="005D438D"/>
    <w:rsid w:val="005D5580"/>
    <w:rsid w:val="005D7DDB"/>
    <w:rsid w:val="005E1D70"/>
    <w:rsid w:val="005E30ED"/>
    <w:rsid w:val="005E6D54"/>
    <w:rsid w:val="005E75B9"/>
    <w:rsid w:val="005F1DEB"/>
    <w:rsid w:val="005F34ED"/>
    <w:rsid w:val="005F401E"/>
    <w:rsid w:val="005F66D3"/>
    <w:rsid w:val="00600CDE"/>
    <w:rsid w:val="00601514"/>
    <w:rsid w:val="00605C36"/>
    <w:rsid w:val="006109FE"/>
    <w:rsid w:val="00611580"/>
    <w:rsid w:val="00614C32"/>
    <w:rsid w:val="006173E9"/>
    <w:rsid w:val="0062161E"/>
    <w:rsid w:val="00623E12"/>
    <w:rsid w:val="00624C92"/>
    <w:rsid w:val="00625CE1"/>
    <w:rsid w:val="0063264B"/>
    <w:rsid w:val="00640F41"/>
    <w:rsid w:val="00641C07"/>
    <w:rsid w:val="00643A2E"/>
    <w:rsid w:val="00646047"/>
    <w:rsid w:val="00646F3E"/>
    <w:rsid w:val="00647291"/>
    <w:rsid w:val="0064730C"/>
    <w:rsid w:val="00647572"/>
    <w:rsid w:val="00651FC1"/>
    <w:rsid w:val="00655F10"/>
    <w:rsid w:val="00660959"/>
    <w:rsid w:val="006634A1"/>
    <w:rsid w:val="00663ED3"/>
    <w:rsid w:val="00665FD1"/>
    <w:rsid w:val="00667115"/>
    <w:rsid w:val="00670A6A"/>
    <w:rsid w:val="006733D8"/>
    <w:rsid w:val="00674F00"/>
    <w:rsid w:val="006757E9"/>
    <w:rsid w:val="00676870"/>
    <w:rsid w:val="00677FB1"/>
    <w:rsid w:val="006803B1"/>
    <w:rsid w:val="00680BA9"/>
    <w:rsid w:val="00691D58"/>
    <w:rsid w:val="006966B1"/>
    <w:rsid w:val="00697291"/>
    <w:rsid w:val="00697D72"/>
    <w:rsid w:val="006A3E08"/>
    <w:rsid w:val="006A44DF"/>
    <w:rsid w:val="006A510C"/>
    <w:rsid w:val="006A69FC"/>
    <w:rsid w:val="006A7054"/>
    <w:rsid w:val="006B0B2F"/>
    <w:rsid w:val="006B1C31"/>
    <w:rsid w:val="006B21D8"/>
    <w:rsid w:val="006B2815"/>
    <w:rsid w:val="006C1188"/>
    <w:rsid w:val="006C11A1"/>
    <w:rsid w:val="006C17D5"/>
    <w:rsid w:val="006C1956"/>
    <w:rsid w:val="006C4B67"/>
    <w:rsid w:val="006D5BC9"/>
    <w:rsid w:val="006E0AE7"/>
    <w:rsid w:val="006E2F4E"/>
    <w:rsid w:val="006E5E0C"/>
    <w:rsid w:val="006E688C"/>
    <w:rsid w:val="006F0932"/>
    <w:rsid w:val="006F23F0"/>
    <w:rsid w:val="006F54F3"/>
    <w:rsid w:val="006F6ABB"/>
    <w:rsid w:val="006F6D23"/>
    <w:rsid w:val="006F7524"/>
    <w:rsid w:val="00713D23"/>
    <w:rsid w:val="007151B9"/>
    <w:rsid w:val="007165EA"/>
    <w:rsid w:val="007174AC"/>
    <w:rsid w:val="0072135F"/>
    <w:rsid w:val="00723792"/>
    <w:rsid w:val="00725C7B"/>
    <w:rsid w:val="00727F37"/>
    <w:rsid w:val="00731567"/>
    <w:rsid w:val="00733311"/>
    <w:rsid w:val="0073417C"/>
    <w:rsid w:val="00735F58"/>
    <w:rsid w:val="0073622B"/>
    <w:rsid w:val="007411C5"/>
    <w:rsid w:val="00743B89"/>
    <w:rsid w:val="0074627D"/>
    <w:rsid w:val="007468DD"/>
    <w:rsid w:val="00746B40"/>
    <w:rsid w:val="0075505C"/>
    <w:rsid w:val="00755333"/>
    <w:rsid w:val="00757EEE"/>
    <w:rsid w:val="00762EC7"/>
    <w:rsid w:val="00765374"/>
    <w:rsid w:val="007655D4"/>
    <w:rsid w:val="0077041D"/>
    <w:rsid w:val="00770D16"/>
    <w:rsid w:val="00773348"/>
    <w:rsid w:val="007740D8"/>
    <w:rsid w:val="0077535E"/>
    <w:rsid w:val="00780EA1"/>
    <w:rsid w:val="007810EF"/>
    <w:rsid w:val="00781EDC"/>
    <w:rsid w:val="007845E3"/>
    <w:rsid w:val="0079030C"/>
    <w:rsid w:val="00792D14"/>
    <w:rsid w:val="00793B22"/>
    <w:rsid w:val="00794753"/>
    <w:rsid w:val="0079549F"/>
    <w:rsid w:val="007967EF"/>
    <w:rsid w:val="007A29A2"/>
    <w:rsid w:val="007A5EC0"/>
    <w:rsid w:val="007A6B73"/>
    <w:rsid w:val="007B118F"/>
    <w:rsid w:val="007B160F"/>
    <w:rsid w:val="007B4817"/>
    <w:rsid w:val="007B4D92"/>
    <w:rsid w:val="007C03DA"/>
    <w:rsid w:val="007C197A"/>
    <w:rsid w:val="007C1CB9"/>
    <w:rsid w:val="007C2AC5"/>
    <w:rsid w:val="007C2E27"/>
    <w:rsid w:val="007C372C"/>
    <w:rsid w:val="007C407D"/>
    <w:rsid w:val="007C64CA"/>
    <w:rsid w:val="007C76F3"/>
    <w:rsid w:val="007D24C2"/>
    <w:rsid w:val="007D29BB"/>
    <w:rsid w:val="007D2ADA"/>
    <w:rsid w:val="007D3224"/>
    <w:rsid w:val="007D3F8E"/>
    <w:rsid w:val="007D50EC"/>
    <w:rsid w:val="007D7DAD"/>
    <w:rsid w:val="007E3148"/>
    <w:rsid w:val="007E43C2"/>
    <w:rsid w:val="007E469C"/>
    <w:rsid w:val="007F1EEE"/>
    <w:rsid w:val="007F24C0"/>
    <w:rsid w:val="007F2645"/>
    <w:rsid w:val="007F340E"/>
    <w:rsid w:val="007F5BC7"/>
    <w:rsid w:val="007F60BD"/>
    <w:rsid w:val="00800386"/>
    <w:rsid w:val="00807012"/>
    <w:rsid w:val="008104C6"/>
    <w:rsid w:val="008106CE"/>
    <w:rsid w:val="00811150"/>
    <w:rsid w:val="008154A9"/>
    <w:rsid w:val="00816564"/>
    <w:rsid w:val="00816E83"/>
    <w:rsid w:val="00817C9C"/>
    <w:rsid w:val="00820337"/>
    <w:rsid w:val="00821FE3"/>
    <w:rsid w:val="00823BF6"/>
    <w:rsid w:val="00826E45"/>
    <w:rsid w:val="008275A5"/>
    <w:rsid w:val="00836490"/>
    <w:rsid w:val="008371B2"/>
    <w:rsid w:val="0083765F"/>
    <w:rsid w:val="00840F06"/>
    <w:rsid w:val="00841510"/>
    <w:rsid w:val="00841FDB"/>
    <w:rsid w:val="008454BD"/>
    <w:rsid w:val="00845AE0"/>
    <w:rsid w:val="00846510"/>
    <w:rsid w:val="00850611"/>
    <w:rsid w:val="00850877"/>
    <w:rsid w:val="00853F4C"/>
    <w:rsid w:val="00861C63"/>
    <w:rsid w:val="008637B5"/>
    <w:rsid w:val="008639BE"/>
    <w:rsid w:val="00863BD1"/>
    <w:rsid w:val="00864D76"/>
    <w:rsid w:val="008679AF"/>
    <w:rsid w:val="008708C5"/>
    <w:rsid w:val="0087132B"/>
    <w:rsid w:val="0087147A"/>
    <w:rsid w:val="00871C43"/>
    <w:rsid w:val="00881A23"/>
    <w:rsid w:val="008833F5"/>
    <w:rsid w:val="00883A2C"/>
    <w:rsid w:val="0088582C"/>
    <w:rsid w:val="00885CF9"/>
    <w:rsid w:val="00887C2A"/>
    <w:rsid w:val="0089058B"/>
    <w:rsid w:val="00893199"/>
    <w:rsid w:val="008A0F81"/>
    <w:rsid w:val="008A2AAD"/>
    <w:rsid w:val="008A4CFC"/>
    <w:rsid w:val="008A6D60"/>
    <w:rsid w:val="008B197C"/>
    <w:rsid w:val="008B5A1D"/>
    <w:rsid w:val="008B7703"/>
    <w:rsid w:val="008C1790"/>
    <w:rsid w:val="008C5605"/>
    <w:rsid w:val="008D2F30"/>
    <w:rsid w:val="008D50FF"/>
    <w:rsid w:val="008D56D6"/>
    <w:rsid w:val="008D611C"/>
    <w:rsid w:val="008D73F2"/>
    <w:rsid w:val="008D7925"/>
    <w:rsid w:val="008D7DA9"/>
    <w:rsid w:val="008E0ACC"/>
    <w:rsid w:val="008E102A"/>
    <w:rsid w:val="008E46B6"/>
    <w:rsid w:val="008E5CA4"/>
    <w:rsid w:val="008E660B"/>
    <w:rsid w:val="008E7517"/>
    <w:rsid w:val="008F02E4"/>
    <w:rsid w:val="008F0595"/>
    <w:rsid w:val="008F0983"/>
    <w:rsid w:val="008F14EC"/>
    <w:rsid w:val="008F159D"/>
    <w:rsid w:val="008F2153"/>
    <w:rsid w:val="008F3399"/>
    <w:rsid w:val="008F3DCC"/>
    <w:rsid w:val="008F4FB2"/>
    <w:rsid w:val="008F5B82"/>
    <w:rsid w:val="00900817"/>
    <w:rsid w:val="00902C31"/>
    <w:rsid w:val="00902EBC"/>
    <w:rsid w:val="009074E1"/>
    <w:rsid w:val="00912BD4"/>
    <w:rsid w:val="00915633"/>
    <w:rsid w:val="00920875"/>
    <w:rsid w:val="009224A4"/>
    <w:rsid w:val="00926380"/>
    <w:rsid w:val="00927A76"/>
    <w:rsid w:val="009330F0"/>
    <w:rsid w:val="009339D9"/>
    <w:rsid w:val="00935C68"/>
    <w:rsid w:val="00936E29"/>
    <w:rsid w:val="00940170"/>
    <w:rsid w:val="00940F12"/>
    <w:rsid w:val="009441B1"/>
    <w:rsid w:val="00946682"/>
    <w:rsid w:val="00952966"/>
    <w:rsid w:val="009552E8"/>
    <w:rsid w:val="009556C4"/>
    <w:rsid w:val="009560DF"/>
    <w:rsid w:val="00956A36"/>
    <w:rsid w:val="00960565"/>
    <w:rsid w:val="00972212"/>
    <w:rsid w:val="0097356B"/>
    <w:rsid w:val="00974DE3"/>
    <w:rsid w:val="009760FB"/>
    <w:rsid w:val="00984BA8"/>
    <w:rsid w:val="00985753"/>
    <w:rsid w:val="0098601E"/>
    <w:rsid w:val="00993426"/>
    <w:rsid w:val="0099553F"/>
    <w:rsid w:val="00995B41"/>
    <w:rsid w:val="00996491"/>
    <w:rsid w:val="009A03B6"/>
    <w:rsid w:val="009A06EC"/>
    <w:rsid w:val="009A2222"/>
    <w:rsid w:val="009A4B81"/>
    <w:rsid w:val="009A57E0"/>
    <w:rsid w:val="009B02A2"/>
    <w:rsid w:val="009B0549"/>
    <w:rsid w:val="009B0EFA"/>
    <w:rsid w:val="009B374B"/>
    <w:rsid w:val="009B4D89"/>
    <w:rsid w:val="009B553F"/>
    <w:rsid w:val="009B6E33"/>
    <w:rsid w:val="009C22DD"/>
    <w:rsid w:val="009C2F24"/>
    <w:rsid w:val="009C3FAE"/>
    <w:rsid w:val="009C7B14"/>
    <w:rsid w:val="009D3588"/>
    <w:rsid w:val="009D5363"/>
    <w:rsid w:val="009E3082"/>
    <w:rsid w:val="009E3826"/>
    <w:rsid w:val="009E6041"/>
    <w:rsid w:val="009E6F85"/>
    <w:rsid w:val="009E731A"/>
    <w:rsid w:val="009F3CBA"/>
    <w:rsid w:val="009F594F"/>
    <w:rsid w:val="00A0226C"/>
    <w:rsid w:val="00A05CF2"/>
    <w:rsid w:val="00A06650"/>
    <w:rsid w:val="00A10FFB"/>
    <w:rsid w:val="00A119FB"/>
    <w:rsid w:val="00A11EC6"/>
    <w:rsid w:val="00A1261E"/>
    <w:rsid w:val="00A1279C"/>
    <w:rsid w:val="00A15545"/>
    <w:rsid w:val="00A16518"/>
    <w:rsid w:val="00A17FAB"/>
    <w:rsid w:val="00A20F30"/>
    <w:rsid w:val="00A2161F"/>
    <w:rsid w:val="00A220D5"/>
    <w:rsid w:val="00A24E10"/>
    <w:rsid w:val="00A3021F"/>
    <w:rsid w:val="00A30991"/>
    <w:rsid w:val="00A314D3"/>
    <w:rsid w:val="00A3686E"/>
    <w:rsid w:val="00A3718A"/>
    <w:rsid w:val="00A401A4"/>
    <w:rsid w:val="00A43987"/>
    <w:rsid w:val="00A43B86"/>
    <w:rsid w:val="00A4446C"/>
    <w:rsid w:val="00A47F8E"/>
    <w:rsid w:val="00A526C6"/>
    <w:rsid w:val="00A52FE2"/>
    <w:rsid w:val="00A5474D"/>
    <w:rsid w:val="00A553FA"/>
    <w:rsid w:val="00A55AD9"/>
    <w:rsid w:val="00A57222"/>
    <w:rsid w:val="00A577DF"/>
    <w:rsid w:val="00A57AF3"/>
    <w:rsid w:val="00A610E6"/>
    <w:rsid w:val="00A61379"/>
    <w:rsid w:val="00A61D43"/>
    <w:rsid w:val="00A64EFD"/>
    <w:rsid w:val="00A665B1"/>
    <w:rsid w:val="00A67065"/>
    <w:rsid w:val="00A67088"/>
    <w:rsid w:val="00A67771"/>
    <w:rsid w:val="00A703E2"/>
    <w:rsid w:val="00A74C61"/>
    <w:rsid w:val="00A75CAE"/>
    <w:rsid w:val="00A76819"/>
    <w:rsid w:val="00A77C68"/>
    <w:rsid w:val="00A80428"/>
    <w:rsid w:val="00A82FB3"/>
    <w:rsid w:val="00A85DF1"/>
    <w:rsid w:val="00A871A8"/>
    <w:rsid w:val="00A8799D"/>
    <w:rsid w:val="00A921AF"/>
    <w:rsid w:val="00A9556C"/>
    <w:rsid w:val="00AA31B9"/>
    <w:rsid w:val="00AA59D8"/>
    <w:rsid w:val="00AA750C"/>
    <w:rsid w:val="00AB37C8"/>
    <w:rsid w:val="00AB4A50"/>
    <w:rsid w:val="00AB4B0A"/>
    <w:rsid w:val="00AB5571"/>
    <w:rsid w:val="00AB55E5"/>
    <w:rsid w:val="00AC4C87"/>
    <w:rsid w:val="00AC5BC5"/>
    <w:rsid w:val="00AD0211"/>
    <w:rsid w:val="00AD20F6"/>
    <w:rsid w:val="00AD212C"/>
    <w:rsid w:val="00AD3724"/>
    <w:rsid w:val="00AD53C6"/>
    <w:rsid w:val="00AD54F8"/>
    <w:rsid w:val="00AD75DA"/>
    <w:rsid w:val="00AE0000"/>
    <w:rsid w:val="00AE1607"/>
    <w:rsid w:val="00AE71BC"/>
    <w:rsid w:val="00AE7C28"/>
    <w:rsid w:val="00AF0211"/>
    <w:rsid w:val="00AF071C"/>
    <w:rsid w:val="00AF0D89"/>
    <w:rsid w:val="00AF1FFC"/>
    <w:rsid w:val="00AF4D46"/>
    <w:rsid w:val="00AF6B93"/>
    <w:rsid w:val="00AF7DB6"/>
    <w:rsid w:val="00B04146"/>
    <w:rsid w:val="00B06717"/>
    <w:rsid w:val="00B06E46"/>
    <w:rsid w:val="00B138A8"/>
    <w:rsid w:val="00B147A6"/>
    <w:rsid w:val="00B1529E"/>
    <w:rsid w:val="00B20F6C"/>
    <w:rsid w:val="00B22EEA"/>
    <w:rsid w:val="00B25599"/>
    <w:rsid w:val="00B25C6E"/>
    <w:rsid w:val="00B26FD5"/>
    <w:rsid w:val="00B27CB9"/>
    <w:rsid w:val="00B30B5A"/>
    <w:rsid w:val="00B3482A"/>
    <w:rsid w:val="00B36458"/>
    <w:rsid w:val="00B37BF3"/>
    <w:rsid w:val="00B41D68"/>
    <w:rsid w:val="00B430BE"/>
    <w:rsid w:val="00B45F55"/>
    <w:rsid w:val="00B5012A"/>
    <w:rsid w:val="00B512F4"/>
    <w:rsid w:val="00B52706"/>
    <w:rsid w:val="00B54000"/>
    <w:rsid w:val="00B5457A"/>
    <w:rsid w:val="00B5600E"/>
    <w:rsid w:val="00B578CE"/>
    <w:rsid w:val="00B6079B"/>
    <w:rsid w:val="00B60C4A"/>
    <w:rsid w:val="00B62EC3"/>
    <w:rsid w:val="00B6351D"/>
    <w:rsid w:val="00B659E3"/>
    <w:rsid w:val="00B65DED"/>
    <w:rsid w:val="00B7434B"/>
    <w:rsid w:val="00B758FF"/>
    <w:rsid w:val="00B767A8"/>
    <w:rsid w:val="00B77156"/>
    <w:rsid w:val="00B771DC"/>
    <w:rsid w:val="00B77294"/>
    <w:rsid w:val="00B84FC3"/>
    <w:rsid w:val="00B923EA"/>
    <w:rsid w:val="00B92FDB"/>
    <w:rsid w:val="00B93DB8"/>
    <w:rsid w:val="00BA1094"/>
    <w:rsid w:val="00BA240E"/>
    <w:rsid w:val="00BA2F44"/>
    <w:rsid w:val="00BA30E8"/>
    <w:rsid w:val="00BA38B4"/>
    <w:rsid w:val="00BA473B"/>
    <w:rsid w:val="00BA7908"/>
    <w:rsid w:val="00BB0B10"/>
    <w:rsid w:val="00BB25B6"/>
    <w:rsid w:val="00BC055C"/>
    <w:rsid w:val="00BC0575"/>
    <w:rsid w:val="00BC1E8A"/>
    <w:rsid w:val="00BC285C"/>
    <w:rsid w:val="00BC3074"/>
    <w:rsid w:val="00BC38D5"/>
    <w:rsid w:val="00BC44A1"/>
    <w:rsid w:val="00BC50DB"/>
    <w:rsid w:val="00BD08FD"/>
    <w:rsid w:val="00BD0F52"/>
    <w:rsid w:val="00BD25C5"/>
    <w:rsid w:val="00BD3F2E"/>
    <w:rsid w:val="00BD65AD"/>
    <w:rsid w:val="00BD699B"/>
    <w:rsid w:val="00BD6E38"/>
    <w:rsid w:val="00BD7780"/>
    <w:rsid w:val="00BE2D7A"/>
    <w:rsid w:val="00BE446A"/>
    <w:rsid w:val="00BE4B21"/>
    <w:rsid w:val="00BE6F34"/>
    <w:rsid w:val="00BE752D"/>
    <w:rsid w:val="00BF07C7"/>
    <w:rsid w:val="00BF09A5"/>
    <w:rsid w:val="00BF23F7"/>
    <w:rsid w:val="00BF2A2D"/>
    <w:rsid w:val="00BF7A4B"/>
    <w:rsid w:val="00C007F7"/>
    <w:rsid w:val="00C042FC"/>
    <w:rsid w:val="00C05090"/>
    <w:rsid w:val="00C0760F"/>
    <w:rsid w:val="00C1007B"/>
    <w:rsid w:val="00C10BC9"/>
    <w:rsid w:val="00C11145"/>
    <w:rsid w:val="00C117CF"/>
    <w:rsid w:val="00C131E2"/>
    <w:rsid w:val="00C1526D"/>
    <w:rsid w:val="00C15327"/>
    <w:rsid w:val="00C15BF5"/>
    <w:rsid w:val="00C2198E"/>
    <w:rsid w:val="00C22215"/>
    <w:rsid w:val="00C23329"/>
    <w:rsid w:val="00C2339E"/>
    <w:rsid w:val="00C24626"/>
    <w:rsid w:val="00C2781C"/>
    <w:rsid w:val="00C27B83"/>
    <w:rsid w:val="00C317AB"/>
    <w:rsid w:val="00C328C3"/>
    <w:rsid w:val="00C3346A"/>
    <w:rsid w:val="00C35215"/>
    <w:rsid w:val="00C35260"/>
    <w:rsid w:val="00C37C36"/>
    <w:rsid w:val="00C37F6D"/>
    <w:rsid w:val="00C42C66"/>
    <w:rsid w:val="00C438D1"/>
    <w:rsid w:val="00C448FC"/>
    <w:rsid w:val="00C458AB"/>
    <w:rsid w:val="00C4645A"/>
    <w:rsid w:val="00C468E4"/>
    <w:rsid w:val="00C520C5"/>
    <w:rsid w:val="00C52149"/>
    <w:rsid w:val="00C52547"/>
    <w:rsid w:val="00C53319"/>
    <w:rsid w:val="00C54435"/>
    <w:rsid w:val="00C63F8E"/>
    <w:rsid w:val="00C67C34"/>
    <w:rsid w:val="00C70117"/>
    <w:rsid w:val="00C70567"/>
    <w:rsid w:val="00C7519E"/>
    <w:rsid w:val="00C77836"/>
    <w:rsid w:val="00C77E59"/>
    <w:rsid w:val="00C8077E"/>
    <w:rsid w:val="00C8200C"/>
    <w:rsid w:val="00C83DF4"/>
    <w:rsid w:val="00C844EB"/>
    <w:rsid w:val="00C8488E"/>
    <w:rsid w:val="00C84989"/>
    <w:rsid w:val="00C856B9"/>
    <w:rsid w:val="00C9027F"/>
    <w:rsid w:val="00C90ADF"/>
    <w:rsid w:val="00C9347D"/>
    <w:rsid w:val="00C96043"/>
    <w:rsid w:val="00C969EE"/>
    <w:rsid w:val="00C96BBA"/>
    <w:rsid w:val="00C96EA9"/>
    <w:rsid w:val="00C97ECB"/>
    <w:rsid w:val="00CA08B5"/>
    <w:rsid w:val="00CA5891"/>
    <w:rsid w:val="00CA7A6A"/>
    <w:rsid w:val="00CA7C43"/>
    <w:rsid w:val="00CB1387"/>
    <w:rsid w:val="00CB3CEF"/>
    <w:rsid w:val="00CB4353"/>
    <w:rsid w:val="00CC0458"/>
    <w:rsid w:val="00CC1B5D"/>
    <w:rsid w:val="00CC2740"/>
    <w:rsid w:val="00CC2A9F"/>
    <w:rsid w:val="00CC370F"/>
    <w:rsid w:val="00CC3D07"/>
    <w:rsid w:val="00CC720E"/>
    <w:rsid w:val="00CC789F"/>
    <w:rsid w:val="00CC79B1"/>
    <w:rsid w:val="00CD13BD"/>
    <w:rsid w:val="00CD2E4F"/>
    <w:rsid w:val="00CD4A16"/>
    <w:rsid w:val="00CD57E6"/>
    <w:rsid w:val="00CD61ED"/>
    <w:rsid w:val="00CD6DF8"/>
    <w:rsid w:val="00CE0645"/>
    <w:rsid w:val="00CE0DE1"/>
    <w:rsid w:val="00CE15E0"/>
    <w:rsid w:val="00CE1972"/>
    <w:rsid w:val="00CE2347"/>
    <w:rsid w:val="00CE29FE"/>
    <w:rsid w:val="00CE2A48"/>
    <w:rsid w:val="00CE2AA9"/>
    <w:rsid w:val="00CE3334"/>
    <w:rsid w:val="00CE3D4C"/>
    <w:rsid w:val="00CE43B5"/>
    <w:rsid w:val="00CE6390"/>
    <w:rsid w:val="00CF2E5F"/>
    <w:rsid w:val="00CF4D63"/>
    <w:rsid w:val="00D0040E"/>
    <w:rsid w:val="00D00746"/>
    <w:rsid w:val="00D02F1F"/>
    <w:rsid w:val="00D1108A"/>
    <w:rsid w:val="00D141BD"/>
    <w:rsid w:val="00D14982"/>
    <w:rsid w:val="00D15374"/>
    <w:rsid w:val="00D16618"/>
    <w:rsid w:val="00D20B9F"/>
    <w:rsid w:val="00D24685"/>
    <w:rsid w:val="00D26170"/>
    <w:rsid w:val="00D26386"/>
    <w:rsid w:val="00D3171E"/>
    <w:rsid w:val="00D32473"/>
    <w:rsid w:val="00D32D77"/>
    <w:rsid w:val="00D33001"/>
    <w:rsid w:val="00D33AC1"/>
    <w:rsid w:val="00D34C3F"/>
    <w:rsid w:val="00D3548A"/>
    <w:rsid w:val="00D367E3"/>
    <w:rsid w:val="00D40D09"/>
    <w:rsid w:val="00D421A8"/>
    <w:rsid w:val="00D44CF0"/>
    <w:rsid w:val="00D471A0"/>
    <w:rsid w:val="00D47A21"/>
    <w:rsid w:val="00D50F32"/>
    <w:rsid w:val="00D5312C"/>
    <w:rsid w:val="00D55D67"/>
    <w:rsid w:val="00D562A0"/>
    <w:rsid w:val="00D57B4F"/>
    <w:rsid w:val="00D61367"/>
    <w:rsid w:val="00D622F1"/>
    <w:rsid w:val="00D63AD4"/>
    <w:rsid w:val="00D63FFC"/>
    <w:rsid w:val="00D70111"/>
    <w:rsid w:val="00D70410"/>
    <w:rsid w:val="00D710E6"/>
    <w:rsid w:val="00D74501"/>
    <w:rsid w:val="00D746D8"/>
    <w:rsid w:val="00D75595"/>
    <w:rsid w:val="00D773F9"/>
    <w:rsid w:val="00D80CD9"/>
    <w:rsid w:val="00D813E6"/>
    <w:rsid w:val="00D85162"/>
    <w:rsid w:val="00D85B91"/>
    <w:rsid w:val="00D8602B"/>
    <w:rsid w:val="00D862A5"/>
    <w:rsid w:val="00D91B22"/>
    <w:rsid w:val="00D92624"/>
    <w:rsid w:val="00D933F7"/>
    <w:rsid w:val="00D943F7"/>
    <w:rsid w:val="00D978C3"/>
    <w:rsid w:val="00DA54D1"/>
    <w:rsid w:val="00DA64A1"/>
    <w:rsid w:val="00DA6A4B"/>
    <w:rsid w:val="00DA6E31"/>
    <w:rsid w:val="00DB145E"/>
    <w:rsid w:val="00DB16F4"/>
    <w:rsid w:val="00DB246E"/>
    <w:rsid w:val="00DB3C66"/>
    <w:rsid w:val="00DB53A4"/>
    <w:rsid w:val="00DB6576"/>
    <w:rsid w:val="00DB7689"/>
    <w:rsid w:val="00DB7B60"/>
    <w:rsid w:val="00DB7C9F"/>
    <w:rsid w:val="00DB7CB4"/>
    <w:rsid w:val="00DC2A38"/>
    <w:rsid w:val="00DC6733"/>
    <w:rsid w:val="00DC67DD"/>
    <w:rsid w:val="00DC6E8D"/>
    <w:rsid w:val="00DC7523"/>
    <w:rsid w:val="00DD0F9E"/>
    <w:rsid w:val="00DD452F"/>
    <w:rsid w:val="00DD6626"/>
    <w:rsid w:val="00DE37AD"/>
    <w:rsid w:val="00DF008A"/>
    <w:rsid w:val="00DF0E6D"/>
    <w:rsid w:val="00DF1ACB"/>
    <w:rsid w:val="00E018B1"/>
    <w:rsid w:val="00E01DD6"/>
    <w:rsid w:val="00E02319"/>
    <w:rsid w:val="00E06AD7"/>
    <w:rsid w:val="00E10021"/>
    <w:rsid w:val="00E10198"/>
    <w:rsid w:val="00E117F4"/>
    <w:rsid w:val="00E11A51"/>
    <w:rsid w:val="00E12947"/>
    <w:rsid w:val="00E13335"/>
    <w:rsid w:val="00E13A15"/>
    <w:rsid w:val="00E173A3"/>
    <w:rsid w:val="00E17AA1"/>
    <w:rsid w:val="00E27471"/>
    <w:rsid w:val="00E33F73"/>
    <w:rsid w:val="00E35F43"/>
    <w:rsid w:val="00E3775B"/>
    <w:rsid w:val="00E41318"/>
    <w:rsid w:val="00E4225D"/>
    <w:rsid w:val="00E45436"/>
    <w:rsid w:val="00E45E16"/>
    <w:rsid w:val="00E46DDB"/>
    <w:rsid w:val="00E47408"/>
    <w:rsid w:val="00E47A56"/>
    <w:rsid w:val="00E52AE6"/>
    <w:rsid w:val="00E53981"/>
    <w:rsid w:val="00E53C64"/>
    <w:rsid w:val="00E53C80"/>
    <w:rsid w:val="00E6080C"/>
    <w:rsid w:val="00E6165C"/>
    <w:rsid w:val="00E62192"/>
    <w:rsid w:val="00E62B45"/>
    <w:rsid w:val="00E63292"/>
    <w:rsid w:val="00E63B09"/>
    <w:rsid w:val="00E65D8F"/>
    <w:rsid w:val="00E707D6"/>
    <w:rsid w:val="00E70814"/>
    <w:rsid w:val="00E73B0B"/>
    <w:rsid w:val="00E740C5"/>
    <w:rsid w:val="00E759BD"/>
    <w:rsid w:val="00E802BC"/>
    <w:rsid w:val="00E8551F"/>
    <w:rsid w:val="00E86401"/>
    <w:rsid w:val="00E86B81"/>
    <w:rsid w:val="00E86DD3"/>
    <w:rsid w:val="00E871C2"/>
    <w:rsid w:val="00E8752E"/>
    <w:rsid w:val="00E87682"/>
    <w:rsid w:val="00E87930"/>
    <w:rsid w:val="00E904D9"/>
    <w:rsid w:val="00E905C5"/>
    <w:rsid w:val="00E90E0C"/>
    <w:rsid w:val="00E919A2"/>
    <w:rsid w:val="00E92528"/>
    <w:rsid w:val="00E92E0A"/>
    <w:rsid w:val="00E9316D"/>
    <w:rsid w:val="00E93C80"/>
    <w:rsid w:val="00E95A73"/>
    <w:rsid w:val="00E96B9B"/>
    <w:rsid w:val="00EA1CE7"/>
    <w:rsid w:val="00EA1E30"/>
    <w:rsid w:val="00EA2353"/>
    <w:rsid w:val="00EA674B"/>
    <w:rsid w:val="00EB17A2"/>
    <w:rsid w:val="00EB3F34"/>
    <w:rsid w:val="00EB6BE4"/>
    <w:rsid w:val="00EB77B6"/>
    <w:rsid w:val="00EC171D"/>
    <w:rsid w:val="00EC48D1"/>
    <w:rsid w:val="00EC525B"/>
    <w:rsid w:val="00ED0DD5"/>
    <w:rsid w:val="00ED0FEF"/>
    <w:rsid w:val="00ED605B"/>
    <w:rsid w:val="00ED64C2"/>
    <w:rsid w:val="00ED68DC"/>
    <w:rsid w:val="00ED6B0A"/>
    <w:rsid w:val="00ED7FFC"/>
    <w:rsid w:val="00EE084C"/>
    <w:rsid w:val="00EE1487"/>
    <w:rsid w:val="00EE22B1"/>
    <w:rsid w:val="00EE60AC"/>
    <w:rsid w:val="00EE6C07"/>
    <w:rsid w:val="00EE7691"/>
    <w:rsid w:val="00EF5175"/>
    <w:rsid w:val="00EF7B44"/>
    <w:rsid w:val="00F0138A"/>
    <w:rsid w:val="00F069C9"/>
    <w:rsid w:val="00F07742"/>
    <w:rsid w:val="00F11CBD"/>
    <w:rsid w:val="00F12AA4"/>
    <w:rsid w:val="00F14C1B"/>
    <w:rsid w:val="00F154E9"/>
    <w:rsid w:val="00F157D5"/>
    <w:rsid w:val="00F15862"/>
    <w:rsid w:val="00F162D7"/>
    <w:rsid w:val="00F23FA5"/>
    <w:rsid w:val="00F23FD7"/>
    <w:rsid w:val="00F243FE"/>
    <w:rsid w:val="00F35776"/>
    <w:rsid w:val="00F37C1D"/>
    <w:rsid w:val="00F40B2F"/>
    <w:rsid w:val="00F47997"/>
    <w:rsid w:val="00F506B9"/>
    <w:rsid w:val="00F50F48"/>
    <w:rsid w:val="00F5165B"/>
    <w:rsid w:val="00F52A4C"/>
    <w:rsid w:val="00F56366"/>
    <w:rsid w:val="00F620F5"/>
    <w:rsid w:val="00F62E02"/>
    <w:rsid w:val="00F63F2B"/>
    <w:rsid w:val="00F64BCB"/>
    <w:rsid w:val="00F70C5D"/>
    <w:rsid w:val="00F71F5A"/>
    <w:rsid w:val="00F7276C"/>
    <w:rsid w:val="00F72C8D"/>
    <w:rsid w:val="00F73844"/>
    <w:rsid w:val="00F74286"/>
    <w:rsid w:val="00F75426"/>
    <w:rsid w:val="00F7684A"/>
    <w:rsid w:val="00F805E2"/>
    <w:rsid w:val="00F842C5"/>
    <w:rsid w:val="00F84F99"/>
    <w:rsid w:val="00F85FDB"/>
    <w:rsid w:val="00F8682E"/>
    <w:rsid w:val="00F87375"/>
    <w:rsid w:val="00F90AF1"/>
    <w:rsid w:val="00F91B80"/>
    <w:rsid w:val="00F932EC"/>
    <w:rsid w:val="00F936D2"/>
    <w:rsid w:val="00F9705F"/>
    <w:rsid w:val="00F97DED"/>
    <w:rsid w:val="00FA0B90"/>
    <w:rsid w:val="00FA3F70"/>
    <w:rsid w:val="00FA570C"/>
    <w:rsid w:val="00FA62B5"/>
    <w:rsid w:val="00FA662D"/>
    <w:rsid w:val="00FA69C4"/>
    <w:rsid w:val="00FB17B2"/>
    <w:rsid w:val="00FB2298"/>
    <w:rsid w:val="00FB3C42"/>
    <w:rsid w:val="00FB6C31"/>
    <w:rsid w:val="00FC1026"/>
    <w:rsid w:val="00FC3200"/>
    <w:rsid w:val="00FC43A4"/>
    <w:rsid w:val="00FC5D8C"/>
    <w:rsid w:val="00FD0491"/>
    <w:rsid w:val="00FD5463"/>
    <w:rsid w:val="00FD54BE"/>
    <w:rsid w:val="00FE0957"/>
    <w:rsid w:val="00FE17EF"/>
    <w:rsid w:val="00FE4A76"/>
    <w:rsid w:val="00FE55AF"/>
    <w:rsid w:val="00FE6932"/>
    <w:rsid w:val="00FF2524"/>
    <w:rsid w:val="00FF4D24"/>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06"/>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customStyle="1" w:styleId="Bodytext2">
    <w:name w:val="Body text (2)_"/>
    <w:link w:val="Bodytext20"/>
    <w:uiPriority w:val="99"/>
    <w:rPr>
      <w:rFonts w:ascii="Times New Roman" w:hAnsi="Times New Roman" w:cs="Times New Roman"/>
      <w:spacing w:val="0"/>
      <w:sz w:val="12"/>
      <w:szCs w:val="12"/>
    </w:rPr>
  </w:style>
  <w:style w:type="character" w:customStyle="1" w:styleId="Bodytext27">
    <w:name w:val="Body text (2) + 7"/>
    <w:aliases w:val="5 pt,Italic"/>
    <w:uiPriority w:val="99"/>
    <w:rPr>
      <w:rFonts w:ascii="Times New Roman" w:hAnsi="Times New Roman" w:cs="Times New Roman"/>
      <w:i/>
      <w:iCs/>
      <w:spacing w:val="0"/>
      <w:sz w:val="15"/>
      <w:szCs w:val="15"/>
    </w:rPr>
  </w:style>
  <w:style w:type="character" w:customStyle="1" w:styleId="Picturecaption">
    <w:name w:val="Picture caption_"/>
    <w:link w:val="Picturecaption0"/>
    <w:uiPriority w:val="99"/>
    <w:rPr>
      <w:rFonts w:ascii="Times New Roman" w:hAnsi="Times New Roman" w:cs="Times New Roman"/>
      <w:i/>
      <w:iCs/>
      <w:spacing w:val="0"/>
      <w:sz w:val="15"/>
      <w:szCs w:val="15"/>
    </w:rPr>
  </w:style>
  <w:style w:type="character" w:customStyle="1" w:styleId="Picturecaption5pt">
    <w:name w:val="Picture caption + 5 pt"/>
    <w:aliases w:val="Not Italic,Spacing 0 pt"/>
    <w:uiPriority w:val="99"/>
    <w:rPr>
      <w:rFonts w:ascii="Times New Roman" w:hAnsi="Times New Roman" w:cs="Times New Roman"/>
      <w:i/>
      <w:iCs/>
      <w:spacing w:val="-10"/>
      <w:sz w:val="10"/>
      <w:szCs w:val="10"/>
    </w:rPr>
  </w:style>
  <w:style w:type="character" w:customStyle="1" w:styleId="Bodytext4">
    <w:name w:val="Body text (4)_"/>
    <w:link w:val="Bodytext40"/>
    <w:uiPriority w:val="99"/>
    <w:rPr>
      <w:rFonts w:ascii="Times New Roman" w:hAnsi="Times New Roman" w:cs="Times New Roman"/>
      <w:i/>
      <w:iCs/>
      <w:noProof/>
      <w:sz w:val="20"/>
      <w:szCs w:val="20"/>
    </w:rPr>
  </w:style>
  <w:style w:type="character" w:customStyle="1" w:styleId="Bodytext5">
    <w:name w:val="Body text (5)_"/>
    <w:link w:val="Bodytext50"/>
    <w:uiPriority w:val="99"/>
    <w:rPr>
      <w:rFonts w:ascii="Times New Roman" w:hAnsi="Times New Roman" w:cs="Times New Roman"/>
      <w:b/>
      <w:bCs/>
      <w:spacing w:val="0"/>
      <w:sz w:val="23"/>
      <w:szCs w:val="23"/>
    </w:rPr>
  </w:style>
  <w:style w:type="character" w:customStyle="1" w:styleId="Bodytext6">
    <w:name w:val="Body text (6)_"/>
    <w:link w:val="Bodytext60"/>
    <w:uiPriority w:val="99"/>
    <w:rPr>
      <w:rFonts w:ascii="Times New Roman" w:hAnsi="Times New Roman" w:cs="Times New Roman"/>
      <w:i/>
      <w:iCs/>
      <w:spacing w:val="0"/>
      <w:sz w:val="15"/>
      <w:szCs w:val="15"/>
    </w:rPr>
  </w:style>
  <w:style w:type="character" w:customStyle="1" w:styleId="Bodytext611">
    <w:name w:val="Body text (6) + 11"/>
    <w:aliases w:val="5 pt5,Not Italic2"/>
    <w:uiPriority w:val="99"/>
    <w:rPr>
      <w:rFonts w:ascii="Times New Roman" w:hAnsi="Times New Roman" w:cs="Times New Roman"/>
      <w:i/>
      <w:iCs/>
      <w:spacing w:val="0"/>
      <w:sz w:val="23"/>
      <w:szCs w:val="23"/>
    </w:rPr>
  </w:style>
  <w:style w:type="character" w:customStyle="1" w:styleId="Bodytext7">
    <w:name w:val="Body text (7)_"/>
    <w:link w:val="Bodytext70"/>
    <w:uiPriority w:val="99"/>
    <w:rPr>
      <w:rFonts w:ascii="Times New Roman" w:hAnsi="Times New Roman" w:cs="Times New Roman"/>
      <w:i/>
      <w:iCs/>
      <w:sz w:val="16"/>
      <w:szCs w:val="16"/>
    </w:rPr>
  </w:style>
  <w:style w:type="character" w:customStyle="1" w:styleId="Bodytext710pt">
    <w:name w:val="Body text (7) + 10 pt"/>
    <w:aliases w:val="Not Italic1"/>
    <w:uiPriority w:val="99"/>
    <w:rPr>
      <w:rFonts w:ascii="Times New Roman" w:hAnsi="Times New Roman" w:cs="Times New Roman"/>
      <w:i/>
      <w:iCs/>
      <w:noProof/>
      <w:sz w:val="20"/>
      <w:szCs w:val="20"/>
    </w:rPr>
  </w:style>
  <w:style w:type="character" w:customStyle="1" w:styleId="Bodytext">
    <w:name w:val="Body text_"/>
    <w:link w:val="Bodytext1"/>
    <w:uiPriority w:val="99"/>
    <w:rPr>
      <w:rFonts w:ascii="Times New Roman" w:hAnsi="Times New Roman" w:cs="Times New Roman"/>
      <w:spacing w:val="0"/>
      <w:sz w:val="23"/>
      <w:szCs w:val="23"/>
    </w:rPr>
  </w:style>
  <w:style w:type="character" w:customStyle="1" w:styleId="Bodytext3">
    <w:name w:val="Body text (3)_"/>
    <w:link w:val="Bodytext30"/>
    <w:uiPriority w:val="99"/>
    <w:rPr>
      <w:rFonts w:ascii="Times New Roman" w:hAnsi="Times New Roman" w:cs="Times New Roman"/>
      <w:i/>
      <w:iCs/>
      <w:noProof/>
      <w:sz w:val="13"/>
      <w:szCs w:val="13"/>
    </w:rPr>
  </w:style>
  <w:style w:type="character" w:customStyle="1" w:styleId="1">
    <w:name w:val="Основной текст1"/>
    <w:uiPriority w:val="99"/>
    <w:rPr>
      <w:rFonts w:ascii="Times New Roman" w:hAnsi="Times New Roman" w:cs="Times New Roman"/>
      <w:spacing w:val="0"/>
      <w:sz w:val="23"/>
      <w:szCs w:val="23"/>
      <w:u w:val="single"/>
    </w:rPr>
  </w:style>
  <w:style w:type="character" w:customStyle="1" w:styleId="Bodytext21">
    <w:name w:val="Body text2"/>
    <w:uiPriority w:val="99"/>
    <w:rPr>
      <w:rFonts w:ascii="Times New Roman" w:hAnsi="Times New Roman" w:cs="Times New Roman"/>
      <w:strike/>
      <w:spacing w:val="0"/>
      <w:sz w:val="23"/>
      <w:szCs w:val="23"/>
    </w:rPr>
  </w:style>
  <w:style w:type="character" w:customStyle="1" w:styleId="Bodytext71">
    <w:name w:val="Body text + 7"/>
    <w:aliases w:val="5 pt4,Italic2"/>
    <w:uiPriority w:val="99"/>
    <w:rPr>
      <w:rFonts w:ascii="Times New Roman" w:hAnsi="Times New Roman" w:cs="Times New Roman"/>
      <w:i/>
      <w:iCs/>
      <w:spacing w:val="0"/>
      <w:sz w:val="15"/>
      <w:szCs w:val="15"/>
      <w:lang w:val="en-US" w:eastAsia="en-US"/>
    </w:rPr>
  </w:style>
  <w:style w:type="character" w:customStyle="1" w:styleId="Headerorfooter">
    <w:name w:val="Header or footer_"/>
    <w:link w:val="Headerorfooter0"/>
    <w:uiPriority w:val="99"/>
    <w:rPr>
      <w:rFonts w:ascii="Times New Roman" w:hAnsi="Times New Roman" w:cs="Times New Roman"/>
      <w:sz w:val="20"/>
      <w:szCs w:val="20"/>
    </w:rPr>
  </w:style>
  <w:style w:type="character" w:customStyle="1" w:styleId="Headerorfooter11">
    <w:name w:val="Header or footer + 11"/>
    <w:aliases w:val="5 pt3"/>
    <w:uiPriority w:val="99"/>
    <w:rPr>
      <w:rFonts w:ascii="Times New Roman" w:hAnsi="Times New Roman" w:cs="Times New Roman"/>
      <w:spacing w:val="0"/>
      <w:sz w:val="23"/>
      <w:szCs w:val="23"/>
    </w:rPr>
  </w:style>
  <w:style w:type="character" w:customStyle="1" w:styleId="Bodytext8">
    <w:name w:val="Body text (8)_"/>
    <w:link w:val="Bodytext80"/>
    <w:uiPriority w:val="99"/>
    <w:rPr>
      <w:rFonts w:ascii="Times New Roman" w:hAnsi="Times New Roman" w:cs="Times New Roman"/>
      <w:noProof/>
      <w:sz w:val="20"/>
      <w:szCs w:val="20"/>
    </w:rPr>
  </w:style>
  <w:style w:type="character" w:customStyle="1" w:styleId="Bodytext9">
    <w:name w:val="Body text (9)_"/>
    <w:link w:val="Bodytext90"/>
    <w:uiPriority w:val="99"/>
    <w:rPr>
      <w:rFonts w:ascii="Times New Roman" w:hAnsi="Times New Roman" w:cs="Times New Roman"/>
      <w:b/>
      <w:bCs/>
      <w:spacing w:val="0"/>
      <w:sz w:val="17"/>
      <w:szCs w:val="17"/>
    </w:rPr>
  </w:style>
  <w:style w:type="character" w:customStyle="1" w:styleId="Bodytext11">
    <w:name w:val="Body text (11)_"/>
    <w:link w:val="Bodytext110"/>
    <w:uiPriority w:val="99"/>
    <w:rPr>
      <w:rFonts w:ascii="Times New Roman" w:hAnsi="Times New Roman" w:cs="Times New Roman"/>
      <w:spacing w:val="0"/>
      <w:sz w:val="19"/>
      <w:szCs w:val="19"/>
    </w:rPr>
  </w:style>
  <w:style w:type="character" w:customStyle="1" w:styleId="Bodytext10">
    <w:name w:val="Body text (10)_"/>
    <w:link w:val="Bodytext100"/>
    <w:uiPriority w:val="99"/>
    <w:rPr>
      <w:rFonts w:ascii="Tahoma" w:hAnsi="Tahoma" w:cs="Tahoma"/>
      <w:noProof/>
      <w:sz w:val="22"/>
      <w:szCs w:val="22"/>
    </w:rPr>
  </w:style>
  <w:style w:type="character" w:customStyle="1" w:styleId="Tablecaption">
    <w:name w:val="Table caption_"/>
    <w:link w:val="Tablecaption0"/>
    <w:uiPriority w:val="99"/>
    <w:rPr>
      <w:rFonts w:ascii="Times New Roman" w:hAnsi="Times New Roman" w:cs="Times New Roman"/>
      <w:spacing w:val="0"/>
      <w:sz w:val="23"/>
      <w:szCs w:val="23"/>
    </w:rPr>
  </w:style>
  <w:style w:type="character" w:customStyle="1" w:styleId="Bodytext12">
    <w:name w:val="Body text (12)_"/>
    <w:link w:val="Bodytext120"/>
    <w:uiPriority w:val="99"/>
    <w:rPr>
      <w:rFonts w:ascii="Tahoma" w:hAnsi="Tahoma" w:cs="Tahoma"/>
      <w:noProof/>
      <w:sz w:val="22"/>
      <w:szCs w:val="22"/>
    </w:rPr>
  </w:style>
  <w:style w:type="character" w:customStyle="1" w:styleId="Tablecaption2">
    <w:name w:val="Table caption (2)_"/>
    <w:link w:val="Tablecaption20"/>
    <w:uiPriority w:val="99"/>
    <w:rPr>
      <w:rFonts w:ascii="Times New Roman" w:hAnsi="Times New Roman" w:cs="Times New Roman"/>
      <w:spacing w:val="0"/>
      <w:sz w:val="19"/>
      <w:szCs w:val="19"/>
    </w:rPr>
  </w:style>
  <w:style w:type="character" w:customStyle="1" w:styleId="Bodytext13">
    <w:name w:val="Body text (13)_"/>
    <w:link w:val="Bodytext130"/>
    <w:uiPriority w:val="99"/>
    <w:rPr>
      <w:rFonts w:ascii="Tahoma" w:hAnsi="Tahoma" w:cs="Tahoma"/>
      <w:noProof/>
      <w:sz w:val="22"/>
      <w:szCs w:val="22"/>
    </w:rPr>
  </w:style>
  <w:style w:type="character" w:customStyle="1" w:styleId="Bodytext14">
    <w:name w:val="Body text (14)_"/>
    <w:link w:val="Bodytext140"/>
    <w:uiPriority w:val="99"/>
    <w:rPr>
      <w:rFonts w:ascii="Times New Roman" w:hAnsi="Times New Roman" w:cs="Times New Roman"/>
      <w:sz w:val="31"/>
      <w:szCs w:val="31"/>
    </w:rPr>
  </w:style>
  <w:style w:type="character" w:customStyle="1" w:styleId="Bodytext15">
    <w:name w:val="Body text (15)_"/>
    <w:link w:val="Bodytext150"/>
    <w:uiPriority w:val="99"/>
    <w:rPr>
      <w:rFonts w:ascii="Times New Roman" w:hAnsi="Times New Roman" w:cs="Times New Roman"/>
      <w:b/>
      <w:bCs/>
      <w:noProof/>
      <w:w w:val="50"/>
      <w:sz w:val="27"/>
      <w:szCs w:val="27"/>
    </w:rPr>
  </w:style>
  <w:style w:type="character" w:customStyle="1" w:styleId="Bodytext16">
    <w:name w:val="Body text (16)_"/>
    <w:link w:val="Bodytext160"/>
    <w:uiPriority w:val="99"/>
    <w:rPr>
      <w:rFonts w:ascii="Times New Roman" w:hAnsi="Times New Roman" w:cs="Times New Roman"/>
      <w:noProof/>
      <w:w w:val="50"/>
      <w:sz w:val="45"/>
      <w:szCs w:val="45"/>
    </w:rPr>
  </w:style>
  <w:style w:type="character" w:customStyle="1" w:styleId="Bodytext17">
    <w:name w:val="Body text (17)_"/>
    <w:link w:val="Bodytext170"/>
    <w:uiPriority w:val="99"/>
    <w:rPr>
      <w:rFonts w:ascii="Times New Roman" w:hAnsi="Times New Roman" w:cs="Times New Roman"/>
      <w:b/>
      <w:bCs/>
      <w:spacing w:val="0"/>
      <w:sz w:val="19"/>
      <w:szCs w:val="19"/>
    </w:rPr>
  </w:style>
  <w:style w:type="character" w:customStyle="1" w:styleId="Heading3">
    <w:name w:val="Heading #3_"/>
    <w:link w:val="Heading30"/>
    <w:uiPriority w:val="99"/>
    <w:rPr>
      <w:rFonts w:ascii="Times New Roman" w:hAnsi="Times New Roman" w:cs="Times New Roman"/>
      <w:b/>
      <w:bCs/>
      <w:spacing w:val="0"/>
      <w:sz w:val="23"/>
      <w:szCs w:val="23"/>
    </w:rPr>
  </w:style>
  <w:style w:type="character" w:customStyle="1" w:styleId="Heading1">
    <w:name w:val="Heading #1_"/>
    <w:link w:val="Heading10"/>
    <w:uiPriority w:val="99"/>
    <w:rPr>
      <w:rFonts w:ascii="Times New Roman" w:hAnsi="Times New Roman" w:cs="Times New Roman"/>
      <w:spacing w:val="0"/>
      <w:sz w:val="23"/>
      <w:szCs w:val="23"/>
    </w:rPr>
  </w:style>
  <w:style w:type="character" w:customStyle="1" w:styleId="Bodytext18">
    <w:name w:val="Body text (18)_"/>
    <w:link w:val="Bodytext180"/>
    <w:uiPriority w:val="99"/>
    <w:rPr>
      <w:rFonts w:ascii="Times New Roman" w:hAnsi="Times New Roman" w:cs="Times New Roman"/>
      <w:spacing w:val="0"/>
      <w:sz w:val="21"/>
      <w:szCs w:val="21"/>
    </w:rPr>
  </w:style>
  <w:style w:type="character" w:customStyle="1" w:styleId="Heading22">
    <w:name w:val="Heading #2 (2)_"/>
    <w:link w:val="Heading220"/>
    <w:uiPriority w:val="99"/>
    <w:rPr>
      <w:rFonts w:ascii="Tahoma" w:hAnsi="Tahoma" w:cs="Tahoma"/>
      <w:spacing w:val="0"/>
      <w:sz w:val="18"/>
      <w:szCs w:val="18"/>
    </w:rPr>
  </w:style>
  <w:style w:type="character" w:customStyle="1" w:styleId="Bodytext19">
    <w:name w:val="Body text (19)_"/>
    <w:link w:val="Bodytext190"/>
    <w:uiPriority w:val="99"/>
    <w:rPr>
      <w:rFonts w:ascii="Tahoma" w:hAnsi="Tahoma" w:cs="Tahoma"/>
      <w:sz w:val="19"/>
      <w:szCs w:val="19"/>
    </w:rPr>
  </w:style>
  <w:style w:type="character" w:customStyle="1" w:styleId="Tablecaption3">
    <w:name w:val="Table caption (3)_"/>
    <w:link w:val="Tablecaption30"/>
    <w:uiPriority w:val="99"/>
    <w:rPr>
      <w:rFonts w:ascii="Times New Roman" w:hAnsi="Times New Roman" w:cs="Times New Roman"/>
      <w:b/>
      <w:bCs/>
      <w:spacing w:val="0"/>
      <w:sz w:val="16"/>
      <w:szCs w:val="16"/>
    </w:rPr>
  </w:style>
  <w:style w:type="character" w:customStyle="1" w:styleId="Tablecaption37">
    <w:name w:val="Table caption (3) + 7"/>
    <w:aliases w:val="5 pt2,Not Bold,Italic1"/>
    <w:uiPriority w:val="99"/>
    <w:rPr>
      <w:rFonts w:ascii="Times New Roman" w:hAnsi="Times New Roman" w:cs="Times New Roman"/>
      <w:b/>
      <w:bCs/>
      <w:i/>
      <w:iCs/>
      <w:spacing w:val="0"/>
      <w:sz w:val="15"/>
      <w:szCs w:val="15"/>
    </w:rPr>
  </w:style>
  <w:style w:type="character" w:customStyle="1" w:styleId="Heading2">
    <w:name w:val="Heading #2_"/>
    <w:link w:val="Heading20"/>
    <w:uiPriority w:val="99"/>
    <w:rPr>
      <w:rFonts w:ascii="Tahoma" w:hAnsi="Tahoma" w:cs="Tahoma"/>
      <w:spacing w:val="0"/>
      <w:sz w:val="19"/>
      <w:szCs w:val="19"/>
    </w:rPr>
  </w:style>
  <w:style w:type="character" w:customStyle="1" w:styleId="Heading23">
    <w:name w:val="Heading #2 (3)_"/>
    <w:link w:val="Heading230"/>
    <w:uiPriority w:val="99"/>
    <w:rPr>
      <w:rFonts w:ascii="Garamond" w:hAnsi="Garamond" w:cs="Garamond"/>
      <w:b/>
      <w:bCs/>
      <w:spacing w:val="0"/>
      <w:sz w:val="20"/>
      <w:szCs w:val="20"/>
    </w:rPr>
  </w:style>
  <w:style w:type="character" w:customStyle="1" w:styleId="Bodytext200">
    <w:name w:val="Body text (20)_"/>
    <w:link w:val="Bodytext201"/>
    <w:uiPriority w:val="99"/>
    <w:rPr>
      <w:rFonts w:ascii="Times New Roman" w:hAnsi="Times New Roman" w:cs="Times New Roman"/>
      <w:spacing w:val="0"/>
      <w:sz w:val="18"/>
      <w:szCs w:val="18"/>
    </w:rPr>
  </w:style>
  <w:style w:type="character" w:customStyle="1" w:styleId="Bodytext210">
    <w:name w:val="Body text (21)_"/>
    <w:link w:val="Bodytext211"/>
    <w:uiPriority w:val="99"/>
    <w:rPr>
      <w:rFonts w:ascii="Times New Roman" w:hAnsi="Times New Roman" w:cs="Times New Roman"/>
      <w:spacing w:val="0"/>
      <w:sz w:val="18"/>
      <w:szCs w:val="18"/>
    </w:rPr>
  </w:style>
  <w:style w:type="character" w:customStyle="1" w:styleId="Bodytext81">
    <w:name w:val="Body text + 8"/>
    <w:aliases w:val="5 pt1,Bold"/>
    <w:uiPriority w:val="99"/>
    <w:rPr>
      <w:rFonts w:ascii="Times New Roman" w:hAnsi="Times New Roman" w:cs="Times New Roman"/>
      <w:b/>
      <w:bCs/>
      <w:spacing w:val="0"/>
      <w:sz w:val="17"/>
      <w:szCs w:val="17"/>
    </w:rPr>
  </w:style>
  <w:style w:type="character" w:customStyle="1" w:styleId="Bodytext22">
    <w:name w:val="Body text (22)_"/>
    <w:link w:val="Bodytext220"/>
    <w:uiPriority w:val="99"/>
    <w:rPr>
      <w:rFonts w:ascii="Times New Roman" w:hAnsi="Times New Roman" w:cs="Times New Roman"/>
      <w:spacing w:val="0"/>
      <w:sz w:val="18"/>
      <w:szCs w:val="18"/>
    </w:rPr>
  </w:style>
  <w:style w:type="character" w:customStyle="1" w:styleId="BodytextBold">
    <w:name w:val="Body text + Bold"/>
    <w:uiPriority w:val="99"/>
    <w:rPr>
      <w:rFonts w:ascii="Times New Roman" w:hAnsi="Times New Roman" w:cs="Times New Roman"/>
      <w:b/>
      <w:bCs/>
      <w:noProof/>
      <w:spacing w:val="0"/>
      <w:sz w:val="23"/>
      <w:szCs w:val="23"/>
    </w:rPr>
  </w:style>
  <w:style w:type="character" w:customStyle="1" w:styleId="Bodytext23">
    <w:name w:val="Body text (23)_"/>
    <w:link w:val="Bodytext230"/>
    <w:uiPriority w:val="99"/>
    <w:rPr>
      <w:rFonts w:ascii="Times New Roman" w:hAnsi="Times New Roman" w:cs="Times New Roman"/>
      <w:b/>
      <w:bCs/>
      <w:spacing w:val="0"/>
      <w:sz w:val="23"/>
      <w:szCs w:val="23"/>
    </w:rPr>
  </w:style>
  <w:style w:type="paragraph" w:customStyle="1" w:styleId="Bodytext20">
    <w:name w:val="Body text (2)"/>
    <w:basedOn w:val="a"/>
    <w:link w:val="Bodytext2"/>
    <w:uiPriority w:val="99"/>
    <w:pPr>
      <w:shd w:val="clear" w:color="auto" w:fill="FFFFFF"/>
      <w:spacing w:line="240" w:lineRule="atLeast"/>
    </w:pPr>
    <w:rPr>
      <w:rFonts w:ascii="Times New Roman" w:hAnsi="Times New Roman" w:cs="Times New Roman"/>
      <w:color w:val="auto"/>
      <w:sz w:val="12"/>
      <w:szCs w:val="12"/>
      <w:lang w:val="x-none" w:eastAsia="x-none"/>
    </w:rPr>
  </w:style>
  <w:style w:type="paragraph" w:customStyle="1" w:styleId="Picturecaption0">
    <w:name w:val="Picture caption"/>
    <w:basedOn w:val="a"/>
    <w:link w:val="Picturecaption"/>
    <w:uiPriority w:val="99"/>
    <w:pPr>
      <w:shd w:val="clear" w:color="auto" w:fill="FFFFFF"/>
      <w:spacing w:line="240" w:lineRule="atLeast"/>
    </w:pPr>
    <w:rPr>
      <w:rFonts w:ascii="Times New Roman" w:hAnsi="Times New Roman" w:cs="Times New Roman"/>
      <w:i/>
      <w:iCs/>
      <w:color w:val="auto"/>
      <w:sz w:val="15"/>
      <w:szCs w:val="15"/>
      <w:lang w:val="x-none" w:eastAsia="x-none"/>
    </w:rPr>
  </w:style>
  <w:style w:type="paragraph" w:customStyle="1" w:styleId="Bodytext40">
    <w:name w:val="Body text (4)"/>
    <w:basedOn w:val="a"/>
    <w:link w:val="Bodytext4"/>
    <w:uiPriority w:val="99"/>
    <w:pPr>
      <w:shd w:val="clear" w:color="auto" w:fill="FFFFFF"/>
      <w:spacing w:line="240" w:lineRule="atLeast"/>
    </w:pPr>
    <w:rPr>
      <w:rFonts w:ascii="Times New Roman" w:hAnsi="Times New Roman" w:cs="Times New Roman"/>
      <w:i/>
      <w:iCs/>
      <w:noProof/>
      <w:color w:val="auto"/>
      <w:sz w:val="20"/>
      <w:szCs w:val="20"/>
      <w:lang w:val="x-none" w:eastAsia="x-none"/>
    </w:rPr>
  </w:style>
  <w:style w:type="paragraph" w:customStyle="1" w:styleId="Bodytext50">
    <w:name w:val="Body text (5)"/>
    <w:basedOn w:val="a"/>
    <w:link w:val="Bodytext5"/>
    <w:uiPriority w:val="99"/>
    <w:pPr>
      <w:shd w:val="clear" w:color="auto" w:fill="FFFFFF"/>
      <w:spacing w:line="278" w:lineRule="exact"/>
      <w:ind w:hanging="520"/>
    </w:pPr>
    <w:rPr>
      <w:rFonts w:ascii="Times New Roman" w:hAnsi="Times New Roman" w:cs="Times New Roman"/>
      <w:b/>
      <w:bCs/>
      <w:color w:val="auto"/>
      <w:sz w:val="23"/>
      <w:szCs w:val="23"/>
      <w:lang w:val="x-none" w:eastAsia="x-none"/>
    </w:rPr>
  </w:style>
  <w:style w:type="paragraph" w:customStyle="1" w:styleId="Bodytext60">
    <w:name w:val="Body text (6)"/>
    <w:basedOn w:val="a"/>
    <w:link w:val="Bodytext6"/>
    <w:uiPriority w:val="99"/>
    <w:pPr>
      <w:shd w:val="clear" w:color="auto" w:fill="FFFFFF"/>
      <w:spacing w:line="240" w:lineRule="atLeast"/>
    </w:pPr>
    <w:rPr>
      <w:rFonts w:ascii="Times New Roman" w:hAnsi="Times New Roman" w:cs="Times New Roman"/>
      <w:i/>
      <w:iCs/>
      <w:color w:val="auto"/>
      <w:sz w:val="15"/>
      <w:szCs w:val="15"/>
      <w:lang w:val="x-none" w:eastAsia="x-none"/>
    </w:rPr>
  </w:style>
  <w:style w:type="paragraph" w:customStyle="1" w:styleId="Bodytext70">
    <w:name w:val="Body text (7)"/>
    <w:basedOn w:val="a"/>
    <w:link w:val="Bodytext7"/>
    <w:uiPriority w:val="99"/>
    <w:pPr>
      <w:shd w:val="clear" w:color="auto" w:fill="FFFFFF"/>
      <w:spacing w:line="240" w:lineRule="atLeast"/>
    </w:pPr>
    <w:rPr>
      <w:rFonts w:ascii="Times New Roman" w:hAnsi="Times New Roman" w:cs="Times New Roman"/>
      <w:i/>
      <w:iCs/>
      <w:color w:val="auto"/>
      <w:sz w:val="16"/>
      <w:szCs w:val="16"/>
      <w:lang w:val="x-none" w:eastAsia="x-none"/>
    </w:rPr>
  </w:style>
  <w:style w:type="paragraph" w:customStyle="1" w:styleId="Bodytext1">
    <w:name w:val="Body text1"/>
    <w:basedOn w:val="a"/>
    <w:link w:val="Bodytext"/>
    <w:uiPriority w:val="99"/>
    <w:pPr>
      <w:shd w:val="clear" w:color="auto" w:fill="FFFFFF"/>
      <w:spacing w:after="60" w:line="240" w:lineRule="atLeast"/>
    </w:pPr>
    <w:rPr>
      <w:rFonts w:ascii="Times New Roman" w:hAnsi="Times New Roman" w:cs="Times New Roman"/>
      <w:color w:val="auto"/>
      <w:sz w:val="23"/>
      <w:szCs w:val="23"/>
      <w:lang w:val="x-none" w:eastAsia="x-none"/>
    </w:rPr>
  </w:style>
  <w:style w:type="paragraph" w:customStyle="1" w:styleId="Bodytext30">
    <w:name w:val="Body text (3)"/>
    <w:basedOn w:val="a"/>
    <w:link w:val="Bodytext3"/>
    <w:uiPriority w:val="99"/>
    <w:pPr>
      <w:shd w:val="clear" w:color="auto" w:fill="FFFFFF"/>
      <w:spacing w:before="60" w:after="60" w:line="240" w:lineRule="atLeast"/>
    </w:pPr>
    <w:rPr>
      <w:rFonts w:ascii="Times New Roman" w:hAnsi="Times New Roman" w:cs="Times New Roman"/>
      <w:i/>
      <w:iCs/>
      <w:noProof/>
      <w:color w:val="auto"/>
      <w:sz w:val="13"/>
      <w:szCs w:val="13"/>
      <w:lang w:val="x-none" w:eastAsia="x-none"/>
    </w:rPr>
  </w:style>
  <w:style w:type="paragraph" w:customStyle="1" w:styleId="Headerorfooter0">
    <w:name w:val="Header or footer"/>
    <w:basedOn w:val="a"/>
    <w:link w:val="Headerorfooter"/>
    <w:uiPriority w:val="99"/>
    <w:pPr>
      <w:shd w:val="clear" w:color="auto" w:fill="FFFFFF"/>
    </w:pPr>
    <w:rPr>
      <w:rFonts w:ascii="Times New Roman" w:hAnsi="Times New Roman" w:cs="Times New Roman"/>
      <w:color w:val="auto"/>
      <w:sz w:val="20"/>
      <w:szCs w:val="20"/>
      <w:lang w:val="x-none" w:eastAsia="x-none"/>
    </w:rPr>
  </w:style>
  <w:style w:type="paragraph" w:customStyle="1" w:styleId="Bodytext80">
    <w:name w:val="Body text (8)"/>
    <w:basedOn w:val="a"/>
    <w:link w:val="Bodytext8"/>
    <w:uiPriority w:val="99"/>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Bodytext90">
    <w:name w:val="Body text (9)"/>
    <w:basedOn w:val="a"/>
    <w:link w:val="Bodytext9"/>
    <w:uiPriority w:val="99"/>
    <w:pPr>
      <w:shd w:val="clear" w:color="auto" w:fill="FFFFFF"/>
      <w:spacing w:line="240" w:lineRule="atLeast"/>
    </w:pPr>
    <w:rPr>
      <w:rFonts w:ascii="Times New Roman" w:hAnsi="Times New Roman" w:cs="Times New Roman"/>
      <w:b/>
      <w:bCs/>
      <w:color w:val="auto"/>
      <w:sz w:val="17"/>
      <w:szCs w:val="17"/>
      <w:lang w:val="x-none" w:eastAsia="x-none"/>
    </w:rPr>
  </w:style>
  <w:style w:type="paragraph" w:customStyle="1" w:styleId="Bodytext110">
    <w:name w:val="Body text (11)"/>
    <w:basedOn w:val="a"/>
    <w:link w:val="Bodytext11"/>
    <w:uiPriority w:val="99"/>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Bodytext100">
    <w:name w:val="Body text (10)"/>
    <w:basedOn w:val="a"/>
    <w:link w:val="Bodytext10"/>
    <w:uiPriority w:val="99"/>
    <w:pPr>
      <w:shd w:val="clear" w:color="auto" w:fill="FFFFFF"/>
      <w:spacing w:line="240" w:lineRule="atLeast"/>
    </w:pPr>
    <w:rPr>
      <w:rFonts w:ascii="Tahoma" w:hAnsi="Tahoma" w:cs="Times New Roman"/>
      <w:noProof/>
      <w:color w:val="auto"/>
      <w:sz w:val="22"/>
      <w:szCs w:val="22"/>
      <w:lang w:val="x-none" w:eastAsia="x-none"/>
    </w:rPr>
  </w:style>
  <w:style w:type="paragraph" w:customStyle="1" w:styleId="Tablecaption0">
    <w:name w:val="Table caption"/>
    <w:basedOn w:val="a"/>
    <w:link w:val="Tablecaption"/>
    <w:uiPriority w:val="99"/>
    <w:pPr>
      <w:shd w:val="clear" w:color="auto" w:fill="FFFFFF"/>
      <w:spacing w:line="240" w:lineRule="atLeast"/>
    </w:pPr>
    <w:rPr>
      <w:rFonts w:ascii="Times New Roman" w:hAnsi="Times New Roman" w:cs="Times New Roman"/>
      <w:color w:val="auto"/>
      <w:sz w:val="23"/>
      <w:szCs w:val="23"/>
      <w:lang w:val="x-none" w:eastAsia="x-none"/>
    </w:rPr>
  </w:style>
  <w:style w:type="paragraph" w:customStyle="1" w:styleId="Bodytext120">
    <w:name w:val="Body text (12)"/>
    <w:basedOn w:val="a"/>
    <w:link w:val="Bodytext12"/>
    <w:uiPriority w:val="99"/>
    <w:pPr>
      <w:shd w:val="clear" w:color="auto" w:fill="FFFFFF"/>
      <w:spacing w:line="240" w:lineRule="atLeast"/>
    </w:pPr>
    <w:rPr>
      <w:rFonts w:ascii="Tahoma" w:hAnsi="Tahoma" w:cs="Times New Roman"/>
      <w:noProof/>
      <w:color w:val="auto"/>
      <w:sz w:val="22"/>
      <w:szCs w:val="22"/>
      <w:lang w:val="x-none" w:eastAsia="x-none"/>
    </w:rPr>
  </w:style>
  <w:style w:type="paragraph" w:customStyle="1" w:styleId="Tablecaption20">
    <w:name w:val="Table caption (2)"/>
    <w:basedOn w:val="a"/>
    <w:link w:val="Tablecaption2"/>
    <w:uiPriority w:val="99"/>
    <w:pPr>
      <w:shd w:val="clear" w:color="auto" w:fill="FFFFFF"/>
      <w:spacing w:before="60" w:line="240" w:lineRule="atLeast"/>
    </w:pPr>
    <w:rPr>
      <w:rFonts w:ascii="Times New Roman" w:hAnsi="Times New Roman" w:cs="Times New Roman"/>
      <w:color w:val="auto"/>
      <w:sz w:val="19"/>
      <w:szCs w:val="19"/>
      <w:lang w:val="x-none" w:eastAsia="x-none"/>
    </w:rPr>
  </w:style>
  <w:style w:type="paragraph" w:customStyle="1" w:styleId="Bodytext130">
    <w:name w:val="Body text (13)"/>
    <w:basedOn w:val="a"/>
    <w:link w:val="Bodytext13"/>
    <w:uiPriority w:val="99"/>
    <w:pPr>
      <w:shd w:val="clear" w:color="auto" w:fill="FFFFFF"/>
      <w:spacing w:line="240" w:lineRule="atLeast"/>
    </w:pPr>
    <w:rPr>
      <w:rFonts w:ascii="Tahoma" w:hAnsi="Tahoma" w:cs="Times New Roman"/>
      <w:noProof/>
      <w:color w:val="auto"/>
      <w:sz w:val="22"/>
      <w:szCs w:val="22"/>
      <w:lang w:val="x-none" w:eastAsia="x-none"/>
    </w:rPr>
  </w:style>
  <w:style w:type="paragraph" w:customStyle="1" w:styleId="Bodytext140">
    <w:name w:val="Body text (14)"/>
    <w:basedOn w:val="a"/>
    <w:link w:val="Bodytext14"/>
    <w:uiPriority w:val="99"/>
    <w:pPr>
      <w:shd w:val="clear" w:color="auto" w:fill="FFFFFF"/>
      <w:spacing w:line="240" w:lineRule="atLeast"/>
      <w:jc w:val="both"/>
    </w:pPr>
    <w:rPr>
      <w:rFonts w:ascii="Times New Roman" w:hAnsi="Times New Roman" w:cs="Times New Roman"/>
      <w:color w:val="auto"/>
      <w:sz w:val="31"/>
      <w:szCs w:val="31"/>
      <w:lang w:val="x-none" w:eastAsia="x-none"/>
    </w:rPr>
  </w:style>
  <w:style w:type="paragraph" w:customStyle="1" w:styleId="Bodytext150">
    <w:name w:val="Body text (15)"/>
    <w:basedOn w:val="a"/>
    <w:link w:val="Bodytext15"/>
    <w:uiPriority w:val="99"/>
    <w:pPr>
      <w:shd w:val="clear" w:color="auto" w:fill="FFFFFF"/>
      <w:spacing w:after="600" w:line="240" w:lineRule="atLeast"/>
    </w:pPr>
    <w:rPr>
      <w:rFonts w:ascii="Times New Roman" w:hAnsi="Times New Roman" w:cs="Times New Roman"/>
      <w:b/>
      <w:bCs/>
      <w:noProof/>
      <w:color w:val="auto"/>
      <w:w w:val="50"/>
      <w:sz w:val="27"/>
      <w:szCs w:val="27"/>
      <w:lang w:val="x-none" w:eastAsia="x-none"/>
    </w:rPr>
  </w:style>
  <w:style w:type="paragraph" w:customStyle="1" w:styleId="Bodytext160">
    <w:name w:val="Body text (16)"/>
    <w:basedOn w:val="a"/>
    <w:link w:val="Bodytext16"/>
    <w:uiPriority w:val="99"/>
    <w:pPr>
      <w:shd w:val="clear" w:color="auto" w:fill="FFFFFF"/>
      <w:spacing w:before="600" w:line="240" w:lineRule="atLeast"/>
    </w:pPr>
    <w:rPr>
      <w:rFonts w:ascii="Times New Roman" w:hAnsi="Times New Roman" w:cs="Times New Roman"/>
      <w:noProof/>
      <w:color w:val="auto"/>
      <w:w w:val="50"/>
      <w:sz w:val="45"/>
      <w:szCs w:val="45"/>
      <w:lang w:val="x-none" w:eastAsia="x-none"/>
    </w:rPr>
  </w:style>
  <w:style w:type="paragraph" w:customStyle="1" w:styleId="Bodytext170">
    <w:name w:val="Body text (17)"/>
    <w:basedOn w:val="a"/>
    <w:link w:val="Bodytext17"/>
    <w:uiPriority w:val="99"/>
    <w:pPr>
      <w:shd w:val="clear" w:color="auto" w:fill="FFFFFF"/>
      <w:spacing w:line="230" w:lineRule="exact"/>
      <w:jc w:val="center"/>
    </w:pPr>
    <w:rPr>
      <w:rFonts w:ascii="Times New Roman" w:hAnsi="Times New Roman" w:cs="Times New Roman"/>
      <w:b/>
      <w:bCs/>
      <w:color w:val="auto"/>
      <w:sz w:val="19"/>
      <w:szCs w:val="19"/>
      <w:lang w:val="x-none" w:eastAsia="x-none"/>
    </w:rPr>
  </w:style>
  <w:style w:type="paragraph" w:customStyle="1" w:styleId="Heading30">
    <w:name w:val="Heading #3"/>
    <w:basedOn w:val="a"/>
    <w:link w:val="Heading3"/>
    <w:uiPriority w:val="99"/>
    <w:pPr>
      <w:shd w:val="clear" w:color="auto" w:fill="FFFFFF"/>
      <w:spacing w:before="540" w:after="60" w:line="240" w:lineRule="atLeast"/>
      <w:outlineLvl w:val="2"/>
    </w:pPr>
    <w:rPr>
      <w:rFonts w:ascii="Times New Roman" w:hAnsi="Times New Roman" w:cs="Times New Roman"/>
      <w:b/>
      <w:bCs/>
      <w:color w:val="auto"/>
      <w:sz w:val="23"/>
      <w:szCs w:val="23"/>
      <w:lang w:val="x-none" w:eastAsia="x-none"/>
    </w:rPr>
  </w:style>
  <w:style w:type="paragraph" w:customStyle="1" w:styleId="Heading10">
    <w:name w:val="Heading #1"/>
    <w:basedOn w:val="a"/>
    <w:link w:val="Heading1"/>
    <w:uiPriority w:val="99"/>
    <w:pPr>
      <w:shd w:val="clear" w:color="auto" w:fill="FFFFFF"/>
      <w:spacing w:line="274" w:lineRule="exact"/>
      <w:outlineLvl w:val="0"/>
    </w:pPr>
    <w:rPr>
      <w:rFonts w:ascii="Times New Roman" w:hAnsi="Times New Roman" w:cs="Times New Roman"/>
      <w:color w:val="auto"/>
      <w:sz w:val="23"/>
      <w:szCs w:val="23"/>
      <w:lang w:val="x-none" w:eastAsia="x-none"/>
    </w:rPr>
  </w:style>
  <w:style w:type="paragraph" w:customStyle="1" w:styleId="Bodytext180">
    <w:name w:val="Body text (18)"/>
    <w:basedOn w:val="a"/>
    <w:link w:val="Bodytext18"/>
    <w:uiPriority w:val="99"/>
    <w:pPr>
      <w:shd w:val="clear" w:color="auto" w:fill="FFFFFF"/>
      <w:spacing w:line="274" w:lineRule="exact"/>
    </w:pPr>
    <w:rPr>
      <w:rFonts w:ascii="Times New Roman" w:hAnsi="Times New Roman" w:cs="Times New Roman"/>
      <w:color w:val="auto"/>
      <w:sz w:val="21"/>
      <w:szCs w:val="21"/>
      <w:lang w:val="x-none" w:eastAsia="x-none"/>
    </w:rPr>
  </w:style>
  <w:style w:type="paragraph" w:customStyle="1" w:styleId="Heading220">
    <w:name w:val="Heading #2 (2)"/>
    <w:basedOn w:val="a"/>
    <w:link w:val="Heading22"/>
    <w:uiPriority w:val="99"/>
    <w:pPr>
      <w:shd w:val="clear" w:color="auto" w:fill="FFFFFF"/>
      <w:spacing w:line="274" w:lineRule="exact"/>
      <w:outlineLvl w:val="1"/>
    </w:pPr>
    <w:rPr>
      <w:rFonts w:ascii="Tahoma" w:hAnsi="Tahoma" w:cs="Times New Roman"/>
      <w:color w:val="auto"/>
      <w:sz w:val="18"/>
      <w:szCs w:val="18"/>
      <w:lang w:val="x-none" w:eastAsia="x-none"/>
    </w:rPr>
  </w:style>
  <w:style w:type="paragraph" w:customStyle="1" w:styleId="Bodytext190">
    <w:name w:val="Body text (19)"/>
    <w:basedOn w:val="a"/>
    <w:link w:val="Bodytext19"/>
    <w:uiPriority w:val="99"/>
    <w:pPr>
      <w:shd w:val="clear" w:color="auto" w:fill="FFFFFF"/>
      <w:spacing w:line="274" w:lineRule="exact"/>
    </w:pPr>
    <w:rPr>
      <w:rFonts w:ascii="Tahoma" w:hAnsi="Tahoma" w:cs="Times New Roman"/>
      <w:color w:val="auto"/>
      <w:sz w:val="19"/>
      <w:szCs w:val="19"/>
      <w:lang w:val="x-none" w:eastAsia="x-none"/>
    </w:rPr>
  </w:style>
  <w:style w:type="paragraph" w:customStyle="1" w:styleId="Tablecaption30">
    <w:name w:val="Table caption (3)"/>
    <w:basedOn w:val="a"/>
    <w:link w:val="Tablecaption3"/>
    <w:uiPriority w:val="99"/>
    <w:pPr>
      <w:shd w:val="clear" w:color="auto" w:fill="FFFFFF"/>
      <w:spacing w:line="240" w:lineRule="atLeast"/>
    </w:pPr>
    <w:rPr>
      <w:rFonts w:ascii="Times New Roman" w:hAnsi="Times New Roman" w:cs="Times New Roman"/>
      <w:b/>
      <w:bCs/>
      <w:color w:val="auto"/>
      <w:sz w:val="16"/>
      <w:szCs w:val="16"/>
      <w:lang w:val="x-none" w:eastAsia="x-none"/>
    </w:rPr>
  </w:style>
  <w:style w:type="paragraph" w:customStyle="1" w:styleId="Heading20">
    <w:name w:val="Heading #2"/>
    <w:basedOn w:val="a"/>
    <w:link w:val="Heading2"/>
    <w:uiPriority w:val="99"/>
    <w:pPr>
      <w:shd w:val="clear" w:color="auto" w:fill="FFFFFF"/>
      <w:spacing w:line="274" w:lineRule="exact"/>
      <w:outlineLvl w:val="1"/>
    </w:pPr>
    <w:rPr>
      <w:rFonts w:ascii="Tahoma" w:hAnsi="Tahoma" w:cs="Times New Roman"/>
      <w:color w:val="auto"/>
      <w:sz w:val="19"/>
      <w:szCs w:val="19"/>
      <w:lang w:val="x-none" w:eastAsia="x-none"/>
    </w:rPr>
  </w:style>
  <w:style w:type="paragraph" w:customStyle="1" w:styleId="Heading230">
    <w:name w:val="Heading #2 (3)"/>
    <w:basedOn w:val="a"/>
    <w:link w:val="Heading23"/>
    <w:uiPriority w:val="99"/>
    <w:pPr>
      <w:shd w:val="clear" w:color="auto" w:fill="FFFFFF"/>
      <w:spacing w:line="274" w:lineRule="exact"/>
      <w:outlineLvl w:val="1"/>
    </w:pPr>
    <w:rPr>
      <w:rFonts w:ascii="Garamond" w:hAnsi="Garamond" w:cs="Times New Roman"/>
      <w:b/>
      <w:bCs/>
      <w:color w:val="auto"/>
      <w:sz w:val="20"/>
      <w:szCs w:val="20"/>
      <w:lang w:val="x-none" w:eastAsia="x-none"/>
    </w:rPr>
  </w:style>
  <w:style w:type="paragraph" w:customStyle="1" w:styleId="Bodytext201">
    <w:name w:val="Body text (20)"/>
    <w:basedOn w:val="a"/>
    <w:link w:val="Bodytext200"/>
    <w:uiPriority w:val="99"/>
    <w:pPr>
      <w:shd w:val="clear" w:color="auto" w:fill="FFFFFF"/>
      <w:spacing w:line="240" w:lineRule="atLeast"/>
    </w:pPr>
    <w:rPr>
      <w:rFonts w:ascii="Times New Roman" w:hAnsi="Times New Roman" w:cs="Times New Roman"/>
      <w:color w:val="auto"/>
      <w:sz w:val="18"/>
      <w:szCs w:val="18"/>
      <w:lang w:val="x-none" w:eastAsia="x-none"/>
    </w:rPr>
  </w:style>
  <w:style w:type="paragraph" w:customStyle="1" w:styleId="Bodytext211">
    <w:name w:val="Body text (21)"/>
    <w:basedOn w:val="a"/>
    <w:link w:val="Bodytext210"/>
    <w:uiPriority w:val="99"/>
    <w:pPr>
      <w:shd w:val="clear" w:color="auto" w:fill="FFFFFF"/>
      <w:spacing w:line="240" w:lineRule="atLeast"/>
    </w:pPr>
    <w:rPr>
      <w:rFonts w:ascii="Times New Roman" w:hAnsi="Times New Roman" w:cs="Times New Roman"/>
      <w:color w:val="auto"/>
      <w:sz w:val="18"/>
      <w:szCs w:val="18"/>
      <w:lang w:val="x-none" w:eastAsia="x-none"/>
    </w:rPr>
  </w:style>
  <w:style w:type="paragraph" w:customStyle="1" w:styleId="Bodytext220">
    <w:name w:val="Body text (22)"/>
    <w:basedOn w:val="a"/>
    <w:link w:val="Bodytext22"/>
    <w:uiPriority w:val="99"/>
    <w:pPr>
      <w:shd w:val="clear" w:color="auto" w:fill="FFFFFF"/>
      <w:spacing w:line="240" w:lineRule="atLeast"/>
    </w:pPr>
    <w:rPr>
      <w:rFonts w:ascii="Times New Roman" w:hAnsi="Times New Roman" w:cs="Times New Roman"/>
      <w:color w:val="auto"/>
      <w:sz w:val="18"/>
      <w:szCs w:val="18"/>
      <w:lang w:val="x-none" w:eastAsia="x-none"/>
    </w:rPr>
  </w:style>
  <w:style w:type="paragraph" w:customStyle="1" w:styleId="Bodytext230">
    <w:name w:val="Body text (23)"/>
    <w:basedOn w:val="a"/>
    <w:link w:val="Bodytext23"/>
    <w:uiPriority w:val="99"/>
    <w:pPr>
      <w:shd w:val="clear" w:color="auto" w:fill="FFFFFF"/>
      <w:spacing w:line="240" w:lineRule="atLeast"/>
      <w:jc w:val="right"/>
    </w:pPr>
    <w:rPr>
      <w:rFonts w:ascii="Times New Roman" w:hAnsi="Times New Roman" w:cs="Times New Roman"/>
      <w:b/>
      <w:bCs/>
      <w:color w:val="auto"/>
      <w:sz w:val="23"/>
      <w:szCs w:val="23"/>
      <w:lang w:val="x-none" w:eastAsia="x-none"/>
    </w:rPr>
  </w:style>
  <w:style w:type="paragraph" w:styleId="a4">
    <w:name w:val="footer"/>
    <w:basedOn w:val="a"/>
    <w:link w:val="a5"/>
    <w:uiPriority w:val="99"/>
    <w:unhideWhenUsed/>
    <w:rsid w:val="00F91B80"/>
    <w:pPr>
      <w:tabs>
        <w:tab w:val="center" w:pos="4677"/>
        <w:tab w:val="right" w:pos="9355"/>
      </w:tabs>
    </w:pPr>
    <w:rPr>
      <w:rFonts w:cs="Times New Roman"/>
      <w:lang w:val="x-none" w:eastAsia="x-none"/>
    </w:rPr>
  </w:style>
  <w:style w:type="character" w:customStyle="1" w:styleId="a5">
    <w:name w:val="Нижний колонтитул Знак"/>
    <w:link w:val="a4"/>
    <w:uiPriority w:val="99"/>
    <w:rsid w:val="00F91B80"/>
    <w:rPr>
      <w:rFonts w:cs="Arial Unicode MS"/>
      <w:color w:val="000000"/>
      <w:sz w:val="24"/>
      <w:szCs w:val="24"/>
    </w:rPr>
  </w:style>
  <w:style w:type="paragraph" w:styleId="a6">
    <w:name w:val="header"/>
    <w:basedOn w:val="a"/>
    <w:link w:val="a7"/>
    <w:uiPriority w:val="99"/>
    <w:unhideWhenUsed/>
    <w:rsid w:val="00F91B80"/>
    <w:pPr>
      <w:tabs>
        <w:tab w:val="center" w:pos="4677"/>
        <w:tab w:val="right" w:pos="9355"/>
      </w:tabs>
    </w:pPr>
    <w:rPr>
      <w:rFonts w:cs="Times New Roman"/>
      <w:lang w:val="x-none" w:eastAsia="x-none"/>
    </w:rPr>
  </w:style>
  <w:style w:type="character" w:customStyle="1" w:styleId="a7">
    <w:name w:val="Верхний колонтитул Знак"/>
    <w:link w:val="a6"/>
    <w:uiPriority w:val="99"/>
    <w:rsid w:val="00F91B80"/>
    <w:rPr>
      <w:rFonts w:cs="Arial Unicode MS"/>
      <w:color w:val="000000"/>
      <w:sz w:val="24"/>
      <w:szCs w:val="24"/>
    </w:rPr>
  </w:style>
  <w:style w:type="paragraph" w:styleId="a8">
    <w:name w:val="Balloon Text"/>
    <w:basedOn w:val="a"/>
    <w:link w:val="a9"/>
    <w:uiPriority w:val="99"/>
    <w:semiHidden/>
    <w:unhideWhenUsed/>
    <w:rsid w:val="0073622B"/>
    <w:rPr>
      <w:rFonts w:ascii="Tahoma" w:hAnsi="Tahoma" w:cs="Times New Roman"/>
      <w:sz w:val="16"/>
      <w:szCs w:val="16"/>
      <w:lang w:val="x-none" w:eastAsia="x-none"/>
    </w:rPr>
  </w:style>
  <w:style w:type="character" w:customStyle="1" w:styleId="a9">
    <w:name w:val="Текст выноски Знак"/>
    <w:link w:val="a8"/>
    <w:uiPriority w:val="99"/>
    <w:semiHidden/>
    <w:rsid w:val="0073622B"/>
    <w:rPr>
      <w:rFonts w:ascii="Tahoma" w:hAnsi="Tahoma" w:cs="Tahoma"/>
      <w:color w:val="000000"/>
      <w:sz w:val="16"/>
      <w:szCs w:val="16"/>
    </w:rPr>
  </w:style>
  <w:style w:type="paragraph" w:styleId="3">
    <w:name w:val="Body Text Indent 3"/>
    <w:basedOn w:val="a"/>
    <w:rsid w:val="00691D58"/>
    <w:pPr>
      <w:widowControl w:val="0"/>
      <w:shd w:val="clear" w:color="auto" w:fill="FFFFFF"/>
      <w:autoSpaceDE w:val="0"/>
      <w:autoSpaceDN w:val="0"/>
      <w:adjustRightInd w:val="0"/>
      <w:ind w:firstLine="600"/>
      <w:jc w:val="both"/>
    </w:pPr>
    <w:rPr>
      <w:rFonts w:ascii="Times New Roman" w:eastAsia="Times New Roman" w:hAnsi="Times New Roman" w:cs="Times New Roman"/>
      <w:w w:val="92"/>
      <w:szCs w:val="20"/>
    </w:rPr>
  </w:style>
  <w:style w:type="table" w:styleId="aa">
    <w:name w:val="Table Grid"/>
    <w:basedOn w:val="a1"/>
    <w:uiPriority w:val="59"/>
    <w:rsid w:val="00B5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E70814"/>
    <w:pPr>
      <w:spacing w:after="120"/>
    </w:pPr>
    <w:rPr>
      <w:rFonts w:cs="Times New Roman"/>
      <w:lang w:val="x-none" w:eastAsia="x-none"/>
    </w:rPr>
  </w:style>
  <w:style w:type="character" w:customStyle="1" w:styleId="ac">
    <w:name w:val="Основной текст Знак"/>
    <w:link w:val="ab"/>
    <w:uiPriority w:val="99"/>
    <w:semiHidden/>
    <w:rsid w:val="00E70814"/>
    <w:rPr>
      <w:rFonts w:cs="Arial Unicode MS"/>
      <w:color w:val="000000"/>
      <w:sz w:val="24"/>
      <w:szCs w:val="24"/>
    </w:rPr>
  </w:style>
  <w:style w:type="paragraph" w:styleId="2">
    <w:name w:val="Body Text 2"/>
    <w:basedOn w:val="a"/>
    <w:link w:val="20"/>
    <w:uiPriority w:val="99"/>
    <w:unhideWhenUsed/>
    <w:rsid w:val="00E70814"/>
    <w:pPr>
      <w:spacing w:after="120" w:line="480" w:lineRule="auto"/>
    </w:pPr>
    <w:rPr>
      <w:rFonts w:cs="Times New Roman"/>
      <w:lang w:val="x-none" w:eastAsia="x-none"/>
    </w:rPr>
  </w:style>
  <w:style w:type="character" w:customStyle="1" w:styleId="20">
    <w:name w:val="Основной текст 2 Знак"/>
    <w:link w:val="2"/>
    <w:uiPriority w:val="99"/>
    <w:rsid w:val="00E70814"/>
    <w:rPr>
      <w:rFonts w:cs="Arial Unicode MS"/>
      <w:color w:val="000000"/>
      <w:sz w:val="24"/>
      <w:szCs w:val="24"/>
    </w:rPr>
  </w:style>
  <w:style w:type="character" w:styleId="ad">
    <w:name w:val="Emphasis"/>
    <w:qFormat/>
    <w:rsid w:val="00573D93"/>
    <w:rPr>
      <w:i/>
      <w:iCs/>
    </w:rPr>
  </w:style>
  <w:style w:type="paragraph" w:customStyle="1" w:styleId="ConsPlusNormal">
    <w:name w:val="ConsPlusNormal"/>
    <w:rsid w:val="00972212"/>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D141BD"/>
    <w:pPr>
      <w:autoSpaceDE w:val="0"/>
      <w:autoSpaceDN w:val="0"/>
      <w:adjustRightInd w:val="0"/>
    </w:pPr>
    <w:rPr>
      <w:rFonts w:ascii="Courier New" w:hAnsi="Courier New" w:cs="Courier New"/>
    </w:rPr>
  </w:style>
  <w:style w:type="paragraph" w:styleId="ae">
    <w:name w:val="Title"/>
    <w:basedOn w:val="a"/>
    <w:link w:val="af"/>
    <w:uiPriority w:val="99"/>
    <w:qFormat/>
    <w:rsid w:val="002174F1"/>
    <w:pPr>
      <w:jc w:val="center"/>
    </w:pPr>
    <w:rPr>
      <w:rFonts w:ascii="Calibri" w:eastAsiaTheme="minorEastAsia" w:hAnsi="Calibri" w:cs="Calibri"/>
      <w:color w:val="auto"/>
      <w:sz w:val="28"/>
      <w:szCs w:val="28"/>
    </w:rPr>
  </w:style>
  <w:style w:type="character" w:customStyle="1" w:styleId="af">
    <w:name w:val="Название Знак"/>
    <w:basedOn w:val="a0"/>
    <w:link w:val="ae"/>
    <w:uiPriority w:val="99"/>
    <w:rsid w:val="002174F1"/>
    <w:rPr>
      <w:rFonts w:ascii="Calibri" w:eastAsiaTheme="minorEastAsia" w:hAnsi="Calibri" w:cs="Calibri"/>
      <w:sz w:val="28"/>
      <w:szCs w:val="28"/>
    </w:rPr>
  </w:style>
  <w:style w:type="paragraph" w:styleId="af0">
    <w:name w:val="List Paragraph"/>
    <w:basedOn w:val="a"/>
    <w:uiPriority w:val="34"/>
    <w:qFormat/>
    <w:rsid w:val="00C15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D06"/>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customStyle="1" w:styleId="Bodytext2">
    <w:name w:val="Body text (2)_"/>
    <w:link w:val="Bodytext20"/>
    <w:uiPriority w:val="99"/>
    <w:rPr>
      <w:rFonts w:ascii="Times New Roman" w:hAnsi="Times New Roman" w:cs="Times New Roman"/>
      <w:spacing w:val="0"/>
      <w:sz w:val="12"/>
      <w:szCs w:val="12"/>
    </w:rPr>
  </w:style>
  <w:style w:type="character" w:customStyle="1" w:styleId="Bodytext27">
    <w:name w:val="Body text (2) + 7"/>
    <w:aliases w:val="5 pt,Italic"/>
    <w:uiPriority w:val="99"/>
    <w:rPr>
      <w:rFonts w:ascii="Times New Roman" w:hAnsi="Times New Roman" w:cs="Times New Roman"/>
      <w:i/>
      <w:iCs/>
      <w:spacing w:val="0"/>
      <w:sz w:val="15"/>
      <w:szCs w:val="15"/>
    </w:rPr>
  </w:style>
  <w:style w:type="character" w:customStyle="1" w:styleId="Picturecaption">
    <w:name w:val="Picture caption_"/>
    <w:link w:val="Picturecaption0"/>
    <w:uiPriority w:val="99"/>
    <w:rPr>
      <w:rFonts w:ascii="Times New Roman" w:hAnsi="Times New Roman" w:cs="Times New Roman"/>
      <w:i/>
      <w:iCs/>
      <w:spacing w:val="0"/>
      <w:sz w:val="15"/>
      <w:szCs w:val="15"/>
    </w:rPr>
  </w:style>
  <w:style w:type="character" w:customStyle="1" w:styleId="Picturecaption5pt">
    <w:name w:val="Picture caption + 5 pt"/>
    <w:aliases w:val="Not Italic,Spacing 0 pt"/>
    <w:uiPriority w:val="99"/>
    <w:rPr>
      <w:rFonts w:ascii="Times New Roman" w:hAnsi="Times New Roman" w:cs="Times New Roman"/>
      <w:i/>
      <w:iCs/>
      <w:spacing w:val="-10"/>
      <w:sz w:val="10"/>
      <w:szCs w:val="10"/>
    </w:rPr>
  </w:style>
  <w:style w:type="character" w:customStyle="1" w:styleId="Bodytext4">
    <w:name w:val="Body text (4)_"/>
    <w:link w:val="Bodytext40"/>
    <w:uiPriority w:val="99"/>
    <w:rPr>
      <w:rFonts w:ascii="Times New Roman" w:hAnsi="Times New Roman" w:cs="Times New Roman"/>
      <w:i/>
      <w:iCs/>
      <w:noProof/>
      <w:sz w:val="20"/>
      <w:szCs w:val="20"/>
    </w:rPr>
  </w:style>
  <w:style w:type="character" w:customStyle="1" w:styleId="Bodytext5">
    <w:name w:val="Body text (5)_"/>
    <w:link w:val="Bodytext50"/>
    <w:uiPriority w:val="99"/>
    <w:rPr>
      <w:rFonts w:ascii="Times New Roman" w:hAnsi="Times New Roman" w:cs="Times New Roman"/>
      <w:b/>
      <w:bCs/>
      <w:spacing w:val="0"/>
      <w:sz w:val="23"/>
      <w:szCs w:val="23"/>
    </w:rPr>
  </w:style>
  <w:style w:type="character" w:customStyle="1" w:styleId="Bodytext6">
    <w:name w:val="Body text (6)_"/>
    <w:link w:val="Bodytext60"/>
    <w:uiPriority w:val="99"/>
    <w:rPr>
      <w:rFonts w:ascii="Times New Roman" w:hAnsi="Times New Roman" w:cs="Times New Roman"/>
      <w:i/>
      <w:iCs/>
      <w:spacing w:val="0"/>
      <w:sz w:val="15"/>
      <w:szCs w:val="15"/>
    </w:rPr>
  </w:style>
  <w:style w:type="character" w:customStyle="1" w:styleId="Bodytext611">
    <w:name w:val="Body text (6) + 11"/>
    <w:aliases w:val="5 pt5,Not Italic2"/>
    <w:uiPriority w:val="99"/>
    <w:rPr>
      <w:rFonts w:ascii="Times New Roman" w:hAnsi="Times New Roman" w:cs="Times New Roman"/>
      <w:i/>
      <w:iCs/>
      <w:spacing w:val="0"/>
      <w:sz w:val="23"/>
      <w:szCs w:val="23"/>
    </w:rPr>
  </w:style>
  <w:style w:type="character" w:customStyle="1" w:styleId="Bodytext7">
    <w:name w:val="Body text (7)_"/>
    <w:link w:val="Bodytext70"/>
    <w:uiPriority w:val="99"/>
    <w:rPr>
      <w:rFonts w:ascii="Times New Roman" w:hAnsi="Times New Roman" w:cs="Times New Roman"/>
      <w:i/>
      <w:iCs/>
      <w:sz w:val="16"/>
      <w:szCs w:val="16"/>
    </w:rPr>
  </w:style>
  <w:style w:type="character" w:customStyle="1" w:styleId="Bodytext710pt">
    <w:name w:val="Body text (7) + 10 pt"/>
    <w:aliases w:val="Not Italic1"/>
    <w:uiPriority w:val="99"/>
    <w:rPr>
      <w:rFonts w:ascii="Times New Roman" w:hAnsi="Times New Roman" w:cs="Times New Roman"/>
      <w:i/>
      <w:iCs/>
      <w:noProof/>
      <w:sz w:val="20"/>
      <w:szCs w:val="20"/>
    </w:rPr>
  </w:style>
  <w:style w:type="character" w:customStyle="1" w:styleId="Bodytext">
    <w:name w:val="Body text_"/>
    <w:link w:val="Bodytext1"/>
    <w:uiPriority w:val="99"/>
    <w:rPr>
      <w:rFonts w:ascii="Times New Roman" w:hAnsi="Times New Roman" w:cs="Times New Roman"/>
      <w:spacing w:val="0"/>
      <w:sz w:val="23"/>
      <w:szCs w:val="23"/>
    </w:rPr>
  </w:style>
  <w:style w:type="character" w:customStyle="1" w:styleId="Bodytext3">
    <w:name w:val="Body text (3)_"/>
    <w:link w:val="Bodytext30"/>
    <w:uiPriority w:val="99"/>
    <w:rPr>
      <w:rFonts w:ascii="Times New Roman" w:hAnsi="Times New Roman" w:cs="Times New Roman"/>
      <w:i/>
      <w:iCs/>
      <w:noProof/>
      <w:sz w:val="13"/>
      <w:szCs w:val="13"/>
    </w:rPr>
  </w:style>
  <w:style w:type="character" w:customStyle="1" w:styleId="1">
    <w:name w:val="Основной текст1"/>
    <w:uiPriority w:val="99"/>
    <w:rPr>
      <w:rFonts w:ascii="Times New Roman" w:hAnsi="Times New Roman" w:cs="Times New Roman"/>
      <w:spacing w:val="0"/>
      <w:sz w:val="23"/>
      <w:szCs w:val="23"/>
      <w:u w:val="single"/>
    </w:rPr>
  </w:style>
  <w:style w:type="character" w:customStyle="1" w:styleId="Bodytext21">
    <w:name w:val="Body text2"/>
    <w:uiPriority w:val="99"/>
    <w:rPr>
      <w:rFonts w:ascii="Times New Roman" w:hAnsi="Times New Roman" w:cs="Times New Roman"/>
      <w:strike/>
      <w:spacing w:val="0"/>
      <w:sz w:val="23"/>
      <w:szCs w:val="23"/>
    </w:rPr>
  </w:style>
  <w:style w:type="character" w:customStyle="1" w:styleId="Bodytext71">
    <w:name w:val="Body text + 7"/>
    <w:aliases w:val="5 pt4,Italic2"/>
    <w:uiPriority w:val="99"/>
    <w:rPr>
      <w:rFonts w:ascii="Times New Roman" w:hAnsi="Times New Roman" w:cs="Times New Roman"/>
      <w:i/>
      <w:iCs/>
      <w:spacing w:val="0"/>
      <w:sz w:val="15"/>
      <w:szCs w:val="15"/>
      <w:lang w:val="en-US" w:eastAsia="en-US"/>
    </w:rPr>
  </w:style>
  <w:style w:type="character" w:customStyle="1" w:styleId="Headerorfooter">
    <w:name w:val="Header or footer_"/>
    <w:link w:val="Headerorfooter0"/>
    <w:uiPriority w:val="99"/>
    <w:rPr>
      <w:rFonts w:ascii="Times New Roman" w:hAnsi="Times New Roman" w:cs="Times New Roman"/>
      <w:sz w:val="20"/>
      <w:szCs w:val="20"/>
    </w:rPr>
  </w:style>
  <w:style w:type="character" w:customStyle="1" w:styleId="Headerorfooter11">
    <w:name w:val="Header or footer + 11"/>
    <w:aliases w:val="5 pt3"/>
    <w:uiPriority w:val="99"/>
    <w:rPr>
      <w:rFonts w:ascii="Times New Roman" w:hAnsi="Times New Roman" w:cs="Times New Roman"/>
      <w:spacing w:val="0"/>
      <w:sz w:val="23"/>
      <w:szCs w:val="23"/>
    </w:rPr>
  </w:style>
  <w:style w:type="character" w:customStyle="1" w:styleId="Bodytext8">
    <w:name w:val="Body text (8)_"/>
    <w:link w:val="Bodytext80"/>
    <w:uiPriority w:val="99"/>
    <w:rPr>
      <w:rFonts w:ascii="Times New Roman" w:hAnsi="Times New Roman" w:cs="Times New Roman"/>
      <w:noProof/>
      <w:sz w:val="20"/>
      <w:szCs w:val="20"/>
    </w:rPr>
  </w:style>
  <w:style w:type="character" w:customStyle="1" w:styleId="Bodytext9">
    <w:name w:val="Body text (9)_"/>
    <w:link w:val="Bodytext90"/>
    <w:uiPriority w:val="99"/>
    <w:rPr>
      <w:rFonts w:ascii="Times New Roman" w:hAnsi="Times New Roman" w:cs="Times New Roman"/>
      <w:b/>
      <w:bCs/>
      <w:spacing w:val="0"/>
      <w:sz w:val="17"/>
      <w:szCs w:val="17"/>
    </w:rPr>
  </w:style>
  <w:style w:type="character" w:customStyle="1" w:styleId="Bodytext11">
    <w:name w:val="Body text (11)_"/>
    <w:link w:val="Bodytext110"/>
    <w:uiPriority w:val="99"/>
    <w:rPr>
      <w:rFonts w:ascii="Times New Roman" w:hAnsi="Times New Roman" w:cs="Times New Roman"/>
      <w:spacing w:val="0"/>
      <w:sz w:val="19"/>
      <w:szCs w:val="19"/>
    </w:rPr>
  </w:style>
  <w:style w:type="character" w:customStyle="1" w:styleId="Bodytext10">
    <w:name w:val="Body text (10)_"/>
    <w:link w:val="Bodytext100"/>
    <w:uiPriority w:val="99"/>
    <w:rPr>
      <w:rFonts w:ascii="Tahoma" w:hAnsi="Tahoma" w:cs="Tahoma"/>
      <w:noProof/>
      <w:sz w:val="22"/>
      <w:szCs w:val="22"/>
    </w:rPr>
  </w:style>
  <w:style w:type="character" w:customStyle="1" w:styleId="Tablecaption">
    <w:name w:val="Table caption_"/>
    <w:link w:val="Tablecaption0"/>
    <w:uiPriority w:val="99"/>
    <w:rPr>
      <w:rFonts w:ascii="Times New Roman" w:hAnsi="Times New Roman" w:cs="Times New Roman"/>
      <w:spacing w:val="0"/>
      <w:sz w:val="23"/>
      <w:szCs w:val="23"/>
    </w:rPr>
  </w:style>
  <w:style w:type="character" w:customStyle="1" w:styleId="Bodytext12">
    <w:name w:val="Body text (12)_"/>
    <w:link w:val="Bodytext120"/>
    <w:uiPriority w:val="99"/>
    <w:rPr>
      <w:rFonts w:ascii="Tahoma" w:hAnsi="Tahoma" w:cs="Tahoma"/>
      <w:noProof/>
      <w:sz w:val="22"/>
      <w:szCs w:val="22"/>
    </w:rPr>
  </w:style>
  <w:style w:type="character" w:customStyle="1" w:styleId="Tablecaption2">
    <w:name w:val="Table caption (2)_"/>
    <w:link w:val="Tablecaption20"/>
    <w:uiPriority w:val="99"/>
    <w:rPr>
      <w:rFonts w:ascii="Times New Roman" w:hAnsi="Times New Roman" w:cs="Times New Roman"/>
      <w:spacing w:val="0"/>
      <w:sz w:val="19"/>
      <w:szCs w:val="19"/>
    </w:rPr>
  </w:style>
  <w:style w:type="character" w:customStyle="1" w:styleId="Bodytext13">
    <w:name w:val="Body text (13)_"/>
    <w:link w:val="Bodytext130"/>
    <w:uiPriority w:val="99"/>
    <w:rPr>
      <w:rFonts w:ascii="Tahoma" w:hAnsi="Tahoma" w:cs="Tahoma"/>
      <w:noProof/>
      <w:sz w:val="22"/>
      <w:szCs w:val="22"/>
    </w:rPr>
  </w:style>
  <w:style w:type="character" w:customStyle="1" w:styleId="Bodytext14">
    <w:name w:val="Body text (14)_"/>
    <w:link w:val="Bodytext140"/>
    <w:uiPriority w:val="99"/>
    <w:rPr>
      <w:rFonts w:ascii="Times New Roman" w:hAnsi="Times New Roman" w:cs="Times New Roman"/>
      <w:sz w:val="31"/>
      <w:szCs w:val="31"/>
    </w:rPr>
  </w:style>
  <w:style w:type="character" w:customStyle="1" w:styleId="Bodytext15">
    <w:name w:val="Body text (15)_"/>
    <w:link w:val="Bodytext150"/>
    <w:uiPriority w:val="99"/>
    <w:rPr>
      <w:rFonts w:ascii="Times New Roman" w:hAnsi="Times New Roman" w:cs="Times New Roman"/>
      <w:b/>
      <w:bCs/>
      <w:noProof/>
      <w:w w:val="50"/>
      <w:sz w:val="27"/>
      <w:szCs w:val="27"/>
    </w:rPr>
  </w:style>
  <w:style w:type="character" w:customStyle="1" w:styleId="Bodytext16">
    <w:name w:val="Body text (16)_"/>
    <w:link w:val="Bodytext160"/>
    <w:uiPriority w:val="99"/>
    <w:rPr>
      <w:rFonts w:ascii="Times New Roman" w:hAnsi="Times New Roman" w:cs="Times New Roman"/>
      <w:noProof/>
      <w:w w:val="50"/>
      <w:sz w:val="45"/>
      <w:szCs w:val="45"/>
    </w:rPr>
  </w:style>
  <w:style w:type="character" w:customStyle="1" w:styleId="Bodytext17">
    <w:name w:val="Body text (17)_"/>
    <w:link w:val="Bodytext170"/>
    <w:uiPriority w:val="99"/>
    <w:rPr>
      <w:rFonts w:ascii="Times New Roman" w:hAnsi="Times New Roman" w:cs="Times New Roman"/>
      <w:b/>
      <w:bCs/>
      <w:spacing w:val="0"/>
      <w:sz w:val="19"/>
      <w:szCs w:val="19"/>
    </w:rPr>
  </w:style>
  <w:style w:type="character" w:customStyle="1" w:styleId="Heading3">
    <w:name w:val="Heading #3_"/>
    <w:link w:val="Heading30"/>
    <w:uiPriority w:val="99"/>
    <w:rPr>
      <w:rFonts w:ascii="Times New Roman" w:hAnsi="Times New Roman" w:cs="Times New Roman"/>
      <w:b/>
      <w:bCs/>
      <w:spacing w:val="0"/>
      <w:sz w:val="23"/>
      <w:szCs w:val="23"/>
    </w:rPr>
  </w:style>
  <w:style w:type="character" w:customStyle="1" w:styleId="Heading1">
    <w:name w:val="Heading #1_"/>
    <w:link w:val="Heading10"/>
    <w:uiPriority w:val="99"/>
    <w:rPr>
      <w:rFonts w:ascii="Times New Roman" w:hAnsi="Times New Roman" w:cs="Times New Roman"/>
      <w:spacing w:val="0"/>
      <w:sz w:val="23"/>
      <w:szCs w:val="23"/>
    </w:rPr>
  </w:style>
  <w:style w:type="character" w:customStyle="1" w:styleId="Bodytext18">
    <w:name w:val="Body text (18)_"/>
    <w:link w:val="Bodytext180"/>
    <w:uiPriority w:val="99"/>
    <w:rPr>
      <w:rFonts w:ascii="Times New Roman" w:hAnsi="Times New Roman" w:cs="Times New Roman"/>
      <w:spacing w:val="0"/>
      <w:sz w:val="21"/>
      <w:szCs w:val="21"/>
    </w:rPr>
  </w:style>
  <w:style w:type="character" w:customStyle="1" w:styleId="Heading22">
    <w:name w:val="Heading #2 (2)_"/>
    <w:link w:val="Heading220"/>
    <w:uiPriority w:val="99"/>
    <w:rPr>
      <w:rFonts w:ascii="Tahoma" w:hAnsi="Tahoma" w:cs="Tahoma"/>
      <w:spacing w:val="0"/>
      <w:sz w:val="18"/>
      <w:szCs w:val="18"/>
    </w:rPr>
  </w:style>
  <w:style w:type="character" w:customStyle="1" w:styleId="Bodytext19">
    <w:name w:val="Body text (19)_"/>
    <w:link w:val="Bodytext190"/>
    <w:uiPriority w:val="99"/>
    <w:rPr>
      <w:rFonts w:ascii="Tahoma" w:hAnsi="Tahoma" w:cs="Tahoma"/>
      <w:sz w:val="19"/>
      <w:szCs w:val="19"/>
    </w:rPr>
  </w:style>
  <w:style w:type="character" w:customStyle="1" w:styleId="Tablecaption3">
    <w:name w:val="Table caption (3)_"/>
    <w:link w:val="Tablecaption30"/>
    <w:uiPriority w:val="99"/>
    <w:rPr>
      <w:rFonts w:ascii="Times New Roman" w:hAnsi="Times New Roman" w:cs="Times New Roman"/>
      <w:b/>
      <w:bCs/>
      <w:spacing w:val="0"/>
      <w:sz w:val="16"/>
      <w:szCs w:val="16"/>
    </w:rPr>
  </w:style>
  <w:style w:type="character" w:customStyle="1" w:styleId="Tablecaption37">
    <w:name w:val="Table caption (3) + 7"/>
    <w:aliases w:val="5 pt2,Not Bold,Italic1"/>
    <w:uiPriority w:val="99"/>
    <w:rPr>
      <w:rFonts w:ascii="Times New Roman" w:hAnsi="Times New Roman" w:cs="Times New Roman"/>
      <w:b/>
      <w:bCs/>
      <w:i/>
      <w:iCs/>
      <w:spacing w:val="0"/>
      <w:sz w:val="15"/>
      <w:szCs w:val="15"/>
    </w:rPr>
  </w:style>
  <w:style w:type="character" w:customStyle="1" w:styleId="Heading2">
    <w:name w:val="Heading #2_"/>
    <w:link w:val="Heading20"/>
    <w:uiPriority w:val="99"/>
    <w:rPr>
      <w:rFonts w:ascii="Tahoma" w:hAnsi="Tahoma" w:cs="Tahoma"/>
      <w:spacing w:val="0"/>
      <w:sz w:val="19"/>
      <w:szCs w:val="19"/>
    </w:rPr>
  </w:style>
  <w:style w:type="character" w:customStyle="1" w:styleId="Heading23">
    <w:name w:val="Heading #2 (3)_"/>
    <w:link w:val="Heading230"/>
    <w:uiPriority w:val="99"/>
    <w:rPr>
      <w:rFonts w:ascii="Garamond" w:hAnsi="Garamond" w:cs="Garamond"/>
      <w:b/>
      <w:bCs/>
      <w:spacing w:val="0"/>
      <w:sz w:val="20"/>
      <w:szCs w:val="20"/>
    </w:rPr>
  </w:style>
  <w:style w:type="character" w:customStyle="1" w:styleId="Bodytext200">
    <w:name w:val="Body text (20)_"/>
    <w:link w:val="Bodytext201"/>
    <w:uiPriority w:val="99"/>
    <w:rPr>
      <w:rFonts w:ascii="Times New Roman" w:hAnsi="Times New Roman" w:cs="Times New Roman"/>
      <w:spacing w:val="0"/>
      <w:sz w:val="18"/>
      <w:szCs w:val="18"/>
    </w:rPr>
  </w:style>
  <w:style w:type="character" w:customStyle="1" w:styleId="Bodytext210">
    <w:name w:val="Body text (21)_"/>
    <w:link w:val="Bodytext211"/>
    <w:uiPriority w:val="99"/>
    <w:rPr>
      <w:rFonts w:ascii="Times New Roman" w:hAnsi="Times New Roman" w:cs="Times New Roman"/>
      <w:spacing w:val="0"/>
      <w:sz w:val="18"/>
      <w:szCs w:val="18"/>
    </w:rPr>
  </w:style>
  <w:style w:type="character" w:customStyle="1" w:styleId="Bodytext81">
    <w:name w:val="Body text + 8"/>
    <w:aliases w:val="5 pt1,Bold"/>
    <w:uiPriority w:val="99"/>
    <w:rPr>
      <w:rFonts w:ascii="Times New Roman" w:hAnsi="Times New Roman" w:cs="Times New Roman"/>
      <w:b/>
      <w:bCs/>
      <w:spacing w:val="0"/>
      <w:sz w:val="17"/>
      <w:szCs w:val="17"/>
    </w:rPr>
  </w:style>
  <w:style w:type="character" w:customStyle="1" w:styleId="Bodytext22">
    <w:name w:val="Body text (22)_"/>
    <w:link w:val="Bodytext220"/>
    <w:uiPriority w:val="99"/>
    <w:rPr>
      <w:rFonts w:ascii="Times New Roman" w:hAnsi="Times New Roman" w:cs="Times New Roman"/>
      <w:spacing w:val="0"/>
      <w:sz w:val="18"/>
      <w:szCs w:val="18"/>
    </w:rPr>
  </w:style>
  <w:style w:type="character" w:customStyle="1" w:styleId="BodytextBold">
    <w:name w:val="Body text + Bold"/>
    <w:uiPriority w:val="99"/>
    <w:rPr>
      <w:rFonts w:ascii="Times New Roman" w:hAnsi="Times New Roman" w:cs="Times New Roman"/>
      <w:b/>
      <w:bCs/>
      <w:noProof/>
      <w:spacing w:val="0"/>
      <w:sz w:val="23"/>
      <w:szCs w:val="23"/>
    </w:rPr>
  </w:style>
  <w:style w:type="character" w:customStyle="1" w:styleId="Bodytext23">
    <w:name w:val="Body text (23)_"/>
    <w:link w:val="Bodytext230"/>
    <w:uiPriority w:val="99"/>
    <w:rPr>
      <w:rFonts w:ascii="Times New Roman" w:hAnsi="Times New Roman" w:cs="Times New Roman"/>
      <w:b/>
      <w:bCs/>
      <w:spacing w:val="0"/>
      <w:sz w:val="23"/>
      <w:szCs w:val="23"/>
    </w:rPr>
  </w:style>
  <w:style w:type="paragraph" w:customStyle="1" w:styleId="Bodytext20">
    <w:name w:val="Body text (2)"/>
    <w:basedOn w:val="a"/>
    <w:link w:val="Bodytext2"/>
    <w:uiPriority w:val="99"/>
    <w:pPr>
      <w:shd w:val="clear" w:color="auto" w:fill="FFFFFF"/>
      <w:spacing w:line="240" w:lineRule="atLeast"/>
    </w:pPr>
    <w:rPr>
      <w:rFonts w:ascii="Times New Roman" w:hAnsi="Times New Roman" w:cs="Times New Roman"/>
      <w:color w:val="auto"/>
      <w:sz w:val="12"/>
      <w:szCs w:val="12"/>
      <w:lang w:val="x-none" w:eastAsia="x-none"/>
    </w:rPr>
  </w:style>
  <w:style w:type="paragraph" w:customStyle="1" w:styleId="Picturecaption0">
    <w:name w:val="Picture caption"/>
    <w:basedOn w:val="a"/>
    <w:link w:val="Picturecaption"/>
    <w:uiPriority w:val="99"/>
    <w:pPr>
      <w:shd w:val="clear" w:color="auto" w:fill="FFFFFF"/>
      <w:spacing w:line="240" w:lineRule="atLeast"/>
    </w:pPr>
    <w:rPr>
      <w:rFonts w:ascii="Times New Roman" w:hAnsi="Times New Roman" w:cs="Times New Roman"/>
      <w:i/>
      <w:iCs/>
      <w:color w:val="auto"/>
      <w:sz w:val="15"/>
      <w:szCs w:val="15"/>
      <w:lang w:val="x-none" w:eastAsia="x-none"/>
    </w:rPr>
  </w:style>
  <w:style w:type="paragraph" w:customStyle="1" w:styleId="Bodytext40">
    <w:name w:val="Body text (4)"/>
    <w:basedOn w:val="a"/>
    <w:link w:val="Bodytext4"/>
    <w:uiPriority w:val="99"/>
    <w:pPr>
      <w:shd w:val="clear" w:color="auto" w:fill="FFFFFF"/>
      <w:spacing w:line="240" w:lineRule="atLeast"/>
    </w:pPr>
    <w:rPr>
      <w:rFonts w:ascii="Times New Roman" w:hAnsi="Times New Roman" w:cs="Times New Roman"/>
      <w:i/>
      <w:iCs/>
      <w:noProof/>
      <w:color w:val="auto"/>
      <w:sz w:val="20"/>
      <w:szCs w:val="20"/>
      <w:lang w:val="x-none" w:eastAsia="x-none"/>
    </w:rPr>
  </w:style>
  <w:style w:type="paragraph" w:customStyle="1" w:styleId="Bodytext50">
    <w:name w:val="Body text (5)"/>
    <w:basedOn w:val="a"/>
    <w:link w:val="Bodytext5"/>
    <w:uiPriority w:val="99"/>
    <w:pPr>
      <w:shd w:val="clear" w:color="auto" w:fill="FFFFFF"/>
      <w:spacing w:line="278" w:lineRule="exact"/>
      <w:ind w:hanging="520"/>
    </w:pPr>
    <w:rPr>
      <w:rFonts w:ascii="Times New Roman" w:hAnsi="Times New Roman" w:cs="Times New Roman"/>
      <w:b/>
      <w:bCs/>
      <w:color w:val="auto"/>
      <w:sz w:val="23"/>
      <w:szCs w:val="23"/>
      <w:lang w:val="x-none" w:eastAsia="x-none"/>
    </w:rPr>
  </w:style>
  <w:style w:type="paragraph" w:customStyle="1" w:styleId="Bodytext60">
    <w:name w:val="Body text (6)"/>
    <w:basedOn w:val="a"/>
    <w:link w:val="Bodytext6"/>
    <w:uiPriority w:val="99"/>
    <w:pPr>
      <w:shd w:val="clear" w:color="auto" w:fill="FFFFFF"/>
      <w:spacing w:line="240" w:lineRule="atLeast"/>
    </w:pPr>
    <w:rPr>
      <w:rFonts w:ascii="Times New Roman" w:hAnsi="Times New Roman" w:cs="Times New Roman"/>
      <w:i/>
      <w:iCs/>
      <w:color w:val="auto"/>
      <w:sz w:val="15"/>
      <w:szCs w:val="15"/>
      <w:lang w:val="x-none" w:eastAsia="x-none"/>
    </w:rPr>
  </w:style>
  <w:style w:type="paragraph" w:customStyle="1" w:styleId="Bodytext70">
    <w:name w:val="Body text (7)"/>
    <w:basedOn w:val="a"/>
    <w:link w:val="Bodytext7"/>
    <w:uiPriority w:val="99"/>
    <w:pPr>
      <w:shd w:val="clear" w:color="auto" w:fill="FFFFFF"/>
      <w:spacing w:line="240" w:lineRule="atLeast"/>
    </w:pPr>
    <w:rPr>
      <w:rFonts w:ascii="Times New Roman" w:hAnsi="Times New Roman" w:cs="Times New Roman"/>
      <w:i/>
      <w:iCs/>
      <w:color w:val="auto"/>
      <w:sz w:val="16"/>
      <w:szCs w:val="16"/>
      <w:lang w:val="x-none" w:eastAsia="x-none"/>
    </w:rPr>
  </w:style>
  <w:style w:type="paragraph" w:customStyle="1" w:styleId="Bodytext1">
    <w:name w:val="Body text1"/>
    <w:basedOn w:val="a"/>
    <w:link w:val="Bodytext"/>
    <w:uiPriority w:val="99"/>
    <w:pPr>
      <w:shd w:val="clear" w:color="auto" w:fill="FFFFFF"/>
      <w:spacing w:after="60" w:line="240" w:lineRule="atLeast"/>
    </w:pPr>
    <w:rPr>
      <w:rFonts w:ascii="Times New Roman" w:hAnsi="Times New Roman" w:cs="Times New Roman"/>
      <w:color w:val="auto"/>
      <w:sz w:val="23"/>
      <w:szCs w:val="23"/>
      <w:lang w:val="x-none" w:eastAsia="x-none"/>
    </w:rPr>
  </w:style>
  <w:style w:type="paragraph" w:customStyle="1" w:styleId="Bodytext30">
    <w:name w:val="Body text (3)"/>
    <w:basedOn w:val="a"/>
    <w:link w:val="Bodytext3"/>
    <w:uiPriority w:val="99"/>
    <w:pPr>
      <w:shd w:val="clear" w:color="auto" w:fill="FFFFFF"/>
      <w:spacing w:before="60" w:after="60" w:line="240" w:lineRule="atLeast"/>
    </w:pPr>
    <w:rPr>
      <w:rFonts w:ascii="Times New Roman" w:hAnsi="Times New Roman" w:cs="Times New Roman"/>
      <w:i/>
      <w:iCs/>
      <w:noProof/>
      <w:color w:val="auto"/>
      <w:sz w:val="13"/>
      <w:szCs w:val="13"/>
      <w:lang w:val="x-none" w:eastAsia="x-none"/>
    </w:rPr>
  </w:style>
  <w:style w:type="paragraph" w:customStyle="1" w:styleId="Headerorfooter0">
    <w:name w:val="Header or footer"/>
    <w:basedOn w:val="a"/>
    <w:link w:val="Headerorfooter"/>
    <w:uiPriority w:val="99"/>
    <w:pPr>
      <w:shd w:val="clear" w:color="auto" w:fill="FFFFFF"/>
    </w:pPr>
    <w:rPr>
      <w:rFonts w:ascii="Times New Roman" w:hAnsi="Times New Roman" w:cs="Times New Roman"/>
      <w:color w:val="auto"/>
      <w:sz w:val="20"/>
      <w:szCs w:val="20"/>
      <w:lang w:val="x-none" w:eastAsia="x-none"/>
    </w:rPr>
  </w:style>
  <w:style w:type="paragraph" w:customStyle="1" w:styleId="Bodytext80">
    <w:name w:val="Body text (8)"/>
    <w:basedOn w:val="a"/>
    <w:link w:val="Bodytext8"/>
    <w:uiPriority w:val="99"/>
    <w:pPr>
      <w:shd w:val="clear" w:color="auto" w:fill="FFFFFF"/>
      <w:spacing w:line="240" w:lineRule="atLeast"/>
    </w:pPr>
    <w:rPr>
      <w:rFonts w:ascii="Times New Roman" w:hAnsi="Times New Roman" w:cs="Times New Roman"/>
      <w:noProof/>
      <w:color w:val="auto"/>
      <w:sz w:val="20"/>
      <w:szCs w:val="20"/>
      <w:lang w:val="x-none" w:eastAsia="x-none"/>
    </w:rPr>
  </w:style>
  <w:style w:type="paragraph" w:customStyle="1" w:styleId="Bodytext90">
    <w:name w:val="Body text (9)"/>
    <w:basedOn w:val="a"/>
    <w:link w:val="Bodytext9"/>
    <w:uiPriority w:val="99"/>
    <w:pPr>
      <w:shd w:val="clear" w:color="auto" w:fill="FFFFFF"/>
      <w:spacing w:line="240" w:lineRule="atLeast"/>
    </w:pPr>
    <w:rPr>
      <w:rFonts w:ascii="Times New Roman" w:hAnsi="Times New Roman" w:cs="Times New Roman"/>
      <w:b/>
      <w:bCs/>
      <w:color w:val="auto"/>
      <w:sz w:val="17"/>
      <w:szCs w:val="17"/>
      <w:lang w:val="x-none" w:eastAsia="x-none"/>
    </w:rPr>
  </w:style>
  <w:style w:type="paragraph" w:customStyle="1" w:styleId="Bodytext110">
    <w:name w:val="Body text (11)"/>
    <w:basedOn w:val="a"/>
    <w:link w:val="Bodytext11"/>
    <w:uiPriority w:val="99"/>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Bodytext100">
    <w:name w:val="Body text (10)"/>
    <w:basedOn w:val="a"/>
    <w:link w:val="Bodytext10"/>
    <w:uiPriority w:val="99"/>
    <w:pPr>
      <w:shd w:val="clear" w:color="auto" w:fill="FFFFFF"/>
      <w:spacing w:line="240" w:lineRule="atLeast"/>
    </w:pPr>
    <w:rPr>
      <w:rFonts w:ascii="Tahoma" w:hAnsi="Tahoma" w:cs="Times New Roman"/>
      <w:noProof/>
      <w:color w:val="auto"/>
      <w:sz w:val="22"/>
      <w:szCs w:val="22"/>
      <w:lang w:val="x-none" w:eastAsia="x-none"/>
    </w:rPr>
  </w:style>
  <w:style w:type="paragraph" w:customStyle="1" w:styleId="Tablecaption0">
    <w:name w:val="Table caption"/>
    <w:basedOn w:val="a"/>
    <w:link w:val="Tablecaption"/>
    <w:uiPriority w:val="99"/>
    <w:pPr>
      <w:shd w:val="clear" w:color="auto" w:fill="FFFFFF"/>
      <w:spacing w:line="240" w:lineRule="atLeast"/>
    </w:pPr>
    <w:rPr>
      <w:rFonts w:ascii="Times New Roman" w:hAnsi="Times New Roman" w:cs="Times New Roman"/>
      <w:color w:val="auto"/>
      <w:sz w:val="23"/>
      <w:szCs w:val="23"/>
      <w:lang w:val="x-none" w:eastAsia="x-none"/>
    </w:rPr>
  </w:style>
  <w:style w:type="paragraph" w:customStyle="1" w:styleId="Bodytext120">
    <w:name w:val="Body text (12)"/>
    <w:basedOn w:val="a"/>
    <w:link w:val="Bodytext12"/>
    <w:uiPriority w:val="99"/>
    <w:pPr>
      <w:shd w:val="clear" w:color="auto" w:fill="FFFFFF"/>
      <w:spacing w:line="240" w:lineRule="atLeast"/>
    </w:pPr>
    <w:rPr>
      <w:rFonts w:ascii="Tahoma" w:hAnsi="Tahoma" w:cs="Times New Roman"/>
      <w:noProof/>
      <w:color w:val="auto"/>
      <w:sz w:val="22"/>
      <w:szCs w:val="22"/>
      <w:lang w:val="x-none" w:eastAsia="x-none"/>
    </w:rPr>
  </w:style>
  <w:style w:type="paragraph" w:customStyle="1" w:styleId="Tablecaption20">
    <w:name w:val="Table caption (2)"/>
    <w:basedOn w:val="a"/>
    <w:link w:val="Tablecaption2"/>
    <w:uiPriority w:val="99"/>
    <w:pPr>
      <w:shd w:val="clear" w:color="auto" w:fill="FFFFFF"/>
      <w:spacing w:before="60" w:line="240" w:lineRule="atLeast"/>
    </w:pPr>
    <w:rPr>
      <w:rFonts w:ascii="Times New Roman" w:hAnsi="Times New Roman" w:cs="Times New Roman"/>
      <w:color w:val="auto"/>
      <w:sz w:val="19"/>
      <w:szCs w:val="19"/>
      <w:lang w:val="x-none" w:eastAsia="x-none"/>
    </w:rPr>
  </w:style>
  <w:style w:type="paragraph" w:customStyle="1" w:styleId="Bodytext130">
    <w:name w:val="Body text (13)"/>
    <w:basedOn w:val="a"/>
    <w:link w:val="Bodytext13"/>
    <w:uiPriority w:val="99"/>
    <w:pPr>
      <w:shd w:val="clear" w:color="auto" w:fill="FFFFFF"/>
      <w:spacing w:line="240" w:lineRule="atLeast"/>
    </w:pPr>
    <w:rPr>
      <w:rFonts w:ascii="Tahoma" w:hAnsi="Tahoma" w:cs="Times New Roman"/>
      <w:noProof/>
      <w:color w:val="auto"/>
      <w:sz w:val="22"/>
      <w:szCs w:val="22"/>
      <w:lang w:val="x-none" w:eastAsia="x-none"/>
    </w:rPr>
  </w:style>
  <w:style w:type="paragraph" w:customStyle="1" w:styleId="Bodytext140">
    <w:name w:val="Body text (14)"/>
    <w:basedOn w:val="a"/>
    <w:link w:val="Bodytext14"/>
    <w:uiPriority w:val="99"/>
    <w:pPr>
      <w:shd w:val="clear" w:color="auto" w:fill="FFFFFF"/>
      <w:spacing w:line="240" w:lineRule="atLeast"/>
      <w:jc w:val="both"/>
    </w:pPr>
    <w:rPr>
      <w:rFonts w:ascii="Times New Roman" w:hAnsi="Times New Roman" w:cs="Times New Roman"/>
      <w:color w:val="auto"/>
      <w:sz w:val="31"/>
      <w:szCs w:val="31"/>
      <w:lang w:val="x-none" w:eastAsia="x-none"/>
    </w:rPr>
  </w:style>
  <w:style w:type="paragraph" w:customStyle="1" w:styleId="Bodytext150">
    <w:name w:val="Body text (15)"/>
    <w:basedOn w:val="a"/>
    <w:link w:val="Bodytext15"/>
    <w:uiPriority w:val="99"/>
    <w:pPr>
      <w:shd w:val="clear" w:color="auto" w:fill="FFFFFF"/>
      <w:spacing w:after="600" w:line="240" w:lineRule="atLeast"/>
    </w:pPr>
    <w:rPr>
      <w:rFonts w:ascii="Times New Roman" w:hAnsi="Times New Roman" w:cs="Times New Roman"/>
      <w:b/>
      <w:bCs/>
      <w:noProof/>
      <w:color w:val="auto"/>
      <w:w w:val="50"/>
      <w:sz w:val="27"/>
      <w:szCs w:val="27"/>
      <w:lang w:val="x-none" w:eastAsia="x-none"/>
    </w:rPr>
  </w:style>
  <w:style w:type="paragraph" w:customStyle="1" w:styleId="Bodytext160">
    <w:name w:val="Body text (16)"/>
    <w:basedOn w:val="a"/>
    <w:link w:val="Bodytext16"/>
    <w:uiPriority w:val="99"/>
    <w:pPr>
      <w:shd w:val="clear" w:color="auto" w:fill="FFFFFF"/>
      <w:spacing w:before="600" w:line="240" w:lineRule="atLeast"/>
    </w:pPr>
    <w:rPr>
      <w:rFonts w:ascii="Times New Roman" w:hAnsi="Times New Roman" w:cs="Times New Roman"/>
      <w:noProof/>
      <w:color w:val="auto"/>
      <w:w w:val="50"/>
      <w:sz w:val="45"/>
      <w:szCs w:val="45"/>
      <w:lang w:val="x-none" w:eastAsia="x-none"/>
    </w:rPr>
  </w:style>
  <w:style w:type="paragraph" w:customStyle="1" w:styleId="Bodytext170">
    <w:name w:val="Body text (17)"/>
    <w:basedOn w:val="a"/>
    <w:link w:val="Bodytext17"/>
    <w:uiPriority w:val="99"/>
    <w:pPr>
      <w:shd w:val="clear" w:color="auto" w:fill="FFFFFF"/>
      <w:spacing w:line="230" w:lineRule="exact"/>
      <w:jc w:val="center"/>
    </w:pPr>
    <w:rPr>
      <w:rFonts w:ascii="Times New Roman" w:hAnsi="Times New Roman" w:cs="Times New Roman"/>
      <w:b/>
      <w:bCs/>
      <w:color w:val="auto"/>
      <w:sz w:val="19"/>
      <w:szCs w:val="19"/>
      <w:lang w:val="x-none" w:eastAsia="x-none"/>
    </w:rPr>
  </w:style>
  <w:style w:type="paragraph" w:customStyle="1" w:styleId="Heading30">
    <w:name w:val="Heading #3"/>
    <w:basedOn w:val="a"/>
    <w:link w:val="Heading3"/>
    <w:uiPriority w:val="99"/>
    <w:pPr>
      <w:shd w:val="clear" w:color="auto" w:fill="FFFFFF"/>
      <w:spacing w:before="540" w:after="60" w:line="240" w:lineRule="atLeast"/>
      <w:outlineLvl w:val="2"/>
    </w:pPr>
    <w:rPr>
      <w:rFonts w:ascii="Times New Roman" w:hAnsi="Times New Roman" w:cs="Times New Roman"/>
      <w:b/>
      <w:bCs/>
      <w:color w:val="auto"/>
      <w:sz w:val="23"/>
      <w:szCs w:val="23"/>
      <w:lang w:val="x-none" w:eastAsia="x-none"/>
    </w:rPr>
  </w:style>
  <w:style w:type="paragraph" w:customStyle="1" w:styleId="Heading10">
    <w:name w:val="Heading #1"/>
    <w:basedOn w:val="a"/>
    <w:link w:val="Heading1"/>
    <w:uiPriority w:val="99"/>
    <w:pPr>
      <w:shd w:val="clear" w:color="auto" w:fill="FFFFFF"/>
      <w:spacing w:line="274" w:lineRule="exact"/>
      <w:outlineLvl w:val="0"/>
    </w:pPr>
    <w:rPr>
      <w:rFonts w:ascii="Times New Roman" w:hAnsi="Times New Roman" w:cs="Times New Roman"/>
      <w:color w:val="auto"/>
      <w:sz w:val="23"/>
      <w:szCs w:val="23"/>
      <w:lang w:val="x-none" w:eastAsia="x-none"/>
    </w:rPr>
  </w:style>
  <w:style w:type="paragraph" w:customStyle="1" w:styleId="Bodytext180">
    <w:name w:val="Body text (18)"/>
    <w:basedOn w:val="a"/>
    <w:link w:val="Bodytext18"/>
    <w:uiPriority w:val="99"/>
    <w:pPr>
      <w:shd w:val="clear" w:color="auto" w:fill="FFFFFF"/>
      <w:spacing w:line="274" w:lineRule="exact"/>
    </w:pPr>
    <w:rPr>
      <w:rFonts w:ascii="Times New Roman" w:hAnsi="Times New Roman" w:cs="Times New Roman"/>
      <w:color w:val="auto"/>
      <w:sz w:val="21"/>
      <w:szCs w:val="21"/>
      <w:lang w:val="x-none" w:eastAsia="x-none"/>
    </w:rPr>
  </w:style>
  <w:style w:type="paragraph" w:customStyle="1" w:styleId="Heading220">
    <w:name w:val="Heading #2 (2)"/>
    <w:basedOn w:val="a"/>
    <w:link w:val="Heading22"/>
    <w:uiPriority w:val="99"/>
    <w:pPr>
      <w:shd w:val="clear" w:color="auto" w:fill="FFFFFF"/>
      <w:spacing w:line="274" w:lineRule="exact"/>
      <w:outlineLvl w:val="1"/>
    </w:pPr>
    <w:rPr>
      <w:rFonts w:ascii="Tahoma" w:hAnsi="Tahoma" w:cs="Times New Roman"/>
      <w:color w:val="auto"/>
      <w:sz w:val="18"/>
      <w:szCs w:val="18"/>
      <w:lang w:val="x-none" w:eastAsia="x-none"/>
    </w:rPr>
  </w:style>
  <w:style w:type="paragraph" w:customStyle="1" w:styleId="Bodytext190">
    <w:name w:val="Body text (19)"/>
    <w:basedOn w:val="a"/>
    <w:link w:val="Bodytext19"/>
    <w:uiPriority w:val="99"/>
    <w:pPr>
      <w:shd w:val="clear" w:color="auto" w:fill="FFFFFF"/>
      <w:spacing w:line="274" w:lineRule="exact"/>
    </w:pPr>
    <w:rPr>
      <w:rFonts w:ascii="Tahoma" w:hAnsi="Tahoma" w:cs="Times New Roman"/>
      <w:color w:val="auto"/>
      <w:sz w:val="19"/>
      <w:szCs w:val="19"/>
      <w:lang w:val="x-none" w:eastAsia="x-none"/>
    </w:rPr>
  </w:style>
  <w:style w:type="paragraph" w:customStyle="1" w:styleId="Tablecaption30">
    <w:name w:val="Table caption (3)"/>
    <w:basedOn w:val="a"/>
    <w:link w:val="Tablecaption3"/>
    <w:uiPriority w:val="99"/>
    <w:pPr>
      <w:shd w:val="clear" w:color="auto" w:fill="FFFFFF"/>
      <w:spacing w:line="240" w:lineRule="atLeast"/>
    </w:pPr>
    <w:rPr>
      <w:rFonts w:ascii="Times New Roman" w:hAnsi="Times New Roman" w:cs="Times New Roman"/>
      <w:b/>
      <w:bCs/>
      <w:color w:val="auto"/>
      <w:sz w:val="16"/>
      <w:szCs w:val="16"/>
      <w:lang w:val="x-none" w:eastAsia="x-none"/>
    </w:rPr>
  </w:style>
  <w:style w:type="paragraph" w:customStyle="1" w:styleId="Heading20">
    <w:name w:val="Heading #2"/>
    <w:basedOn w:val="a"/>
    <w:link w:val="Heading2"/>
    <w:uiPriority w:val="99"/>
    <w:pPr>
      <w:shd w:val="clear" w:color="auto" w:fill="FFFFFF"/>
      <w:spacing w:line="274" w:lineRule="exact"/>
      <w:outlineLvl w:val="1"/>
    </w:pPr>
    <w:rPr>
      <w:rFonts w:ascii="Tahoma" w:hAnsi="Tahoma" w:cs="Times New Roman"/>
      <w:color w:val="auto"/>
      <w:sz w:val="19"/>
      <w:szCs w:val="19"/>
      <w:lang w:val="x-none" w:eastAsia="x-none"/>
    </w:rPr>
  </w:style>
  <w:style w:type="paragraph" w:customStyle="1" w:styleId="Heading230">
    <w:name w:val="Heading #2 (3)"/>
    <w:basedOn w:val="a"/>
    <w:link w:val="Heading23"/>
    <w:uiPriority w:val="99"/>
    <w:pPr>
      <w:shd w:val="clear" w:color="auto" w:fill="FFFFFF"/>
      <w:spacing w:line="274" w:lineRule="exact"/>
      <w:outlineLvl w:val="1"/>
    </w:pPr>
    <w:rPr>
      <w:rFonts w:ascii="Garamond" w:hAnsi="Garamond" w:cs="Times New Roman"/>
      <w:b/>
      <w:bCs/>
      <w:color w:val="auto"/>
      <w:sz w:val="20"/>
      <w:szCs w:val="20"/>
      <w:lang w:val="x-none" w:eastAsia="x-none"/>
    </w:rPr>
  </w:style>
  <w:style w:type="paragraph" w:customStyle="1" w:styleId="Bodytext201">
    <w:name w:val="Body text (20)"/>
    <w:basedOn w:val="a"/>
    <w:link w:val="Bodytext200"/>
    <w:uiPriority w:val="99"/>
    <w:pPr>
      <w:shd w:val="clear" w:color="auto" w:fill="FFFFFF"/>
      <w:spacing w:line="240" w:lineRule="atLeast"/>
    </w:pPr>
    <w:rPr>
      <w:rFonts w:ascii="Times New Roman" w:hAnsi="Times New Roman" w:cs="Times New Roman"/>
      <w:color w:val="auto"/>
      <w:sz w:val="18"/>
      <w:szCs w:val="18"/>
      <w:lang w:val="x-none" w:eastAsia="x-none"/>
    </w:rPr>
  </w:style>
  <w:style w:type="paragraph" w:customStyle="1" w:styleId="Bodytext211">
    <w:name w:val="Body text (21)"/>
    <w:basedOn w:val="a"/>
    <w:link w:val="Bodytext210"/>
    <w:uiPriority w:val="99"/>
    <w:pPr>
      <w:shd w:val="clear" w:color="auto" w:fill="FFFFFF"/>
      <w:spacing w:line="240" w:lineRule="atLeast"/>
    </w:pPr>
    <w:rPr>
      <w:rFonts w:ascii="Times New Roman" w:hAnsi="Times New Roman" w:cs="Times New Roman"/>
      <w:color w:val="auto"/>
      <w:sz w:val="18"/>
      <w:szCs w:val="18"/>
      <w:lang w:val="x-none" w:eastAsia="x-none"/>
    </w:rPr>
  </w:style>
  <w:style w:type="paragraph" w:customStyle="1" w:styleId="Bodytext220">
    <w:name w:val="Body text (22)"/>
    <w:basedOn w:val="a"/>
    <w:link w:val="Bodytext22"/>
    <w:uiPriority w:val="99"/>
    <w:pPr>
      <w:shd w:val="clear" w:color="auto" w:fill="FFFFFF"/>
      <w:spacing w:line="240" w:lineRule="atLeast"/>
    </w:pPr>
    <w:rPr>
      <w:rFonts w:ascii="Times New Roman" w:hAnsi="Times New Roman" w:cs="Times New Roman"/>
      <w:color w:val="auto"/>
      <w:sz w:val="18"/>
      <w:szCs w:val="18"/>
      <w:lang w:val="x-none" w:eastAsia="x-none"/>
    </w:rPr>
  </w:style>
  <w:style w:type="paragraph" w:customStyle="1" w:styleId="Bodytext230">
    <w:name w:val="Body text (23)"/>
    <w:basedOn w:val="a"/>
    <w:link w:val="Bodytext23"/>
    <w:uiPriority w:val="99"/>
    <w:pPr>
      <w:shd w:val="clear" w:color="auto" w:fill="FFFFFF"/>
      <w:spacing w:line="240" w:lineRule="atLeast"/>
      <w:jc w:val="right"/>
    </w:pPr>
    <w:rPr>
      <w:rFonts w:ascii="Times New Roman" w:hAnsi="Times New Roman" w:cs="Times New Roman"/>
      <w:b/>
      <w:bCs/>
      <w:color w:val="auto"/>
      <w:sz w:val="23"/>
      <w:szCs w:val="23"/>
      <w:lang w:val="x-none" w:eastAsia="x-none"/>
    </w:rPr>
  </w:style>
  <w:style w:type="paragraph" w:styleId="a4">
    <w:name w:val="footer"/>
    <w:basedOn w:val="a"/>
    <w:link w:val="a5"/>
    <w:uiPriority w:val="99"/>
    <w:unhideWhenUsed/>
    <w:rsid w:val="00F91B80"/>
    <w:pPr>
      <w:tabs>
        <w:tab w:val="center" w:pos="4677"/>
        <w:tab w:val="right" w:pos="9355"/>
      </w:tabs>
    </w:pPr>
    <w:rPr>
      <w:rFonts w:cs="Times New Roman"/>
      <w:lang w:val="x-none" w:eastAsia="x-none"/>
    </w:rPr>
  </w:style>
  <w:style w:type="character" w:customStyle="1" w:styleId="a5">
    <w:name w:val="Нижний колонтитул Знак"/>
    <w:link w:val="a4"/>
    <w:uiPriority w:val="99"/>
    <w:rsid w:val="00F91B80"/>
    <w:rPr>
      <w:rFonts w:cs="Arial Unicode MS"/>
      <w:color w:val="000000"/>
      <w:sz w:val="24"/>
      <w:szCs w:val="24"/>
    </w:rPr>
  </w:style>
  <w:style w:type="paragraph" w:styleId="a6">
    <w:name w:val="header"/>
    <w:basedOn w:val="a"/>
    <w:link w:val="a7"/>
    <w:uiPriority w:val="99"/>
    <w:unhideWhenUsed/>
    <w:rsid w:val="00F91B80"/>
    <w:pPr>
      <w:tabs>
        <w:tab w:val="center" w:pos="4677"/>
        <w:tab w:val="right" w:pos="9355"/>
      </w:tabs>
    </w:pPr>
    <w:rPr>
      <w:rFonts w:cs="Times New Roman"/>
      <w:lang w:val="x-none" w:eastAsia="x-none"/>
    </w:rPr>
  </w:style>
  <w:style w:type="character" w:customStyle="1" w:styleId="a7">
    <w:name w:val="Верхний колонтитул Знак"/>
    <w:link w:val="a6"/>
    <w:uiPriority w:val="99"/>
    <w:rsid w:val="00F91B80"/>
    <w:rPr>
      <w:rFonts w:cs="Arial Unicode MS"/>
      <w:color w:val="000000"/>
      <w:sz w:val="24"/>
      <w:szCs w:val="24"/>
    </w:rPr>
  </w:style>
  <w:style w:type="paragraph" w:styleId="a8">
    <w:name w:val="Balloon Text"/>
    <w:basedOn w:val="a"/>
    <w:link w:val="a9"/>
    <w:uiPriority w:val="99"/>
    <w:semiHidden/>
    <w:unhideWhenUsed/>
    <w:rsid w:val="0073622B"/>
    <w:rPr>
      <w:rFonts w:ascii="Tahoma" w:hAnsi="Tahoma" w:cs="Times New Roman"/>
      <w:sz w:val="16"/>
      <w:szCs w:val="16"/>
      <w:lang w:val="x-none" w:eastAsia="x-none"/>
    </w:rPr>
  </w:style>
  <w:style w:type="character" w:customStyle="1" w:styleId="a9">
    <w:name w:val="Текст выноски Знак"/>
    <w:link w:val="a8"/>
    <w:uiPriority w:val="99"/>
    <w:semiHidden/>
    <w:rsid w:val="0073622B"/>
    <w:rPr>
      <w:rFonts w:ascii="Tahoma" w:hAnsi="Tahoma" w:cs="Tahoma"/>
      <w:color w:val="000000"/>
      <w:sz w:val="16"/>
      <w:szCs w:val="16"/>
    </w:rPr>
  </w:style>
  <w:style w:type="paragraph" w:styleId="3">
    <w:name w:val="Body Text Indent 3"/>
    <w:basedOn w:val="a"/>
    <w:rsid w:val="00691D58"/>
    <w:pPr>
      <w:widowControl w:val="0"/>
      <w:shd w:val="clear" w:color="auto" w:fill="FFFFFF"/>
      <w:autoSpaceDE w:val="0"/>
      <w:autoSpaceDN w:val="0"/>
      <w:adjustRightInd w:val="0"/>
      <w:ind w:firstLine="600"/>
      <w:jc w:val="both"/>
    </w:pPr>
    <w:rPr>
      <w:rFonts w:ascii="Times New Roman" w:eastAsia="Times New Roman" w:hAnsi="Times New Roman" w:cs="Times New Roman"/>
      <w:w w:val="92"/>
      <w:szCs w:val="20"/>
    </w:rPr>
  </w:style>
  <w:style w:type="table" w:styleId="aa">
    <w:name w:val="Table Grid"/>
    <w:basedOn w:val="a1"/>
    <w:uiPriority w:val="59"/>
    <w:rsid w:val="00B50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E70814"/>
    <w:pPr>
      <w:spacing w:after="120"/>
    </w:pPr>
    <w:rPr>
      <w:rFonts w:cs="Times New Roman"/>
      <w:lang w:val="x-none" w:eastAsia="x-none"/>
    </w:rPr>
  </w:style>
  <w:style w:type="character" w:customStyle="1" w:styleId="ac">
    <w:name w:val="Основной текст Знак"/>
    <w:link w:val="ab"/>
    <w:uiPriority w:val="99"/>
    <w:semiHidden/>
    <w:rsid w:val="00E70814"/>
    <w:rPr>
      <w:rFonts w:cs="Arial Unicode MS"/>
      <w:color w:val="000000"/>
      <w:sz w:val="24"/>
      <w:szCs w:val="24"/>
    </w:rPr>
  </w:style>
  <w:style w:type="paragraph" w:styleId="2">
    <w:name w:val="Body Text 2"/>
    <w:basedOn w:val="a"/>
    <w:link w:val="20"/>
    <w:uiPriority w:val="99"/>
    <w:unhideWhenUsed/>
    <w:rsid w:val="00E70814"/>
    <w:pPr>
      <w:spacing w:after="120" w:line="480" w:lineRule="auto"/>
    </w:pPr>
    <w:rPr>
      <w:rFonts w:cs="Times New Roman"/>
      <w:lang w:val="x-none" w:eastAsia="x-none"/>
    </w:rPr>
  </w:style>
  <w:style w:type="character" w:customStyle="1" w:styleId="20">
    <w:name w:val="Основной текст 2 Знак"/>
    <w:link w:val="2"/>
    <w:uiPriority w:val="99"/>
    <w:rsid w:val="00E70814"/>
    <w:rPr>
      <w:rFonts w:cs="Arial Unicode MS"/>
      <w:color w:val="000000"/>
      <w:sz w:val="24"/>
      <w:szCs w:val="24"/>
    </w:rPr>
  </w:style>
  <w:style w:type="character" w:styleId="ad">
    <w:name w:val="Emphasis"/>
    <w:qFormat/>
    <w:rsid w:val="00573D93"/>
    <w:rPr>
      <w:i/>
      <w:iCs/>
    </w:rPr>
  </w:style>
  <w:style w:type="paragraph" w:customStyle="1" w:styleId="ConsPlusNormal">
    <w:name w:val="ConsPlusNormal"/>
    <w:rsid w:val="00972212"/>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D141BD"/>
    <w:pPr>
      <w:autoSpaceDE w:val="0"/>
      <w:autoSpaceDN w:val="0"/>
      <w:adjustRightInd w:val="0"/>
    </w:pPr>
    <w:rPr>
      <w:rFonts w:ascii="Courier New" w:hAnsi="Courier New" w:cs="Courier New"/>
    </w:rPr>
  </w:style>
  <w:style w:type="paragraph" w:styleId="ae">
    <w:name w:val="Title"/>
    <w:basedOn w:val="a"/>
    <w:link w:val="af"/>
    <w:uiPriority w:val="99"/>
    <w:qFormat/>
    <w:rsid w:val="002174F1"/>
    <w:pPr>
      <w:jc w:val="center"/>
    </w:pPr>
    <w:rPr>
      <w:rFonts w:ascii="Calibri" w:eastAsiaTheme="minorEastAsia" w:hAnsi="Calibri" w:cs="Calibri"/>
      <w:color w:val="auto"/>
      <w:sz w:val="28"/>
      <w:szCs w:val="28"/>
    </w:rPr>
  </w:style>
  <w:style w:type="character" w:customStyle="1" w:styleId="af">
    <w:name w:val="Название Знак"/>
    <w:basedOn w:val="a0"/>
    <w:link w:val="ae"/>
    <w:uiPriority w:val="99"/>
    <w:rsid w:val="002174F1"/>
    <w:rPr>
      <w:rFonts w:ascii="Calibri" w:eastAsiaTheme="minorEastAsia" w:hAnsi="Calibri" w:cs="Calibri"/>
      <w:sz w:val="28"/>
      <w:szCs w:val="28"/>
    </w:rPr>
  </w:style>
  <w:style w:type="paragraph" w:styleId="af0">
    <w:name w:val="List Paragraph"/>
    <w:basedOn w:val="a"/>
    <w:uiPriority w:val="34"/>
    <w:qFormat/>
    <w:rsid w:val="00C15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9803">
      <w:bodyDiv w:val="1"/>
      <w:marLeft w:val="0"/>
      <w:marRight w:val="0"/>
      <w:marTop w:val="0"/>
      <w:marBottom w:val="0"/>
      <w:divBdr>
        <w:top w:val="none" w:sz="0" w:space="0" w:color="auto"/>
        <w:left w:val="none" w:sz="0" w:space="0" w:color="auto"/>
        <w:bottom w:val="none" w:sz="0" w:space="0" w:color="auto"/>
        <w:right w:val="none" w:sz="0" w:space="0" w:color="auto"/>
      </w:divBdr>
    </w:div>
    <w:div w:id="208879967">
      <w:bodyDiv w:val="1"/>
      <w:marLeft w:val="0"/>
      <w:marRight w:val="0"/>
      <w:marTop w:val="0"/>
      <w:marBottom w:val="0"/>
      <w:divBdr>
        <w:top w:val="none" w:sz="0" w:space="0" w:color="auto"/>
        <w:left w:val="none" w:sz="0" w:space="0" w:color="auto"/>
        <w:bottom w:val="none" w:sz="0" w:space="0" w:color="auto"/>
        <w:right w:val="none" w:sz="0" w:space="0" w:color="auto"/>
      </w:divBdr>
    </w:div>
    <w:div w:id="12542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E1426F4C01FCCE639EA9C696B75F2B5E1F845676C32757F3CE294D7ABD6C0038558230F910F2A6B5C068Co253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C57F-E81F-447F-AEE0-7B448106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Tokio</dc:creator>
  <cp:lastModifiedBy>user</cp:lastModifiedBy>
  <cp:revision>122</cp:revision>
  <cp:lastPrinted>2016-03-28T09:58:00Z</cp:lastPrinted>
  <dcterms:created xsi:type="dcterms:W3CDTF">2016-04-21T11:22:00Z</dcterms:created>
  <dcterms:modified xsi:type="dcterms:W3CDTF">2016-04-28T07:18:00Z</dcterms:modified>
</cp:coreProperties>
</file>