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DE" w:rsidRDefault="006618DE">
      <w:pPr>
        <w:pStyle w:val="ConsPlusTitlePage"/>
      </w:pPr>
      <w:r>
        <w:t xml:space="preserve">Документ предоставлен </w:t>
      </w:r>
      <w:hyperlink r:id="rId4">
        <w:r>
          <w:rPr>
            <w:color w:val="0000FF"/>
          </w:rPr>
          <w:t>КонсультантПлюс</w:t>
        </w:r>
      </w:hyperlink>
      <w:r>
        <w:br/>
      </w:r>
    </w:p>
    <w:p w:rsidR="006618DE" w:rsidRDefault="006618DE">
      <w:pPr>
        <w:pStyle w:val="ConsPlusNormal"/>
        <w:jc w:val="both"/>
        <w:outlineLvl w:val="0"/>
      </w:pPr>
    </w:p>
    <w:p w:rsidR="006618DE" w:rsidRDefault="006618DE">
      <w:pPr>
        <w:pStyle w:val="ConsPlusTitle"/>
        <w:jc w:val="center"/>
        <w:outlineLvl w:val="0"/>
      </w:pPr>
      <w:r>
        <w:t>АДМИНИСТРАЦИЯ ГОРОДСКОГО ОКРУГА ТОЛЬЯТТИ</w:t>
      </w:r>
    </w:p>
    <w:p w:rsidR="006618DE" w:rsidRDefault="006618DE">
      <w:pPr>
        <w:pStyle w:val="ConsPlusTitle"/>
        <w:jc w:val="center"/>
      </w:pPr>
      <w:r>
        <w:t>САМАРСКОЙ ОБЛАСТИ</w:t>
      </w:r>
    </w:p>
    <w:p w:rsidR="006618DE" w:rsidRDefault="006618DE">
      <w:pPr>
        <w:pStyle w:val="ConsPlusTitle"/>
        <w:jc w:val="both"/>
      </w:pPr>
    </w:p>
    <w:p w:rsidR="006618DE" w:rsidRDefault="006618DE">
      <w:pPr>
        <w:pStyle w:val="ConsPlusTitle"/>
        <w:jc w:val="center"/>
      </w:pPr>
      <w:r>
        <w:t>ПОСТАНОВЛЕНИЕ</w:t>
      </w:r>
    </w:p>
    <w:p w:rsidR="006618DE" w:rsidRDefault="006618DE">
      <w:pPr>
        <w:pStyle w:val="ConsPlusTitle"/>
        <w:jc w:val="center"/>
      </w:pPr>
      <w:r>
        <w:t>от 20 сентября 2019 г. N 2536-п/1</w:t>
      </w:r>
    </w:p>
    <w:p w:rsidR="006618DE" w:rsidRDefault="006618DE">
      <w:pPr>
        <w:pStyle w:val="ConsPlusTitle"/>
        <w:jc w:val="both"/>
      </w:pPr>
    </w:p>
    <w:p w:rsidR="006618DE" w:rsidRDefault="006618DE">
      <w:pPr>
        <w:pStyle w:val="ConsPlusTitle"/>
        <w:jc w:val="center"/>
      </w:pPr>
      <w:r>
        <w:t>ОБ УТВЕРЖДЕНИИ АДМИНИСТРАТИВНОГО РЕГЛАМЕНТА ПРЕДОСТАВЛЕНИЯ</w:t>
      </w:r>
    </w:p>
    <w:p w:rsidR="006618DE" w:rsidRDefault="006618DE">
      <w:pPr>
        <w:pStyle w:val="ConsPlusTitle"/>
        <w:jc w:val="center"/>
      </w:pPr>
      <w:r>
        <w:t>МУНИЦИПАЛЬНОЙ УСЛУГИ "ПРЕДОСТАВЛЕНИЕ ЕДИНОВРЕМЕННОГО ПОСОБИЯ</w:t>
      </w:r>
    </w:p>
    <w:p w:rsidR="006618DE" w:rsidRDefault="006618DE">
      <w:pPr>
        <w:pStyle w:val="ConsPlusTitle"/>
        <w:jc w:val="center"/>
      </w:pPr>
      <w:r>
        <w:t>В СВЯЗИ С ВРУЧЕНИЕМ МЕДАЛИ "ЗА ОСОБЫЕ УСПЕХИ В УЧЕНИИ"</w:t>
      </w:r>
    </w:p>
    <w:p w:rsidR="006618DE" w:rsidRDefault="006618DE">
      <w:pPr>
        <w:pStyle w:val="ConsPlusTitle"/>
        <w:jc w:val="center"/>
      </w:pPr>
      <w:r>
        <w:t>ПО ОКОНЧАНИИ ОБУЧЕНИЯ В ОБРАЗОВАТЕЛЬНОЙ ОРГАНИЗАЦИИ,</w:t>
      </w:r>
    </w:p>
    <w:p w:rsidR="006618DE" w:rsidRDefault="006618DE">
      <w:pPr>
        <w:pStyle w:val="ConsPlusTitle"/>
        <w:jc w:val="center"/>
      </w:pPr>
      <w:r>
        <w:t>РЕАЛИЗУЮЩЕЙ ОБРАЗОВАТЕЛЬНЫЕ ПРОГРАММЫ СРЕДНЕГО ОБЩЕГО</w:t>
      </w:r>
    </w:p>
    <w:p w:rsidR="006618DE" w:rsidRDefault="006618DE">
      <w:pPr>
        <w:pStyle w:val="ConsPlusTitle"/>
        <w:jc w:val="center"/>
      </w:pPr>
      <w:r>
        <w:t>ОБРАЗОВАНИЯ"</w:t>
      </w:r>
    </w:p>
    <w:p w:rsidR="006618DE" w:rsidRDefault="00661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6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8DE" w:rsidRDefault="00661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8DE" w:rsidRDefault="00661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8DE" w:rsidRDefault="006618DE">
            <w:pPr>
              <w:pStyle w:val="ConsPlusNormal"/>
              <w:jc w:val="center"/>
            </w:pPr>
            <w:r>
              <w:rPr>
                <w:color w:val="392C69"/>
              </w:rPr>
              <w:t>Список изменяющих документов</w:t>
            </w:r>
          </w:p>
          <w:p w:rsidR="006618DE" w:rsidRDefault="006618DE">
            <w:pPr>
              <w:pStyle w:val="ConsPlusNormal"/>
              <w:jc w:val="center"/>
            </w:pPr>
            <w:r>
              <w:rPr>
                <w:color w:val="392C69"/>
              </w:rPr>
              <w:t>(в ред. Постановлений Администрации городского округа Тольятти</w:t>
            </w:r>
          </w:p>
          <w:p w:rsidR="006618DE" w:rsidRDefault="006618DE">
            <w:pPr>
              <w:pStyle w:val="ConsPlusNormal"/>
              <w:jc w:val="center"/>
            </w:pPr>
            <w:r>
              <w:rPr>
                <w:color w:val="392C69"/>
              </w:rPr>
              <w:t xml:space="preserve">Самарской области от 31.08.2021 </w:t>
            </w:r>
            <w:hyperlink r:id="rId5">
              <w:r>
                <w:rPr>
                  <w:color w:val="0000FF"/>
                </w:rPr>
                <w:t>N 2950-п/1</w:t>
              </w:r>
            </w:hyperlink>
            <w:r>
              <w:rPr>
                <w:color w:val="392C69"/>
              </w:rPr>
              <w:t xml:space="preserve">, от 18.10.2022 </w:t>
            </w:r>
            <w:hyperlink r:id="rId6">
              <w:r>
                <w:rPr>
                  <w:color w:val="0000FF"/>
                </w:rPr>
                <w:t>N 2526-п/1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8DE" w:rsidRDefault="006618DE">
            <w:pPr>
              <w:pStyle w:val="ConsPlusNormal"/>
            </w:pPr>
          </w:p>
        </w:tc>
      </w:tr>
    </w:tbl>
    <w:p w:rsidR="006618DE" w:rsidRDefault="006618DE">
      <w:pPr>
        <w:pStyle w:val="ConsPlusNormal"/>
        <w:jc w:val="both"/>
      </w:pPr>
    </w:p>
    <w:p w:rsidR="006618DE" w:rsidRDefault="006618DE">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мэрии городского округа Тольятти Самарской области от 15.09.2011 N 2782-п/1 "Об утверждении порядка разработки и утверждения административных регламентов предоставления муниципальных услуг", </w:t>
      </w:r>
      <w:hyperlink r:id="rId10">
        <w:r>
          <w:rPr>
            <w:color w:val="0000FF"/>
          </w:rPr>
          <w:t>постановлением</w:t>
        </w:r>
      </w:hyperlink>
      <w:r>
        <w:t xml:space="preserve"> мэрии городского округа Тольятти от 23.05.2014 N 1683-п/1 "Об утверждении реестра муниципальных услуг городского округа Тольятти", руководствуясь </w:t>
      </w:r>
      <w:hyperlink r:id="rId11">
        <w:r>
          <w:rPr>
            <w:color w:val="0000FF"/>
          </w:rPr>
          <w:t>Уставом</w:t>
        </w:r>
      </w:hyperlink>
      <w:r>
        <w:t xml:space="preserve"> городского округа Тольятти, администрация городского округа Тольятти постановляет:</w:t>
      </w:r>
    </w:p>
    <w:p w:rsidR="006618DE" w:rsidRDefault="006618DE">
      <w:pPr>
        <w:pStyle w:val="ConsPlusNormal"/>
        <w:spacing w:before="220"/>
        <w:ind w:firstLine="540"/>
        <w:jc w:val="both"/>
      </w:pPr>
      <w:bookmarkStart w:id="0" w:name="P18"/>
      <w:bookmarkEnd w:id="0"/>
      <w:r>
        <w:t xml:space="preserve">1. Утвердить прилагаемый Административный </w:t>
      </w:r>
      <w:hyperlink w:anchor="P41">
        <w:r>
          <w:rPr>
            <w:color w:val="0000FF"/>
          </w:rPr>
          <w:t>регламент</w:t>
        </w:r>
      </w:hyperlink>
      <w:r>
        <w:t xml:space="preserve"> предоставления муниципальной услуги "Предоставление единовременного пособия в связи с вручением медали "За особые успехи в учении" по окончании обучения в образовательной организации, реализующей образовательные программы среднего общего образования" (далее - Административный регламент).</w:t>
      </w:r>
    </w:p>
    <w:p w:rsidR="006618DE" w:rsidRDefault="006618DE">
      <w:pPr>
        <w:pStyle w:val="ConsPlusNormal"/>
        <w:spacing w:before="220"/>
        <w:ind w:firstLine="540"/>
        <w:jc w:val="both"/>
      </w:pPr>
      <w:r>
        <w:t>2. Заместителя главы городского округа по социальным вопросам определить ответственным за качество предоставления муниципальной услуги "Предоставление единовременного пособия в связи с вручением медали "За особые успехи в учении" по окончании обучения в образовательной организации, реализующей образовательные программы среднего общего образования".</w:t>
      </w:r>
    </w:p>
    <w:p w:rsidR="006618DE" w:rsidRDefault="006618DE">
      <w:pPr>
        <w:pStyle w:val="ConsPlusNormal"/>
        <w:spacing w:before="220"/>
        <w:ind w:firstLine="540"/>
        <w:jc w:val="both"/>
      </w:pPr>
      <w:r>
        <w:t xml:space="preserve">3. Руководителя департамента социального обеспечения администрации городского округа Тольятти определить ответственным за исполнение Административного регламента, утвержденного </w:t>
      </w:r>
      <w:hyperlink w:anchor="P18">
        <w:r>
          <w:rPr>
            <w:color w:val="0000FF"/>
          </w:rPr>
          <w:t>пунктом 1</w:t>
        </w:r>
      </w:hyperlink>
      <w:r>
        <w:t xml:space="preserve"> настоящего Постановления, в пределах полномочий департамента социального обеспечения администрации городского округа Тольятти, определенных данным Административным регламентом.</w:t>
      </w:r>
    </w:p>
    <w:p w:rsidR="006618DE" w:rsidRDefault="006618DE">
      <w:pPr>
        <w:pStyle w:val="ConsPlusNormal"/>
        <w:spacing w:before="220"/>
        <w:ind w:firstLine="540"/>
        <w:jc w:val="both"/>
      </w:pPr>
      <w:r>
        <w:t xml:space="preserve">4. Директора МАУ "МФЦ" определить ответственным за исполнение Административного регламента, утвержденного </w:t>
      </w:r>
      <w:hyperlink w:anchor="P18">
        <w:r>
          <w:rPr>
            <w:color w:val="0000FF"/>
          </w:rPr>
          <w:t>пунктом 1</w:t>
        </w:r>
      </w:hyperlink>
      <w:r>
        <w:t xml:space="preserve"> настоящего Постановления, в пределах полномочий МАУ "МФЦ", определенных данным Административным регламентом.</w:t>
      </w:r>
    </w:p>
    <w:p w:rsidR="006618DE" w:rsidRDefault="006618DE">
      <w:pPr>
        <w:pStyle w:val="ConsPlusNormal"/>
        <w:spacing w:before="220"/>
        <w:ind w:firstLine="540"/>
        <w:jc w:val="both"/>
      </w:pPr>
      <w:r>
        <w:t xml:space="preserve">5. Департаменту социального обеспечения администрации городского округа Тольятти (Лысова С.В.) и МАУ "МФЦ" (Коротина О.Ю.) при предоставлении муниципальной услуги </w:t>
      </w:r>
      <w:r>
        <w:lastRenderedPageBreak/>
        <w:t xml:space="preserve">"Предоставление единовременного пособия в связи с вручением медали "За особые успехи в учении" по окончании обучения в образовательной организации, реализующей образовательные программы среднего общего образования, руководствоваться Административным регламентом, утвержденным </w:t>
      </w:r>
      <w:hyperlink w:anchor="P18">
        <w:r>
          <w:rPr>
            <w:color w:val="0000FF"/>
          </w:rPr>
          <w:t>пунктом 1</w:t>
        </w:r>
      </w:hyperlink>
      <w:r>
        <w:t xml:space="preserve"> настоящего Постановления.</w:t>
      </w:r>
    </w:p>
    <w:p w:rsidR="006618DE" w:rsidRDefault="006618DE">
      <w:pPr>
        <w:pStyle w:val="ConsPlusNormal"/>
        <w:spacing w:before="220"/>
        <w:ind w:firstLine="540"/>
        <w:jc w:val="both"/>
      </w:pPr>
      <w:r>
        <w:t>6. Настоящее Постановление вступает в силу после дня его официального опубликования.</w:t>
      </w:r>
    </w:p>
    <w:p w:rsidR="006618DE" w:rsidRDefault="006618DE">
      <w:pPr>
        <w:pStyle w:val="ConsPlusNormal"/>
        <w:spacing w:before="220"/>
        <w:ind w:firstLine="540"/>
        <w:jc w:val="both"/>
      </w:pPr>
      <w:r>
        <w:t xml:space="preserve">7. Со дня вступления в силу настоящего Постановления положения </w:t>
      </w:r>
      <w:hyperlink r:id="rId12">
        <w:r>
          <w:rPr>
            <w:color w:val="0000FF"/>
          </w:rPr>
          <w:t>Порядка</w:t>
        </w:r>
      </w:hyperlink>
      <w:r>
        <w:t xml:space="preserve"> предоставления дополнительных мер социальной поддержки детям-сиротам, детям, оставшимся без попечения родителей, лицам из числа детей-сирот и детей, оставшихся без попечения родителей, утвержденного постановлением мэрии городского округа Тольятти от 25.12.2013 N 4061-п/1, регулирующие предоставление единовременного пособия в связи с награждением медалью "За особые успехи в учении" по окончании обучения в образовательной организации, реализующей образовательные программы среднего общего образования, применению не подлежат.</w:t>
      </w:r>
    </w:p>
    <w:p w:rsidR="006618DE" w:rsidRDefault="006618DE">
      <w:pPr>
        <w:pStyle w:val="ConsPlusNormal"/>
        <w:spacing w:before="220"/>
        <w:ind w:firstLine="540"/>
        <w:jc w:val="both"/>
      </w:pPr>
      <w:r>
        <w:t>8. Организационному управлению администрации городского округа Тольятти (Власов В.А.)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6618DE" w:rsidRDefault="006618DE">
      <w:pPr>
        <w:pStyle w:val="ConsPlusNormal"/>
        <w:spacing w:before="220"/>
        <w:ind w:firstLine="540"/>
        <w:jc w:val="both"/>
      </w:pPr>
      <w:r>
        <w:t>9. Контроль за исполнением настоящего Постановления возложить на заместителя главы городского округа Баннову Ю.Е.</w:t>
      </w:r>
    </w:p>
    <w:p w:rsidR="006618DE" w:rsidRDefault="006618DE">
      <w:pPr>
        <w:pStyle w:val="ConsPlusNormal"/>
        <w:jc w:val="both"/>
      </w:pPr>
    </w:p>
    <w:p w:rsidR="006618DE" w:rsidRDefault="006618DE">
      <w:pPr>
        <w:pStyle w:val="ConsPlusNormal"/>
        <w:jc w:val="right"/>
      </w:pPr>
      <w:r>
        <w:t>Глава</w:t>
      </w:r>
    </w:p>
    <w:p w:rsidR="006618DE" w:rsidRDefault="006618DE">
      <w:pPr>
        <w:pStyle w:val="ConsPlusNormal"/>
        <w:jc w:val="right"/>
      </w:pPr>
      <w:r>
        <w:t>городского округа</w:t>
      </w:r>
    </w:p>
    <w:p w:rsidR="006618DE" w:rsidRDefault="006618DE">
      <w:pPr>
        <w:pStyle w:val="ConsPlusNormal"/>
        <w:jc w:val="right"/>
      </w:pPr>
      <w:r>
        <w:t>С.А.АНТАШЕВ</w:t>
      </w: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right"/>
        <w:outlineLvl w:val="0"/>
      </w:pPr>
      <w:r>
        <w:t>Утвержден</w:t>
      </w:r>
    </w:p>
    <w:p w:rsidR="006618DE" w:rsidRDefault="006618DE">
      <w:pPr>
        <w:pStyle w:val="ConsPlusNormal"/>
        <w:jc w:val="right"/>
      </w:pPr>
      <w:r>
        <w:t>Постановлением</w:t>
      </w:r>
    </w:p>
    <w:p w:rsidR="006618DE" w:rsidRDefault="006618DE">
      <w:pPr>
        <w:pStyle w:val="ConsPlusNormal"/>
        <w:jc w:val="right"/>
      </w:pPr>
      <w:r>
        <w:t>администрации городского округа Тольятти</w:t>
      </w:r>
    </w:p>
    <w:p w:rsidR="006618DE" w:rsidRDefault="006618DE">
      <w:pPr>
        <w:pStyle w:val="ConsPlusNormal"/>
        <w:jc w:val="right"/>
      </w:pPr>
      <w:r>
        <w:t>от 20 сентября 2019 г. N 2536-п/1</w:t>
      </w:r>
    </w:p>
    <w:p w:rsidR="006618DE" w:rsidRDefault="006618DE">
      <w:pPr>
        <w:pStyle w:val="ConsPlusNormal"/>
        <w:jc w:val="both"/>
      </w:pPr>
    </w:p>
    <w:p w:rsidR="006618DE" w:rsidRDefault="006618DE">
      <w:pPr>
        <w:pStyle w:val="ConsPlusTitle"/>
        <w:jc w:val="center"/>
      </w:pPr>
      <w:bookmarkStart w:id="1" w:name="P41"/>
      <w:bookmarkEnd w:id="1"/>
      <w:r>
        <w:t>АДМИНИСТРАТИВНЫЙ РЕГЛАМЕНТ</w:t>
      </w:r>
    </w:p>
    <w:p w:rsidR="006618DE" w:rsidRDefault="006618DE">
      <w:pPr>
        <w:pStyle w:val="ConsPlusTitle"/>
        <w:jc w:val="center"/>
      </w:pPr>
      <w:r>
        <w:t>ПРЕДОСТАВЛЕНИЯ МУНИЦИПАЛЬНОЙ УСЛУГИ "ПРЕДОСТАВЛЕНИЕ</w:t>
      </w:r>
    </w:p>
    <w:p w:rsidR="006618DE" w:rsidRDefault="006618DE">
      <w:pPr>
        <w:pStyle w:val="ConsPlusTitle"/>
        <w:jc w:val="center"/>
      </w:pPr>
      <w:r>
        <w:t>ЕДИНОВРЕМЕННОГО ПОСОБИЯ В СВЯЗИ С ВРУЧЕНИЕМ МЕДАЛИ "ЗА</w:t>
      </w:r>
    </w:p>
    <w:p w:rsidR="006618DE" w:rsidRDefault="006618DE">
      <w:pPr>
        <w:pStyle w:val="ConsPlusTitle"/>
        <w:jc w:val="center"/>
      </w:pPr>
      <w:r>
        <w:t>ОСОБЫЕ УСПЕХИ В УЧЕНИИ" ПО ОКОНЧАНИИ ОБУЧЕНИЯ</w:t>
      </w:r>
    </w:p>
    <w:p w:rsidR="006618DE" w:rsidRDefault="006618DE">
      <w:pPr>
        <w:pStyle w:val="ConsPlusTitle"/>
        <w:jc w:val="center"/>
      </w:pPr>
      <w:r>
        <w:t>В ОБРАЗОВАТЕЛЬНОЙ ОРГАНИЗАЦИИ, РЕАЛИЗУЮЩЕЙ ОБРАЗОВАТЕЛЬНЫЕ</w:t>
      </w:r>
    </w:p>
    <w:p w:rsidR="006618DE" w:rsidRDefault="006618DE">
      <w:pPr>
        <w:pStyle w:val="ConsPlusTitle"/>
        <w:jc w:val="center"/>
      </w:pPr>
      <w:r>
        <w:t>ПРОГРАММЫ СРЕДНЕГО ОБЩЕГО ОБРАЗОВАНИЯ"</w:t>
      </w:r>
    </w:p>
    <w:p w:rsidR="006618DE" w:rsidRDefault="00661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6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8DE" w:rsidRDefault="00661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8DE" w:rsidRDefault="00661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8DE" w:rsidRDefault="006618DE">
            <w:pPr>
              <w:pStyle w:val="ConsPlusNormal"/>
              <w:jc w:val="center"/>
            </w:pPr>
            <w:r>
              <w:rPr>
                <w:color w:val="392C69"/>
              </w:rPr>
              <w:t>Список изменяющих документов</w:t>
            </w:r>
          </w:p>
          <w:p w:rsidR="006618DE" w:rsidRDefault="006618DE">
            <w:pPr>
              <w:pStyle w:val="ConsPlusNormal"/>
              <w:jc w:val="center"/>
            </w:pPr>
            <w:r>
              <w:rPr>
                <w:color w:val="392C69"/>
              </w:rPr>
              <w:t>(в ред. Постановлений Администрации городского округа Тольятти</w:t>
            </w:r>
          </w:p>
          <w:p w:rsidR="006618DE" w:rsidRDefault="006618DE">
            <w:pPr>
              <w:pStyle w:val="ConsPlusNormal"/>
              <w:jc w:val="center"/>
            </w:pPr>
            <w:r>
              <w:rPr>
                <w:color w:val="392C69"/>
              </w:rPr>
              <w:t xml:space="preserve">Самарской области от 31.08.2021 </w:t>
            </w:r>
            <w:hyperlink r:id="rId13">
              <w:r>
                <w:rPr>
                  <w:color w:val="0000FF"/>
                </w:rPr>
                <w:t>N 2950-п/1</w:t>
              </w:r>
            </w:hyperlink>
            <w:r>
              <w:rPr>
                <w:color w:val="392C69"/>
              </w:rPr>
              <w:t xml:space="preserve">, от 18.10.2022 </w:t>
            </w:r>
            <w:hyperlink r:id="rId14">
              <w:r>
                <w:rPr>
                  <w:color w:val="0000FF"/>
                </w:rPr>
                <w:t>N 2526-п/1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8DE" w:rsidRDefault="006618DE">
            <w:pPr>
              <w:pStyle w:val="ConsPlusNormal"/>
            </w:pPr>
          </w:p>
        </w:tc>
      </w:tr>
    </w:tbl>
    <w:p w:rsidR="006618DE" w:rsidRDefault="006618DE">
      <w:pPr>
        <w:pStyle w:val="ConsPlusNormal"/>
        <w:jc w:val="both"/>
      </w:pPr>
    </w:p>
    <w:p w:rsidR="006618DE" w:rsidRDefault="006618DE">
      <w:pPr>
        <w:pStyle w:val="ConsPlusTitle"/>
        <w:jc w:val="center"/>
        <w:outlineLvl w:val="1"/>
      </w:pPr>
      <w:r>
        <w:t>I. ОБЩИЕ ПОЛОЖЕНИЯ</w:t>
      </w:r>
    </w:p>
    <w:p w:rsidR="006618DE" w:rsidRDefault="006618DE">
      <w:pPr>
        <w:pStyle w:val="ConsPlusNormal"/>
        <w:jc w:val="both"/>
      </w:pPr>
    </w:p>
    <w:p w:rsidR="006618DE" w:rsidRDefault="006618DE">
      <w:pPr>
        <w:pStyle w:val="ConsPlusNormal"/>
        <w:ind w:firstLine="540"/>
        <w:jc w:val="both"/>
      </w:pPr>
      <w:r>
        <w:t xml:space="preserve">1.1. Административный регламент (далее - Регламент) предоставления муниципальной услуги "Предоставление единовременного пособия в связи с вручением медали "За особые успехи в учении" по окончании обучения в образовательной организации, реализующей образовательные программы среднего общего образования" (далее - муниципальная услуга) разработан в целях повышения качества и доступности предоставления муниципальной услуги, </w:t>
      </w:r>
      <w:r>
        <w:lastRenderedPageBreak/>
        <w:t>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6618DE" w:rsidRDefault="006618DE">
      <w:pPr>
        <w:pStyle w:val="ConsPlusNormal"/>
        <w:jc w:val="both"/>
      </w:pPr>
    </w:p>
    <w:p w:rsidR="006618DE" w:rsidRDefault="006618DE">
      <w:pPr>
        <w:pStyle w:val="ConsPlusTitle"/>
        <w:jc w:val="center"/>
        <w:outlineLvl w:val="1"/>
      </w:pPr>
      <w:r>
        <w:t>II. СТАНДАРТ ПРЕДОСТАВЛЕНИЯ МУНИЦИПАЛЬНОЙ УСЛУГИ</w:t>
      </w:r>
    </w:p>
    <w:p w:rsidR="006618DE" w:rsidRDefault="006618DE">
      <w:pPr>
        <w:pStyle w:val="ConsPlusNormal"/>
        <w:jc w:val="both"/>
      </w:pPr>
    </w:p>
    <w:p w:rsidR="006618DE" w:rsidRDefault="006618DE">
      <w:pPr>
        <w:pStyle w:val="ConsPlusNormal"/>
        <w:ind w:firstLine="540"/>
        <w:jc w:val="both"/>
      </w:pPr>
      <w:r>
        <w:t>2.1. Наименование муниципальной услуги - предоставление единовременного пособия в связи с вручением медали "За особые успехи в учении" по окончании обучения в образовательной организации, реализующей образовательные программы среднего общего образования (далее - единовременное пособие).</w:t>
      </w:r>
    </w:p>
    <w:p w:rsidR="006618DE" w:rsidRDefault="006618DE">
      <w:pPr>
        <w:pStyle w:val="ConsPlusNormal"/>
        <w:spacing w:before="220"/>
        <w:ind w:firstLine="540"/>
        <w:jc w:val="both"/>
      </w:pPr>
      <w:bookmarkStart w:id="2" w:name="P58"/>
      <w:bookmarkEnd w:id="2"/>
      <w:r>
        <w:t>2.2. Сведения о категории получателей услуги (заявителях).</w:t>
      </w:r>
    </w:p>
    <w:p w:rsidR="006618DE" w:rsidRDefault="006618DE">
      <w:pPr>
        <w:pStyle w:val="ConsPlusNormal"/>
        <w:spacing w:before="220"/>
        <w:ind w:firstLine="540"/>
        <w:jc w:val="both"/>
      </w:pPr>
      <w:r>
        <w:t>Получателями (заявителями) муниципальной услуги являются лица, не достигшие возраста 23 лет, зарегистрированные по месту жительства (по месту пребывания) на территории городского округа Тольятти, являющиеся выпускниками образовательных организаций, реализующих образовательные программы среднего общего образования, расположенных на территории городского округа Тольятти, которым вручена медаль "За особые успехи в учении", относящиеся к категории:</w:t>
      </w:r>
    </w:p>
    <w:p w:rsidR="006618DE" w:rsidRDefault="006618DE">
      <w:pPr>
        <w:pStyle w:val="ConsPlusNormal"/>
        <w:spacing w:before="220"/>
        <w:ind w:firstLine="540"/>
        <w:jc w:val="both"/>
      </w:pPr>
      <w:bookmarkStart w:id="3" w:name="P60"/>
      <w:bookmarkEnd w:id="3"/>
      <w:r>
        <w:t>2.2.1. Детей-сирот, детей, оставшихся без попечения родителей, в отношении которых осуществляется попечительство на основании акта органа опеки и попечительства о назначении опекуна (попечителя), договора о приемной семье, договора о патронатном воспитании, а также находящихся в организациях для детей-сирот и детей, оставшихся без попечения родителей;</w:t>
      </w:r>
    </w:p>
    <w:p w:rsidR="006618DE" w:rsidRDefault="006618DE">
      <w:pPr>
        <w:pStyle w:val="ConsPlusNormal"/>
        <w:spacing w:before="220"/>
        <w:ind w:firstLine="540"/>
        <w:jc w:val="both"/>
      </w:pPr>
      <w:r>
        <w:t>2.2.2. Лиц из числа детей-сирот, детей, оставшихся без попечения родителей, в отношении которых осуществлялось попечительство на основании акта органа опеки и попечительства о назначении опекуна (попечителя), договора о приемной семье, договора о патронатном воспитании, а также находившихся в организациях для детей-сирот и детей, оставшихся без попечения родителей.</w:t>
      </w:r>
    </w:p>
    <w:p w:rsidR="006618DE" w:rsidRDefault="006618DE">
      <w:pPr>
        <w:pStyle w:val="ConsPlusNormal"/>
        <w:spacing w:before="220"/>
        <w:ind w:firstLine="540"/>
        <w:jc w:val="both"/>
      </w:pPr>
      <w:r>
        <w:t>Полномочия законного представителя должны подтверждаться документом, оформленным в порядке, предусмотренном действующим законодательством, удостоверяющим статус и полномочия законного представителя.</w:t>
      </w:r>
    </w:p>
    <w:p w:rsidR="006618DE" w:rsidRDefault="006618DE">
      <w:pPr>
        <w:pStyle w:val="ConsPlusNormal"/>
        <w:spacing w:before="220"/>
        <w:ind w:firstLine="540"/>
        <w:jc w:val="both"/>
      </w:pPr>
      <w:r>
        <w:t>Полномочия уполномоченного представителя должны подтверждаться доверенностью на совершение действий, связанных с получением муниципальной услуги, оформленной в соответствии с требованиями действующего законодательства.</w:t>
      </w:r>
    </w:p>
    <w:p w:rsidR="006618DE" w:rsidRDefault="006618DE">
      <w:pPr>
        <w:pStyle w:val="ConsPlusNormal"/>
        <w:spacing w:before="220"/>
        <w:ind w:firstLine="540"/>
        <w:jc w:val="both"/>
      </w:pPr>
      <w:r>
        <w:t>2.3. Наименование органа, предоставляющего муниципальную услугу.</w:t>
      </w:r>
    </w:p>
    <w:p w:rsidR="006618DE" w:rsidRDefault="006618DE">
      <w:pPr>
        <w:pStyle w:val="ConsPlusNormal"/>
        <w:spacing w:before="220"/>
        <w:ind w:firstLine="540"/>
        <w:jc w:val="both"/>
      </w:pPr>
      <w:r>
        <w:t>2.3.1. Орган, предоставляющий муниципальную услугу, - администрация городского округа Тольятти (далее - администрация).</w:t>
      </w:r>
    </w:p>
    <w:p w:rsidR="006618DE" w:rsidRDefault="006618DE">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6618DE" w:rsidRDefault="006618DE">
      <w:pPr>
        <w:pStyle w:val="ConsPlusNormal"/>
        <w:spacing w:before="220"/>
        <w:ind w:firstLine="540"/>
        <w:jc w:val="both"/>
      </w:pPr>
      <w:r>
        <w:t>2.3.3. Адрес официального портала администрации в информационно-телекоммуникационной сети Интернет: portal.tgl.ru, тольятти.рф.</w:t>
      </w:r>
    </w:p>
    <w:p w:rsidR="006618DE" w:rsidRDefault="006618DE">
      <w:pPr>
        <w:pStyle w:val="ConsPlusNormal"/>
        <w:spacing w:before="220"/>
        <w:ind w:firstLine="540"/>
        <w:jc w:val="both"/>
      </w:pPr>
      <w:r>
        <w:t>2.4. Наименование органа администрации, обеспечивающего предоставление муниципальной услуги.</w:t>
      </w:r>
    </w:p>
    <w:p w:rsidR="006618DE" w:rsidRDefault="006618DE">
      <w:pPr>
        <w:pStyle w:val="ConsPlusNormal"/>
        <w:spacing w:before="220"/>
        <w:ind w:firstLine="540"/>
        <w:jc w:val="both"/>
      </w:pPr>
      <w:bookmarkStart w:id="4" w:name="P69"/>
      <w:bookmarkEnd w:id="4"/>
      <w:r>
        <w:t xml:space="preserve">2.4.1. Орган администрации, обеспечивающий предоставление муниципальной услуги: Департамент социального обеспечения администрации городского округа Тольятти (далее - ДСО) в лице уполномоченных структурных подразделений - отдела организации деятельности по </w:t>
      </w:r>
      <w:r>
        <w:lastRenderedPageBreak/>
        <w:t>опеке, попечительству и усыновлению, отделов реализации опеки и попечительства на территории районов (далее - Отделы) управления опеки и попечительства (далее - Управление).</w:t>
      </w:r>
    </w:p>
    <w:p w:rsidR="006618DE" w:rsidRDefault="006618DE">
      <w:pPr>
        <w:pStyle w:val="ConsPlusNormal"/>
        <w:spacing w:before="220"/>
        <w:ind w:firstLine="540"/>
        <w:jc w:val="both"/>
      </w:pPr>
      <w:r>
        <w:t>Отделы расположены по адресам:</w:t>
      </w:r>
    </w:p>
    <w:p w:rsidR="006618DE" w:rsidRDefault="006618DE">
      <w:pPr>
        <w:pStyle w:val="ConsPlusNormal"/>
        <w:spacing w:before="220"/>
        <w:ind w:firstLine="540"/>
        <w:jc w:val="both"/>
      </w:pPr>
      <w:r>
        <w:t>- отдел реализации опеки и попечительства на территории Автозаводского района - 445037, город Тольятти, Новый проезд, дом 2.</w:t>
      </w:r>
    </w:p>
    <w:p w:rsidR="006618DE" w:rsidRDefault="006618DE">
      <w:pPr>
        <w:pStyle w:val="ConsPlusNormal"/>
        <w:spacing w:before="220"/>
        <w:ind w:firstLine="540"/>
        <w:jc w:val="both"/>
      </w:pPr>
      <w:r>
        <w:t>График приема граждан: понедельник, среда - с 8.00 часов до 12.00 часов; четверг - с 13.00 часов до 17.00 часов; суббота и воскресенье - нерабочие выходные дни.</w:t>
      </w:r>
    </w:p>
    <w:p w:rsidR="006618DE" w:rsidRDefault="006618DE">
      <w:pPr>
        <w:pStyle w:val="ConsPlusNormal"/>
        <w:spacing w:before="220"/>
        <w:ind w:firstLine="540"/>
        <w:jc w:val="both"/>
      </w:pPr>
      <w:r>
        <w:t>В предпраздничные дни продолжительность времени работы сокращается на 1 час.</w:t>
      </w:r>
    </w:p>
    <w:p w:rsidR="006618DE" w:rsidRDefault="006618DE">
      <w:pPr>
        <w:pStyle w:val="ConsPlusNormal"/>
        <w:spacing w:before="220"/>
        <w:ind w:firstLine="540"/>
        <w:jc w:val="both"/>
      </w:pPr>
      <w:r>
        <w:t>Телефон: (8482) 54-44-29;</w:t>
      </w:r>
    </w:p>
    <w:p w:rsidR="006618DE" w:rsidRDefault="006618DE">
      <w:pPr>
        <w:pStyle w:val="ConsPlusNormal"/>
        <w:spacing w:before="220"/>
        <w:ind w:firstLine="540"/>
        <w:jc w:val="both"/>
      </w:pPr>
      <w:r>
        <w:t>- отдел реализации опеки и попечительства на территории Центрального и Комсомольского районов - 445021, город Тольятти, бульвар Ленина, дом 15.</w:t>
      </w:r>
    </w:p>
    <w:p w:rsidR="006618DE" w:rsidRDefault="006618DE">
      <w:pPr>
        <w:pStyle w:val="ConsPlusNormal"/>
        <w:spacing w:before="220"/>
        <w:ind w:firstLine="540"/>
        <w:jc w:val="both"/>
      </w:pPr>
      <w:r>
        <w:t>График приема граждан: понедельник - с 8.00 часов до 12.00 часов; среда, четверг - с 13.00 часов до 17.00 часов; суббота и воскресенье - нерабочие выходные дни.</w:t>
      </w:r>
    </w:p>
    <w:p w:rsidR="006618DE" w:rsidRDefault="006618DE">
      <w:pPr>
        <w:pStyle w:val="ConsPlusNormal"/>
        <w:spacing w:before="220"/>
        <w:ind w:firstLine="540"/>
        <w:jc w:val="both"/>
      </w:pPr>
      <w:r>
        <w:t>В предпраздничные дни продолжительность времени работы сокращается на 1 час.</w:t>
      </w:r>
    </w:p>
    <w:p w:rsidR="006618DE" w:rsidRDefault="006618DE">
      <w:pPr>
        <w:pStyle w:val="ConsPlusNormal"/>
        <w:spacing w:before="220"/>
        <w:ind w:firstLine="540"/>
        <w:jc w:val="both"/>
      </w:pPr>
      <w:r>
        <w:t>Телефоны: (8482) 54-30-26, 54-38-57;</w:t>
      </w:r>
    </w:p>
    <w:p w:rsidR="006618DE" w:rsidRDefault="006618DE">
      <w:pPr>
        <w:pStyle w:val="ConsPlusNormal"/>
        <w:spacing w:before="220"/>
        <w:ind w:firstLine="540"/>
        <w:jc w:val="both"/>
      </w:pPr>
      <w:r>
        <w:t>- отдел организации деятельности по опеке, попечительству и усыновлению - 445021, город Тольятти, бульвар Ленина, дом 15.</w:t>
      </w:r>
    </w:p>
    <w:p w:rsidR="006618DE" w:rsidRDefault="006618DE">
      <w:pPr>
        <w:pStyle w:val="ConsPlusNormal"/>
        <w:spacing w:before="220"/>
        <w:ind w:firstLine="540"/>
        <w:jc w:val="both"/>
      </w:pPr>
      <w:r>
        <w:t>График приема граждан: понедельник - с 8.00 часов до 12.00 часов; среда, четверг - с 13.00 часов до 17.00 часов; суббота и воскресенье - нерабочие выходные дни.</w:t>
      </w:r>
    </w:p>
    <w:p w:rsidR="006618DE" w:rsidRDefault="006618DE">
      <w:pPr>
        <w:pStyle w:val="ConsPlusNormal"/>
        <w:spacing w:before="220"/>
        <w:ind w:firstLine="540"/>
        <w:jc w:val="both"/>
      </w:pPr>
      <w:r>
        <w:t>В предпраздничные дни продолжительность времени работы сокращается на 1 час.</w:t>
      </w:r>
    </w:p>
    <w:p w:rsidR="006618DE" w:rsidRDefault="006618DE">
      <w:pPr>
        <w:pStyle w:val="ConsPlusNormal"/>
        <w:spacing w:before="220"/>
        <w:ind w:firstLine="540"/>
        <w:jc w:val="both"/>
      </w:pPr>
      <w:r>
        <w:t>Телефоны: (8482) 54-44-69, 54-42-95.</w:t>
      </w:r>
    </w:p>
    <w:p w:rsidR="006618DE" w:rsidRDefault="006618DE">
      <w:pPr>
        <w:pStyle w:val="ConsPlusNormal"/>
        <w:spacing w:before="220"/>
        <w:ind w:firstLine="540"/>
        <w:jc w:val="both"/>
      </w:pPr>
      <w:r>
        <w:t>Адрес электронной почты: family@tgl.ru.</w:t>
      </w:r>
    </w:p>
    <w:p w:rsidR="006618DE" w:rsidRDefault="006618DE">
      <w:pPr>
        <w:pStyle w:val="ConsPlusNormal"/>
        <w:spacing w:before="220"/>
        <w:ind w:firstLine="540"/>
        <w:jc w:val="both"/>
      </w:pPr>
      <w:r>
        <w:t>Адрес раздела на официальном портале администрации: http://www.tgl.ru/structure/department/about-departament-po-voprosam-semi-opeki-i-popechitelstva/.</w:t>
      </w:r>
    </w:p>
    <w:p w:rsidR="006618DE" w:rsidRDefault="006618DE">
      <w:pPr>
        <w:pStyle w:val="ConsPlusNormal"/>
        <w:spacing w:before="220"/>
        <w:ind w:firstLine="540"/>
        <w:jc w:val="both"/>
      </w:pPr>
      <w:r>
        <w:t>2.4.2. Органы администрации, участвующие в обеспечении предоставления муниципальной услуги: департамент информационных технологий и связи администрации городского Тольятти (далее - ДИТиС).</w:t>
      </w:r>
    </w:p>
    <w:p w:rsidR="006618DE" w:rsidRDefault="006618DE">
      <w:pPr>
        <w:pStyle w:val="ConsPlusNormal"/>
        <w:spacing w:before="220"/>
        <w:ind w:firstLine="540"/>
        <w:jc w:val="both"/>
      </w:pPr>
      <w:r>
        <w:t>ДИТиС расположен по адресу: 445011, город Тольятти, площадь Свободы, дом 4.</w:t>
      </w:r>
    </w:p>
    <w:p w:rsidR="006618DE" w:rsidRDefault="006618DE">
      <w:pPr>
        <w:pStyle w:val="ConsPlusNormal"/>
        <w:spacing w:before="220"/>
        <w:ind w:firstLine="540"/>
        <w:jc w:val="both"/>
      </w:pPr>
      <w:r>
        <w:t>Адрес электронной почты: asu@tgl.ru.</w:t>
      </w:r>
    </w:p>
    <w:p w:rsidR="006618DE" w:rsidRDefault="006618DE">
      <w:pPr>
        <w:pStyle w:val="ConsPlusNormal"/>
        <w:spacing w:before="220"/>
        <w:ind w:firstLine="540"/>
        <w:jc w:val="both"/>
      </w:pPr>
      <w:bookmarkStart w:id="5" w:name="P88"/>
      <w:bookmarkEnd w:id="5"/>
      <w:r>
        <w:t>2.4.3.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6618DE" w:rsidRDefault="006618DE">
      <w:pPr>
        <w:pStyle w:val="ConsPlusNormal"/>
        <w:spacing w:before="220"/>
        <w:ind w:firstLine="540"/>
        <w:jc w:val="both"/>
      </w:pPr>
      <w:r>
        <w:t>Информация о МАУ "МФЦ":</w:t>
      </w:r>
    </w:p>
    <w:p w:rsidR="006618DE" w:rsidRDefault="006618DE">
      <w:pPr>
        <w:pStyle w:val="ConsPlusNormal"/>
        <w:spacing w:before="220"/>
        <w:ind w:firstLine="540"/>
        <w:jc w:val="both"/>
      </w:pPr>
      <w:r>
        <w:t>Место нахождения администрации МАУ "МФЦ": 445010, Самарская обл., г. Тольятти, ул. Советская, д. 51А.</w:t>
      </w:r>
    </w:p>
    <w:p w:rsidR="006618DE" w:rsidRDefault="006618DE">
      <w:pPr>
        <w:pStyle w:val="ConsPlusNormal"/>
        <w:spacing w:before="220"/>
        <w:ind w:firstLine="540"/>
        <w:jc w:val="both"/>
      </w:pPr>
      <w:r>
        <w:lastRenderedPageBreak/>
        <w:t>Место нахождения отделения МАУ "МФЦ" по Автозаводскому району: г. Тольятти, ул. Юбилейная, д. 4.</w:t>
      </w:r>
    </w:p>
    <w:p w:rsidR="006618DE" w:rsidRDefault="006618DE">
      <w:pPr>
        <w:pStyle w:val="ConsPlusNormal"/>
        <w:spacing w:before="220"/>
        <w:ind w:firstLine="540"/>
        <w:jc w:val="both"/>
      </w:pPr>
      <w:r>
        <w:t>Место нахождения отделения МАУ "МФЦ" N 2 по Автозаводскому району: г. Тольятти, ул. Автостроителей, д. 5.</w:t>
      </w:r>
    </w:p>
    <w:p w:rsidR="006618DE" w:rsidRDefault="006618DE">
      <w:pPr>
        <w:pStyle w:val="ConsPlusNormal"/>
        <w:spacing w:before="220"/>
        <w:ind w:firstLine="540"/>
        <w:jc w:val="both"/>
      </w:pPr>
      <w:r>
        <w:t>Место нахождения отделения МАУ "МФЦ" по Центральному району: г. Тольятти, ул. Мира, д. 84.</w:t>
      </w:r>
    </w:p>
    <w:p w:rsidR="006618DE" w:rsidRDefault="006618DE">
      <w:pPr>
        <w:pStyle w:val="ConsPlusNormal"/>
        <w:spacing w:before="220"/>
        <w:ind w:firstLine="540"/>
        <w:jc w:val="both"/>
      </w:pPr>
      <w:r>
        <w:t>Место нахождения отделения МАУ "МФЦ" по Комсомольскому району: г. Тольятти, ул. Ярославская, д. 35.</w:t>
      </w:r>
    </w:p>
    <w:p w:rsidR="006618DE" w:rsidRDefault="006618DE">
      <w:pPr>
        <w:pStyle w:val="ConsPlusNormal"/>
        <w:spacing w:before="220"/>
        <w:ind w:firstLine="540"/>
        <w:jc w:val="both"/>
      </w:pPr>
      <w:r>
        <w:t>Телефон приемной МАУ "МФЦ": 8 (8482) 52-50-50.</w:t>
      </w:r>
    </w:p>
    <w:p w:rsidR="006618DE" w:rsidRDefault="006618DE">
      <w:pPr>
        <w:pStyle w:val="ConsPlusNormal"/>
        <w:spacing w:before="220"/>
        <w:ind w:firstLine="540"/>
        <w:jc w:val="both"/>
      </w:pPr>
      <w:r>
        <w:t>Телефон контактного центра МАУ "МФЦ": 8 (8482) 51-21-21.</w:t>
      </w:r>
    </w:p>
    <w:p w:rsidR="006618DE" w:rsidRDefault="006618DE">
      <w:pPr>
        <w:pStyle w:val="ConsPlusNormal"/>
        <w:spacing w:before="220"/>
        <w:ind w:firstLine="540"/>
        <w:jc w:val="both"/>
      </w:pPr>
      <w:r>
        <w:t>Адрес портала "Мои документы" Самарской области в информационно-телекоммуникационной сети Интернет: http://mfc63.samregion.ru.</w:t>
      </w:r>
    </w:p>
    <w:p w:rsidR="006618DE" w:rsidRDefault="006618DE">
      <w:pPr>
        <w:pStyle w:val="ConsPlusNormal"/>
        <w:jc w:val="both"/>
      </w:pPr>
      <w:r>
        <w:t xml:space="preserve">(в ред. </w:t>
      </w:r>
      <w:hyperlink r:id="rId15">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Адрес электронной почты (e-mail): info@mfc63.ru.</w:t>
      </w:r>
    </w:p>
    <w:p w:rsidR="006618DE" w:rsidRDefault="006618DE">
      <w:pPr>
        <w:pStyle w:val="ConsPlusNormal"/>
        <w:spacing w:before="220"/>
        <w:ind w:firstLine="540"/>
        <w:jc w:val="both"/>
      </w:pPr>
      <w:r>
        <w:t>Информацию об адресах пунктов приема документов МАУ "МФЦ" и о графике работы МАУ "МФЦ" можно получить:</w:t>
      </w:r>
    </w:p>
    <w:p w:rsidR="006618DE" w:rsidRDefault="006618DE">
      <w:pPr>
        <w:pStyle w:val="ConsPlusNormal"/>
        <w:spacing w:before="220"/>
        <w:ind w:firstLine="540"/>
        <w:jc w:val="both"/>
      </w:pPr>
      <w:r>
        <w:t>- по телефону контактного центра МАУ "МФЦ": 8 (8482) 51-21-21;</w:t>
      </w:r>
    </w:p>
    <w:p w:rsidR="006618DE" w:rsidRDefault="006618DE">
      <w:pPr>
        <w:pStyle w:val="ConsPlusNormal"/>
        <w:spacing w:before="220"/>
        <w:ind w:firstLine="540"/>
        <w:jc w:val="both"/>
      </w:pPr>
      <w:r>
        <w:t>- в отделениях МАУ "МФЦ";</w:t>
      </w:r>
    </w:p>
    <w:p w:rsidR="006618DE" w:rsidRDefault="006618DE">
      <w:pPr>
        <w:pStyle w:val="ConsPlusNormal"/>
        <w:spacing w:before="220"/>
        <w:ind w:firstLine="540"/>
        <w:jc w:val="both"/>
      </w:pPr>
      <w:r>
        <w:t>- на портале "Мои документы" Самарской области в информационно-телекоммуникационной сети Интернет: http://mfc63.samregion.ru.</w:t>
      </w:r>
    </w:p>
    <w:p w:rsidR="006618DE" w:rsidRDefault="006618DE">
      <w:pPr>
        <w:pStyle w:val="ConsPlusNormal"/>
        <w:jc w:val="both"/>
      </w:pPr>
      <w:r>
        <w:t xml:space="preserve">(в ред. </w:t>
      </w:r>
      <w:hyperlink r:id="rId16">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2.4.4. Органы государственной власти, органы местного самоуправления, государственные учреждения и иные организации, участвующие в межведомственном информационном взаимодействии при предоставлении муниципальной услуги:</w:t>
      </w:r>
    </w:p>
    <w:p w:rsidR="006618DE" w:rsidRDefault="006618DE">
      <w:pPr>
        <w:pStyle w:val="ConsPlusNormal"/>
        <w:spacing w:before="220"/>
        <w:ind w:firstLine="540"/>
        <w:jc w:val="both"/>
      </w:pPr>
      <w:r>
        <w:t>- Министерство внутренних дел Российской Федерации (далее - МВД России), адрес в сети Интернет https://мвд.рф/;</w:t>
      </w:r>
    </w:p>
    <w:p w:rsidR="006618DE" w:rsidRDefault="006618DE">
      <w:pPr>
        <w:pStyle w:val="ConsPlusNormal"/>
        <w:spacing w:before="220"/>
        <w:ind w:firstLine="540"/>
        <w:jc w:val="both"/>
      </w:pPr>
      <w:r>
        <w:t>- Пенсионный фонд Российской Федерации (далее - ПФР), адрес в сети Интернет http://www.pfrf.ru/;</w:t>
      </w:r>
    </w:p>
    <w:p w:rsidR="006618DE" w:rsidRDefault="006618DE">
      <w:pPr>
        <w:pStyle w:val="ConsPlusNormal"/>
        <w:spacing w:before="220"/>
        <w:ind w:firstLine="540"/>
        <w:jc w:val="both"/>
      </w:pPr>
      <w:r>
        <w:t>- Министерство просвещения Российской Федерации (далее - Минпросвещения России), адрес в сети Интернет https://edu.gov.ru/.</w:t>
      </w:r>
    </w:p>
    <w:p w:rsidR="006618DE" w:rsidRDefault="006618DE">
      <w:pPr>
        <w:pStyle w:val="ConsPlusNormal"/>
        <w:jc w:val="both"/>
      </w:pPr>
      <w:r>
        <w:t xml:space="preserve">(пп. 2.4.4 в ред. </w:t>
      </w:r>
      <w:hyperlink r:id="rId17">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2.5. Результатом предоставления муниципальной услуги является:</w:t>
      </w:r>
    </w:p>
    <w:p w:rsidR="006618DE" w:rsidRDefault="006618DE">
      <w:pPr>
        <w:pStyle w:val="ConsPlusNormal"/>
        <w:spacing w:before="220"/>
        <w:ind w:firstLine="540"/>
        <w:jc w:val="both"/>
      </w:pPr>
      <w:r>
        <w:t>- предоставление единовременного пособия;</w:t>
      </w:r>
    </w:p>
    <w:p w:rsidR="006618DE" w:rsidRDefault="006618DE">
      <w:pPr>
        <w:pStyle w:val="ConsPlusNormal"/>
        <w:spacing w:before="220"/>
        <w:ind w:firstLine="540"/>
        <w:jc w:val="both"/>
      </w:pPr>
      <w:r>
        <w:t>- мотивированный отказ в предоставлении единовременного пособия.</w:t>
      </w:r>
    </w:p>
    <w:p w:rsidR="006618DE" w:rsidRDefault="006618DE">
      <w:pPr>
        <w:pStyle w:val="ConsPlusNormal"/>
        <w:spacing w:before="220"/>
        <w:ind w:firstLine="540"/>
        <w:jc w:val="both"/>
      </w:pPr>
      <w:r>
        <w:t xml:space="preserve">2.6. Срок предоставления муниципальной услуги не должен превышать 35 рабочих дней со </w:t>
      </w:r>
      <w:r>
        <w:lastRenderedPageBreak/>
        <w:t>дня передачи МАУ "МФЦ" заявления в ДСО.</w:t>
      </w:r>
    </w:p>
    <w:p w:rsidR="006618DE" w:rsidRDefault="006618DE">
      <w:pPr>
        <w:pStyle w:val="ConsPlusNormal"/>
        <w:spacing w:before="220"/>
        <w:ind w:firstLine="540"/>
        <w:jc w:val="both"/>
      </w:pPr>
      <w:r>
        <w:t>Срок исправления опечаток и ошибок в выданных в результате предоставления муниципальной услуги документах составляет 10 рабочих дней с момента поступления заявления в ДСО.</w:t>
      </w:r>
    </w:p>
    <w:p w:rsidR="006618DE" w:rsidRDefault="006618DE">
      <w:pPr>
        <w:pStyle w:val="ConsPlusNormal"/>
        <w:jc w:val="both"/>
      </w:pPr>
      <w:r>
        <w:t xml:space="preserve">(абзац введен </w:t>
      </w:r>
      <w:hyperlink r:id="rId18">
        <w:r>
          <w:rPr>
            <w:color w:val="0000FF"/>
          </w:rPr>
          <w:t>Постановлением</w:t>
        </w:r>
      </w:hyperlink>
      <w:r>
        <w:t xml:space="preserve"> Администрации городского округа Тольятти Самарской области от 18.10.2022 N 2526-п/1)</w:t>
      </w:r>
    </w:p>
    <w:p w:rsidR="006618DE" w:rsidRDefault="006618DE">
      <w:pPr>
        <w:pStyle w:val="ConsPlusNormal"/>
        <w:spacing w:before="220"/>
        <w:ind w:firstLine="540"/>
        <w:jc w:val="both"/>
      </w:pPr>
      <w:r>
        <w:t>2.7. Правовые основания для предоставления муниципальной услуги:</w:t>
      </w:r>
    </w:p>
    <w:p w:rsidR="006618DE" w:rsidRDefault="006618DE">
      <w:pPr>
        <w:pStyle w:val="ConsPlusNormal"/>
        <w:spacing w:before="220"/>
        <w:ind w:firstLine="540"/>
        <w:jc w:val="both"/>
      </w:pPr>
      <w:r>
        <w:t xml:space="preserve">- </w:t>
      </w:r>
      <w:hyperlink r:id="rId19">
        <w:r>
          <w:rPr>
            <w:color w:val="0000FF"/>
          </w:rPr>
          <w:t>Конституция</w:t>
        </w:r>
      </w:hyperlink>
      <w:r>
        <w:t xml:space="preserve"> Российской Федерации, 12 декабря 1993 г.;</w:t>
      </w:r>
    </w:p>
    <w:p w:rsidR="006618DE" w:rsidRDefault="006618DE">
      <w:pPr>
        <w:pStyle w:val="ConsPlusNormal"/>
        <w:spacing w:before="220"/>
        <w:ind w:firstLine="540"/>
        <w:jc w:val="both"/>
      </w:pPr>
      <w:r>
        <w:t xml:space="preserve">- Гражданский </w:t>
      </w:r>
      <w:hyperlink r:id="rId20">
        <w:r>
          <w:rPr>
            <w:color w:val="0000FF"/>
          </w:rPr>
          <w:t>кодекс</w:t>
        </w:r>
      </w:hyperlink>
      <w:r>
        <w:t xml:space="preserve"> Российской Федерации (часть первая) от 30.11.1994 N 51-ФЗ;</w:t>
      </w:r>
    </w:p>
    <w:p w:rsidR="006618DE" w:rsidRDefault="006618DE">
      <w:pPr>
        <w:pStyle w:val="ConsPlusNormal"/>
        <w:spacing w:before="220"/>
        <w:ind w:firstLine="540"/>
        <w:jc w:val="both"/>
      </w:pPr>
      <w:r>
        <w:t xml:space="preserve">- Федеральный </w:t>
      </w:r>
      <w:hyperlink r:id="rId21">
        <w:r>
          <w:rPr>
            <w:color w:val="0000FF"/>
          </w:rPr>
          <w:t>закон</w:t>
        </w:r>
      </w:hyperlink>
      <w:r>
        <w:t xml:space="preserve"> от 06.10.2003 N 131-ФЗ "Об общих принципах организации местного самоуправления в Российской Федерации";</w:t>
      </w:r>
    </w:p>
    <w:p w:rsidR="006618DE" w:rsidRDefault="006618DE">
      <w:pPr>
        <w:pStyle w:val="ConsPlusNormal"/>
        <w:spacing w:before="220"/>
        <w:ind w:firstLine="540"/>
        <w:jc w:val="both"/>
      </w:pPr>
      <w:r>
        <w:t xml:space="preserve">- Федеральный </w:t>
      </w:r>
      <w:hyperlink r:id="rId22">
        <w:r>
          <w:rPr>
            <w:color w:val="0000FF"/>
          </w:rPr>
          <w:t>закон</w:t>
        </w:r>
      </w:hyperlink>
      <w:r>
        <w:t xml:space="preserve"> от 02.05.2006 N 59-ФЗ "О порядке рассмотрения обращений граждан Российской Федерации";</w:t>
      </w:r>
    </w:p>
    <w:p w:rsidR="006618DE" w:rsidRDefault="006618DE">
      <w:pPr>
        <w:pStyle w:val="ConsPlusNormal"/>
        <w:spacing w:before="220"/>
        <w:ind w:firstLine="540"/>
        <w:jc w:val="both"/>
      </w:pPr>
      <w:r>
        <w:t xml:space="preserve">- Федеральный </w:t>
      </w:r>
      <w:hyperlink r:id="rId23">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6618DE" w:rsidRDefault="006618DE">
      <w:pPr>
        <w:pStyle w:val="ConsPlusNormal"/>
        <w:spacing w:before="220"/>
        <w:ind w:firstLine="540"/>
        <w:jc w:val="both"/>
      </w:pPr>
      <w:r>
        <w:t xml:space="preserve">- Федеральный </w:t>
      </w:r>
      <w:hyperlink r:id="rId24">
        <w:r>
          <w:rPr>
            <w:color w:val="0000FF"/>
          </w:rPr>
          <w:t>закон</w:t>
        </w:r>
      </w:hyperlink>
      <w:r>
        <w:t xml:space="preserve"> от 31.05.2002 N 62-ФЗ "О гражданстве Российской Федерации";</w:t>
      </w:r>
    </w:p>
    <w:p w:rsidR="006618DE" w:rsidRDefault="006618DE">
      <w:pPr>
        <w:pStyle w:val="ConsPlusNormal"/>
        <w:spacing w:before="220"/>
        <w:ind w:firstLine="540"/>
        <w:jc w:val="both"/>
      </w:pPr>
      <w:r>
        <w:t xml:space="preserve">- Федеральный </w:t>
      </w:r>
      <w:hyperlink r:id="rId25">
        <w:r>
          <w:rPr>
            <w:color w:val="0000FF"/>
          </w:rPr>
          <w:t>закон</w:t>
        </w:r>
      </w:hyperlink>
      <w:r>
        <w:t xml:space="preserve"> от 27.07.2006 N 152-ФЗ "О персональных данных";</w:t>
      </w:r>
    </w:p>
    <w:p w:rsidR="006618DE" w:rsidRDefault="006618DE">
      <w:pPr>
        <w:pStyle w:val="ConsPlusNormal"/>
        <w:spacing w:before="220"/>
        <w:ind w:firstLine="540"/>
        <w:jc w:val="both"/>
      </w:pPr>
      <w:r>
        <w:t xml:space="preserve">- Федеральный </w:t>
      </w:r>
      <w:hyperlink r:id="rId26">
        <w:r>
          <w:rPr>
            <w:color w:val="0000FF"/>
          </w:rPr>
          <w:t>закон</w:t>
        </w:r>
      </w:hyperlink>
      <w:r>
        <w:t xml:space="preserve"> от 27.07.2006 N 149-ФЗ "Об информации, информационных технологиях и о защите информации";</w:t>
      </w:r>
    </w:p>
    <w:p w:rsidR="006618DE" w:rsidRDefault="006618DE">
      <w:pPr>
        <w:pStyle w:val="ConsPlusNormal"/>
        <w:spacing w:before="220"/>
        <w:ind w:firstLine="540"/>
        <w:jc w:val="both"/>
      </w:pPr>
      <w:r>
        <w:t xml:space="preserve">- </w:t>
      </w:r>
      <w:hyperlink r:id="rId27">
        <w:r>
          <w:rPr>
            <w:color w:val="0000FF"/>
          </w:rPr>
          <w:t>Основы</w:t>
        </w:r>
      </w:hyperlink>
      <w:r>
        <w:t xml:space="preserve"> законодательства Российской Федерации о нотариате, утверждены ВС РФ от 11.02.1993 N 4462-1;</w:t>
      </w:r>
    </w:p>
    <w:p w:rsidR="006618DE" w:rsidRDefault="006618DE">
      <w:pPr>
        <w:pStyle w:val="ConsPlusNormal"/>
        <w:spacing w:before="220"/>
        <w:ind w:firstLine="540"/>
        <w:jc w:val="both"/>
      </w:pPr>
      <w:r>
        <w:t xml:space="preserve">- </w:t>
      </w:r>
      <w:hyperlink r:id="rId28">
        <w:r>
          <w:rPr>
            <w:color w:val="0000FF"/>
          </w:rPr>
          <w:t>Указ</w:t>
        </w:r>
      </w:hyperlink>
      <w:r>
        <w:t xml:space="preserve"> Президента Российской Федерации от 06.03.1997 N 188 "Об утверждении перечня сведений конфиденциального характера";</w:t>
      </w:r>
    </w:p>
    <w:p w:rsidR="006618DE" w:rsidRDefault="006618DE">
      <w:pPr>
        <w:pStyle w:val="ConsPlusNormal"/>
        <w:spacing w:before="220"/>
        <w:ind w:firstLine="540"/>
        <w:jc w:val="both"/>
      </w:pPr>
      <w:r>
        <w:t xml:space="preserve">- </w:t>
      </w:r>
      <w:hyperlink r:id="rId29">
        <w:r>
          <w:rPr>
            <w:color w:val="0000FF"/>
          </w:rPr>
          <w:t>Устав</w:t>
        </w:r>
      </w:hyperlink>
      <w:r>
        <w:t xml:space="preserve"> городского округа Тольятти, утвержденный постановлением Тольяттинской городской Думы Самарской области от 30.05.2005 N 155;</w:t>
      </w:r>
    </w:p>
    <w:p w:rsidR="006618DE" w:rsidRDefault="006618DE">
      <w:pPr>
        <w:pStyle w:val="ConsPlusNormal"/>
        <w:spacing w:before="220"/>
        <w:ind w:firstLine="540"/>
        <w:jc w:val="both"/>
      </w:pPr>
      <w:r>
        <w:t xml:space="preserve">- </w:t>
      </w:r>
      <w:hyperlink r:id="rId30">
        <w:r>
          <w:rPr>
            <w:color w:val="0000FF"/>
          </w:rPr>
          <w:t>Постановление</w:t>
        </w:r>
      </w:hyperlink>
      <w:r>
        <w:t xml:space="preserve"> администрации городского округа Тольятти от 11.09.2019 N 2474-п/1 "Об утверждении Перечня муниципальных услуг, предоставляемых в муниципальном автономном учреждении городского округа Тольятти "Многофункциональный центр предоставления государственных и муниципальных услуг" и Перечня муниципальных услуг, предоставление которых посредством комплексного запроса не осуществляется";</w:t>
      </w:r>
    </w:p>
    <w:p w:rsidR="006618DE" w:rsidRDefault="006618DE">
      <w:pPr>
        <w:pStyle w:val="ConsPlusNormal"/>
        <w:jc w:val="both"/>
      </w:pPr>
      <w:r>
        <w:t xml:space="preserve">(в ред. </w:t>
      </w:r>
      <w:hyperlink r:id="rId31">
        <w:r>
          <w:rPr>
            <w:color w:val="0000FF"/>
          </w:rPr>
          <w:t>Постановления</w:t>
        </w:r>
      </w:hyperlink>
      <w:r>
        <w:t xml:space="preserve"> Администрации городского округа Тольятти Самарской области от 18.10.2022 N 2526-п/1)</w:t>
      </w:r>
    </w:p>
    <w:p w:rsidR="006618DE" w:rsidRDefault="006618DE">
      <w:pPr>
        <w:pStyle w:val="ConsPlusNormal"/>
        <w:spacing w:before="220"/>
        <w:ind w:firstLine="540"/>
        <w:jc w:val="both"/>
      </w:pPr>
      <w:r>
        <w:t xml:space="preserve">- </w:t>
      </w:r>
      <w:hyperlink r:id="rId32">
        <w:r>
          <w:rPr>
            <w:color w:val="0000FF"/>
          </w:rPr>
          <w:t>Постановление</w:t>
        </w:r>
      </w:hyperlink>
      <w:r>
        <w:t xml:space="preserve"> мэрии городского округа Тольятти от 23.05.2014 N 1683-п/1 "Об утверждении реестра муниципальных услуг городского округа Тольятти";</w:t>
      </w:r>
    </w:p>
    <w:p w:rsidR="006618DE" w:rsidRDefault="006618DE">
      <w:pPr>
        <w:pStyle w:val="ConsPlusNormal"/>
        <w:spacing w:before="220"/>
        <w:ind w:firstLine="540"/>
        <w:jc w:val="both"/>
      </w:pPr>
      <w:r>
        <w:t xml:space="preserve">абзац исключен. - </w:t>
      </w:r>
      <w:hyperlink r:id="rId33">
        <w:r>
          <w:rPr>
            <w:color w:val="0000FF"/>
          </w:rPr>
          <w:t>Постановление</w:t>
        </w:r>
      </w:hyperlink>
      <w:r>
        <w:t xml:space="preserve"> Администрации городского округа Тольятти Самарской области от 18.10.2022 N 2526-п/1;</w:t>
      </w:r>
    </w:p>
    <w:p w:rsidR="006618DE" w:rsidRDefault="006618DE">
      <w:pPr>
        <w:pStyle w:val="ConsPlusNormal"/>
        <w:spacing w:before="220"/>
        <w:ind w:firstLine="540"/>
        <w:jc w:val="both"/>
      </w:pPr>
      <w:r>
        <w:t>- настоящий Регламент.</w:t>
      </w:r>
    </w:p>
    <w:p w:rsidR="006618DE" w:rsidRDefault="006618DE">
      <w:pPr>
        <w:pStyle w:val="ConsPlusNormal"/>
        <w:spacing w:before="220"/>
        <w:ind w:firstLine="540"/>
        <w:jc w:val="both"/>
      </w:pPr>
      <w:bookmarkStart w:id="6" w:name="P133"/>
      <w:bookmarkEnd w:id="6"/>
      <w:r>
        <w:t xml:space="preserve">2.8. Исчерпывающий перечень документов и (или) информации, необходимых в соответствии с законодательными или иными нормативными правовыми актами для </w:t>
      </w:r>
      <w:r>
        <w:lastRenderedPageBreak/>
        <w:t>предоставления муниципальной услуги:</w:t>
      </w:r>
    </w:p>
    <w:p w:rsidR="006618DE" w:rsidRDefault="006618DE">
      <w:pPr>
        <w:pStyle w:val="ConsPlusNormal"/>
        <w:jc w:val="both"/>
      </w:pPr>
    </w:p>
    <w:p w:rsidR="006618DE" w:rsidRDefault="006618DE">
      <w:pPr>
        <w:pStyle w:val="ConsPlusNormal"/>
        <w:sectPr w:rsidR="006618DE" w:rsidSect="00D105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844"/>
        <w:gridCol w:w="2835"/>
        <w:gridCol w:w="1418"/>
        <w:gridCol w:w="1276"/>
        <w:gridCol w:w="2154"/>
        <w:gridCol w:w="1276"/>
        <w:gridCol w:w="1587"/>
      </w:tblGrid>
      <w:tr w:rsidR="006618DE">
        <w:tc>
          <w:tcPr>
            <w:tcW w:w="737" w:type="dxa"/>
          </w:tcPr>
          <w:p w:rsidR="006618DE" w:rsidRDefault="006618DE">
            <w:pPr>
              <w:pStyle w:val="ConsPlusNormal"/>
              <w:jc w:val="center"/>
            </w:pPr>
            <w:r>
              <w:lastRenderedPageBreak/>
              <w:t>N</w:t>
            </w:r>
          </w:p>
          <w:p w:rsidR="006618DE" w:rsidRDefault="006618DE">
            <w:pPr>
              <w:pStyle w:val="ConsPlusNormal"/>
              <w:jc w:val="center"/>
            </w:pPr>
            <w:r>
              <w:t>п/п</w:t>
            </w:r>
          </w:p>
        </w:tc>
        <w:tc>
          <w:tcPr>
            <w:tcW w:w="1844" w:type="dxa"/>
          </w:tcPr>
          <w:p w:rsidR="006618DE" w:rsidRDefault="006618DE">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67">
              <w:r>
                <w:rPr>
                  <w:color w:val="0000FF"/>
                </w:rPr>
                <w:t>&lt;*&gt;</w:t>
              </w:r>
            </w:hyperlink>
          </w:p>
        </w:tc>
        <w:tc>
          <w:tcPr>
            <w:tcW w:w="2835" w:type="dxa"/>
          </w:tcPr>
          <w:p w:rsidR="006618DE" w:rsidRDefault="006618DE">
            <w:pPr>
              <w:pStyle w:val="ConsPlusNormal"/>
              <w:jc w:val="center"/>
            </w:pPr>
            <w:r>
              <w:t>Наименование вида документа (сведений) в соответствии с нормативными правовыми актами</w:t>
            </w:r>
          </w:p>
        </w:tc>
        <w:tc>
          <w:tcPr>
            <w:tcW w:w="1418" w:type="dxa"/>
          </w:tcPr>
          <w:p w:rsidR="006618DE" w:rsidRDefault="006618DE">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1276" w:type="dxa"/>
          </w:tcPr>
          <w:p w:rsidR="006618DE" w:rsidRDefault="006618DE">
            <w:pPr>
              <w:pStyle w:val="ConsPlusNormal"/>
              <w:jc w:val="center"/>
            </w:pPr>
            <w:r>
              <w:t xml:space="preserve">Условия представления документа (сведений) </w:t>
            </w:r>
            <w:hyperlink w:anchor="P268">
              <w:r>
                <w:rPr>
                  <w:color w:val="0000FF"/>
                </w:rPr>
                <w:t>&lt;**&gt;</w:t>
              </w:r>
            </w:hyperlink>
          </w:p>
        </w:tc>
        <w:tc>
          <w:tcPr>
            <w:tcW w:w="2154" w:type="dxa"/>
          </w:tcPr>
          <w:p w:rsidR="006618DE" w:rsidRDefault="006618DE">
            <w:pPr>
              <w:pStyle w:val="ConsPlusNormal"/>
              <w:jc w:val="center"/>
            </w:pPr>
            <w:r>
              <w:t>Основания представления документа (сведений) (номер статьи, наименование нормативного правового акта)</w:t>
            </w:r>
          </w:p>
        </w:tc>
        <w:tc>
          <w:tcPr>
            <w:tcW w:w="1276" w:type="dxa"/>
          </w:tcPr>
          <w:p w:rsidR="006618DE" w:rsidRDefault="006618DE">
            <w:pPr>
              <w:pStyle w:val="ConsPlusNormal"/>
              <w:jc w:val="center"/>
            </w:pPr>
            <w:r>
              <w:t>Орган, уполномоченный выдавать документ</w:t>
            </w:r>
          </w:p>
        </w:tc>
        <w:tc>
          <w:tcPr>
            <w:tcW w:w="1587" w:type="dxa"/>
          </w:tcPr>
          <w:p w:rsidR="006618DE" w:rsidRDefault="006618DE">
            <w:pPr>
              <w:pStyle w:val="ConsPlusNormal"/>
              <w:jc w:val="center"/>
            </w:pPr>
            <w:r>
              <w:t xml:space="preserve">Источник представления документа (сведений) (заявитель/орган, организация, участвующие в межведомственном (внутриведомственном) взаимодействии </w:t>
            </w:r>
            <w:hyperlink w:anchor="P273">
              <w:r>
                <w:rPr>
                  <w:color w:val="0000FF"/>
                </w:rPr>
                <w:t>&lt;***&gt;</w:t>
              </w:r>
            </w:hyperlink>
            <w:r>
              <w:t>)</w:t>
            </w:r>
          </w:p>
        </w:tc>
      </w:tr>
      <w:tr w:rsidR="006618DE">
        <w:tc>
          <w:tcPr>
            <w:tcW w:w="737" w:type="dxa"/>
          </w:tcPr>
          <w:p w:rsidR="006618DE" w:rsidRDefault="006618DE">
            <w:pPr>
              <w:pStyle w:val="ConsPlusNormal"/>
              <w:jc w:val="center"/>
            </w:pPr>
            <w:r>
              <w:t>1</w:t>
            </w:r>
          </w:p>
        </w:tc>
        <w:tc>
          <w:tcPr>
            <w:tcW w:w="1844" w:type="dxa"/>
          </w:tcPr>
          <w:p w:rsidR="006618DE" w:rsidRDefault="006618DE">
            <w:pPr>
              <w:pStyle w:val="ConsPlusNormal"/>
              <w:jc w:val="center"/>
            </w:pPr>
            <w:r>
              <w:t>Заявление на предоставление услуги</w:t>
            </w:r>
          </w:p>
        </w:tc>
        <w:tc>
          <w:tcPr>
            <w:tcW w:w="2835" w:type="dxa"/>
          </w:tcPr>
          <w:p w:rsidR="006618DE" w:rsidRDefault="006618DE">
            <w:pPr>
              <w:pStyle w:val="ConsPlusNormal"/>
              <w:jc w:val="center"/>
            </w:pPr>
            <w:hyperlink w:anchor="P584">
              <w:r>
                <w:rPr>
                  <w:color w:val="0000FF"/>
                </w:rPr>
                <w:t>Заявление</w:t>
              </w:r>
            </w:hyperlink>
            <w:r>
              <w:t xml:space="preserve"> на предоставление единовременного пособия (Приложение N 1)</w:t>
            </w:r>
          </w:p>
        </w:tc>
        <w:tc>
          <w:tcPr>
            <w:tcW w:w="1418" w:type="dxa"/>
          </w:tcPr>
          <w:p w:rsidR="006618DE" w:rsidRDefault="006618DE">
            <w:pPr>
              <w:pStyle w:val="ConsPlusNormal"/>
              <w:jc w:val="center"/>
            </w:pPr>
            <w:r>
              <w:t>Оригинал/в форме электронного документа, в 1 экз.</w:t>
            </w:r>
          </w:p>
        </w:tc>
        <w:tc>
          <w:tcPr>
            <w:tcW w:w="1276" w:type="dxa"/>
          </w:tcPr>
          <w:p w:rsidR="006618DE" w:rsidRDefault="006618DE">
            <w:pPr>
              <w:pStyle w:val="ConsPlusNormal"/>
              <w:jc w:val="center"/>
            </w:pPr>
            <w:r>
              <w:t>Без возврата</w:t>
            </w:r>
          </w:p>
        </w:tc>
        <w:tc>
          <w:tcPr>
            <w:tcW w:w="2154" w:type="dxa"/>
          </w:tcPr>
          <w:p w:rsidR="006618DE" w:rsidRDefault="006618DE">
            <w:pPr>
              <w:pStyle w:val="ConsPlusNormal"/>
              <w:jc w:val="center"/>
            </w:pPr>
            <w:r>
              <w:t>П. 2.8 настоящего Регламента</w:t>
            </w:r>
          </w:p>
        </w:tc>
        <w:tc>
          <w:tcPr>
            <w:tcW w:w="1276" w:type="dxa"/>
          </w:tcPr>
          <w:p w:rsidR="006618DE" w:rsidRDefault="006618DE">
            <w:pPr>
              <w:pStyle w:val="ConsPlusNormal"/>
              <w:jc w:val="center"/>
            </w:pPr>
            <w:r>
              <w:t>Заявитель</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t>2</w:t>
            </w:r>
          </w:p>
        </w:tc>
        <w:tc>
          <w:tcPr>
            <w:tcW w:w="1844" w:type="dxa"/>
          </w:tcPr>
          <w:p w:rsidR="006618DE" w:rsidRDefault="006618DE">
            <w:pPr>
              <w:pStyle w:val="ConsPlusNormal"/>
              <w:jc w:val="center"/>
            </w:pPr>
            <w:r>
              <w:t>Документ, удостоверяющий личность заявителя</w:t>
            </w:r>
          </w:p>
        </w:tc>
        <w:tc>
          <w:tcPr>
            <w:tcW w:w="2835" w:type="dxa"/>
          </w:tcPr>
          <w:p w:rsidR="006618DE" w:rsidRDefault="006618DE">
            <w:pPr>
              <w:pStyle w:val="ConsPlusNormal"/>
              <w:jc w:val="center"/>
            </w:pPr>
            <w:r>
              <w:t>Основной документ, удостоверяющий личность заявителя (паспорт гражданина Российской Федерации) (для граждан, достигших возраста 14 лет, включая представителя)</w:t>
            </w:r>
          </w:p>
        </w:tc>
        <w:tc>
          <w:tcPr>
            <w:tcW w:w="1418" w:type="dxa"/>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Pr>
          <w:p w:rsidR="006618DE" w:rsidRDefault="006618DE">
            <w:pPr>
              <w:pStyle w:val="ConsPlusNormal"/>
              <w:jc w:val="center"/>
            </w:pPr>
            <w:r>
              <w:t>Только для просмотра (снятия копии) в начале оказания услуги</w:t>
            </w:r>
          </w:p>
        </w:tc>
        <w:tc>
          <w:tcPr>
            <w:tcW w:w="2154" w:type="dxa"/>
          </w:tcPr>
          <w:p w:rsidR="006618DE" w:rsidRDefault="006618DE">
            <w:pPr>
              <w:pStyle w:val="ConsPlusNormal"/>
              <w:jc w:val="center"/>
            </w:pPr>
            <w:r>
              <w:t>П. 2.8 настоящего Регламента</w:t>
            </w:r>
          </w:p>
        </w:tc>
        <w:tc>
          <w:tcPr>
            <w:tcW w:w="1276" w:type="dxa"/>
          </w:tcPr>
          <w:p w:rsidR="006618DE" w:rsidRDefault="006618DE">
            <w:pPr>
              <w:pStyle w:val="ConsPlusNormal"/>
              <w:jc w:val="center"/>
            </w:pPr>
            <w:r>
              <w:t>МВД России</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t>3</w:t>
            </w:r>
          </w:p>
        </w:tc>
        <w:tc>
          <w:tcPr>
            <w:tcW w:w="1844" w:type="dxa"/>
          </w:tcPr>
          <w:p w:rsidR="006618DE" w:rsidRDefault="006618DE">
            <w:pPr>
              <w:pStyle w:val="ConsPlusNormal"/>
              <w:jc w:val="center"/>
            </w:pPr>
            <w:r>
              <w:t xml:space="preserve">Документ, содержащий сведения о регистрации по </w:t>
            </w:r>
            <w:r>
              <w:lastRenderedPageBreak/>
              <w:t>месту жительства гражданина РФ</w:t>
            </w:r>
          </w:p>
        </w:tc>
        <w:tc>
          <w:tcPr>
            <w:tcW w:w="2835" w:type="dxa"/>
          </w:tcPr>
          <w:p w:rsidR="006618DE" w:rsidRDefault="006618DE">
            <w:pPr>
              <w:pStyle w:val="ConsPlusNormal"/>
              <w:jc w:val="center"/>
            </w:pPr>
            <w:r>
              <w:lastRenderedPageBreak/>
              <w:t xml:space="preserve">Сведения о регистрации по месту жительства (для граждан, зарегистрированных по </w:t>
            </w:r>
            <w:r>
              <w:lastRenderedPageBreak/>
              <w:t>месту жительства на территории городского округа Тольятти)</w:t>
            </w:r>
          </w:p>
        </w:tc>
        <w:tc>
          <w:tcPr>
            <w:tcW w:w="1418" w:type="dxa"/>
          </w:tcPr>
          <w:p w:rsidR="006618DE" w:rsidRDefault="006618DE">
            <w:pPr>
              <w:pStyle w:val="ConsPlusNormal"/>
              <w:jc w:val="center"/>
            </w:pPr>
            <w:r>
              <w:lastRenderedPageBreak/>
              <w:t xml:space="preserve">Копия при предъявлении оригинала/в </w:t>
            </w:r>
            <w:r>
              <w:lastRenderedPageBreak/>
              <w:t>форме электронного документа, в 1 экз.</w:t>
            </w:r>
          </w:p>
        </w:tc>
        <w:tc>
          <w:tcPr>
            <w:tcW w:w="1276" w:type="dxa"/>
          </w:tcPr>
          <w:p w:rsidR="006618DE" w:rsidRDefault="006618DE">
            <w:pPr>
              <w:pStyle w:val="ConsPlusNormal"/>
              <w:jc w:val="center"/>
            </w:pPr>
            <w:r>
              <w:lastRenderedPageBreak/>
              <w:t xml:space="preserve">Только для просмотра (снятия копии) в </w:t>
            </w:r>
            <w:r>
              <w:lastRenderedPageBreak/>
              <w:t>начале оказания услуги</w:t>
            </w:r>
          </w:p>
        </w:tc>
        <w:tc>
          <w:tcPr>
            <w:tcW w:w="2154" w:type="dxa"/>
          </w:tcPr>
          <w:p w:rsidR="006618DE" w:rsidRDefault="006618DE">
            <w:pPr>
              <w:pStyle w:val="ConsPlusNormal"/>
              <w:jc w:val="center"/>
            </w:pPr>
            <w:r>
              <w:lastRenderedPageBreak/>
              <w:t>П. 2.8 настоящего Регламента</w:t>
            </w:r>
          </w:p>
        </w:tc>
        <w:tc>
          <w:tcPr>
            <w:tcW w:w="1276" w:type="dxa"/>
          </w:tcPr>
          <w:p w:rsidR="006618DE" w:rsidRDefault="006618DE">
            <w:pPr>
              <w:pStyle w:val="ConsPlusNormal"/>
              <w:jc w:val="center"/>
            </w:pPr>
            <w:r>
              <w:t>МВД России</w:t>
            </w:r>
          </w:p>
        </w:tc>
        <w:tc>
          <w:tcPr>
            <w:tcW w:w="1587" w:type="dxa"/>
          </w:tcPr>
          <w:p w:rsidR="006618DE" w:rsidRDefault="006618DE">
            <w:pPr>
              <w:pStyle w:val="ConsPlusNormal"/>
              <w:jc w:val="center"/>
            </w:pPr>
            <w:r>
              <w:t>В порядке межведомственного взаимодействи</w:t>
            </w:r>
            <w:r>
              <w:lastRenderedPageBreak/>
              <w:t xml:space="preserve">я или заявитель по собственной инициативе </w:t>
            </w:r>
            <w:hyperlink w:anchor="P273">
              <w:r>
                <w:rPr>
                  <w:color w:val="0000FF"/>
                </w:rPr>
                <w:t>&lt;***&gt;</w:t>
              </w:r>
            </w:hyperlink>
          </w:p>
        </w:tc>
      </w:tr>
      <w:tr w:rsidR="006618DE">
        <w:tc>
          <w:tcPr>
            <w:tcW w:w="737" w:type="dxa"/>
          </w:tcPr>
          <w:p w:rsidR="006618DE" w:rsidRDefault="006618DE">
            <w:pPr>
              <w:pStyle w:val="ConsPlusNormal"/>
              <w:jc w:val="center"/>
            </w:pPr>
            <w:r>
              <w:lastRenderedPageBreak/>
              <w:t>4</w:t>
            </w:r>
          </w:p>
        </w:tc>
        <w:tc>
          <w:tcPr>
            <w:tcW w:w="1844" w:type="dxa"/>
          </w:tcPr>
          <w:p w:rsidR="006618DE" w:rsidRDefault="006618DE">
            <w:pPr>
              <w:pStyle w:val="ConsPlusNormal"/>
              <w:jc w:val="center"/>
            </w:pPr>
            <w:r>
              <w:t>Документ, содержащий сведения о регистрации по месту пребывания гражданина РФ</w:t>
            </w:r>
          </w:p>
        </w:tc>
        <w:tc>
          <w:tcPr>
            <w:tcW w:w="2835" w:type="dxa"/>
          </w:tcPr>
          <w:p w:rsidR="006618DE" w:rsidRDefault="006618DE">
            <w:pPr>
              <w:pStyle w:val="ConsPlusNormal"/>
              <w:jc w:val="center"/>
            </w:pPr>
            <w:r>
              <w:t>Сведения о регистрации по месту пребывания (для граждан, зарегистрированных по месту пребывания на территории городского округа Тольятти)</w:t>
            </w:r>
          </w:p>
        </w:tc>
        <w:tc>
          <w:tcPr>
            <w:tcW w:w="1418" w:type="dxa"/>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Pr>
          <w:p w:rsidR="006618DE" w:rsidRDefault="006618DE">
            <w:pPr>
              <w:pStyle w:val="ConsPlusNormal"/>
              <w:jc w:val="center"/>
            </w:pPr>
            <w:r>
              <w:t>Только для просмотра (снятия копии) в начале оказания услуги</w:t>
            </w:r>
          </w:p>
        </w:tc>
        <w:tc>
          <w:tcPr>
            <w:tcW w:w="2154" w:type="dxa"/>
          </w:tcPr>
          <w:p w:rsidR="006618DE" w:rsidRDefault="006618DE">
            <w:pPr>
              <w:pStyle w:val="ConsPlusNormal"/>
              <w:jc w:val="center"/>
            </w:pPr>
            <w:r>
              <w:t>П. 2.8 настоящего Регламента</w:t>
            </w:r>
          </w:p>
        </w:tc>
        <w:tc>
          <w:tcPr>
            <w:tcW w:w="1276" w:type="dxa"/>
          </w:tcPr>
          <w:p w:rsidR="006618DE" w:rsidRDefault="006618DE">
            <w:pPr>
              <w:pStyle w:val="ConsPlusNormal"/>
              <w:jc w:val="center"/>
            </w:pPr>
            <w:r>
              <w:t>МВД России</w:t>
            </w:r>
          </w:p>
        </w:tc>
        <w:tc>
          <w:tcPr>
            <w:tcW w:w="1587" w:type="dxa"/>
          </w:tcPr>
          <w:p w:rsidR="006618DE" w:rsidRDefault="006618DE">
            <w:pPr>
              <w:pStyle w:val="ConsPlusNormal"/>
              <w:jc w:val="center"/>
            </w:pPr>
            <w:r>
              <w:t xml:space="preserve">В порядке межведомственного взаимодействия или заявитель по собственной инициативе </w:t>
            </w:r>
            <w:hyperlink w:anchor="P273">
              <w:r>
                <w:rPr>
                  <w:color w:val="0000FF"/>
                </w:rPr>
                <w:t>&lt;***&gt;</w:t>
              </w:r>
            </w:hyperlink>
          </w:p>
        </w:tc>
      </w:tr>
      <w:tr w:rsidR="006618DE">
        <w:tblPrEx>
          <w:tblBorders>
            <w:insideH w:val="nil"/>
          </w:tblBorders>
        </w:tblPrEx>
        <w:tc>
          <w:tcPr>
            <w:tcW w:w="737" w:type="dxa"/>
            <w:tcBorders>
              <w:bottom w:val="nil"/>
            </w:tcBorders>
          </w:tcPr>
          <w:p w:rsidR="006618DE" w:rsidRDefault="006618DE">
            <w:pPr>
              <w:pStyle w:val="ConsPlusNormal"/>
              <w:jc w:val="center"/>
            </w:pPr>
            <w:r>
              <w:t>5</w:t>
            </w:r>
          </w:p>
        </w:tc>
        <w:tc>
          <w:tcPr>
            <w:tcW w:w="1844" w:type="dxa"/>
            <w:tcBorders>
              <w:bottom w:val="nil"/>
            </w:tcBorders>
          </w:tcPr>
          <w:p w:rsidR="006618DE" w:rsidRDefault="006618DE">
            <w:pPr>
              <w:pStyle w:val="ConsPlusNormal"/>
              <w:jc w:val="center"/>
            </w:pPr>
            <w:r>
              <w:t>Сведения о СНИЛС</w:t>
            </w:r>
          </w:p>
        </w:tc>
        <w:tc>
          <w:tcPr>
            <w:tcW w:w="2835" w:type="dxa"/>
            <w:tcBorders>
              <w:bottom w:val="nil"/>
            </w:tcBorders>
          </w:tcPr>
          <w:p w:rsidR="006618DE" w:rsidRDefault="006618DE">
            <w:pPr>
              <w:pStyle w:val="ConsPlusNormal"/>
              <w:jc w:val="center"/>
            </w:pPr>
            <w:r>
              <w:t>Документ, содержащий уникальный номер индивидуального лицевого счета в системе обязательного пенсионного страхования</w:t>
            </w:r>
          </w:p>
        </w:tc>
        <w:tc>
          <w:tcPr>
            <w:tcW w:w="1418" w:type="dxa"/>
            <w:tcBorders>
              <w:bottom w:val="nil"/>
            </w:tcBorders>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Borders>
              <w:bottom w:val="nil"/>
            </w:tcBorders>
          </w:tcPr>
          <w:p w:rsidR="006618DE" w:rsidRDefault="006618DE">
            <w:pPr>
              <w:pStyle w:val="ConsPlusNormal"/>
              <w:jc w:val="center"/>
            </w:pPr>
            <w:r>
              <w:t>Только для просмотра (снятия копии) в начале оказания услуги</w:t>
            </w:r>
          </w:p>
        </w:tc>
        <w:tc>
          <w:tcPr>
            <w:tcW w:w="2154" w:type="dxa"/>
            <w:tcBorders>
              <w:bottom w:val="nil"/>
            </w:tcBorders>
          </w:tcPr>
          <w:p w:rsidR="006618DE" w:rsidRDefault="006618DE">
            <w:pPr>
              <w:pStyle w:val="ConsPlusNormal"/>
              <w:jc w:val="center"/>
            </w:pPr>
            <w:hyperlink r:id="rId34">
              <w:r>
                <w:rPr>
                  <w:color w:val="0000FF"/>
                </w:rPr>
                <w:t>Постановление</w:t>
              </w:r>
            </w:hyperlink>
            <w:r>
              <w:t xml:space="preserve"> Правительства РФ от 16.08.2021 N 1342 "О единой государственной информационной системе социального обеспечения"</w:t>
            </w:r>
          </w:p>
        </w:tc>
        <w:tc>
          <w:tcPr>
            <w:tcW w:w="1276" w:type="dxa"/>
            <w:tcBorders>
              <w:bottom w:val="nil"/>
            </w:tcBorders>
          </w:tcPr>
          <w:p w:rsidR="006618DE" w:rsidRDefault="006618DE">
            <w:pPr>
              <w:pStyle w:val="ConsPlusNormal"/>
              <w:jc w:val="center"/>
            </w:pPr>
            <w:r>
              <w:t>ПФР</w:t>
            </w:r>
          </w:p>
        </w:tc>
        <w:tc>
          <w:tcPr>
            <w:tcW w:w="1587" w:type="dxa"/>
            <w:tcBorders>
              <w:bottom w:val="nil"/>
            </w:tcBorders>
          </w:tcPr>
          <w:p w:rsidR="006618DE" w:rsidRDefault="006618DE">
            <w:pPr>
              <w:pStyle w:val="ConsPlusNormal"/>
              <w:jc w:val="center"/>
            </w:pPr>
            <w:r>
              <w:t xml:space="preserve">В порядке межведомственного взаимодействия или заявитель по собственной инициативе </w:t>
            </w:r>
            <w:hyperlink w:anchor="P273">
              <w:r>
                <w:rPr>
                  <w:color w:val="0000FF"/>
                </w:rPr>
                <w:t>&lt;***&gt;</w:t>
              </w:r>
            </w:hyperlink>
          </w:p>
        </w:tc>
      </w:tr>
      <w:tr w:rsidR="006618DE">
        <w:tblPrEx>
          <w:tblBorders>
            <w:insideH w:val="nil"/>
          </w:tblBorders>
        </w:tblPrEx>
        <w:tc>
          <w:tcPr>
            <w:tcW w:w="13127" w:type="dxa"/>
            <w:gridSpan w:val="8"/>
            <w:tcBorders>
              <w:top w:val="nil"/>
            </w:tcBorders>
          </w:tcPr>
          <w:p w:rsidR="006618DE" w:rsidRDefault="006618DE">
            <w:pPr>
              <w:pStyle w:val="ConsPlusNormal"/>
              <w:jc w:val="both"/>
            </w:pPr>
            <w:r>
              <w:t xml:space="preserve">(в ред. </w:t>
            </w:r>
            <w:hyperlink r:id="rId35">
              <w:r>
                <w:rPr>
                  <w:color w:val="0000FF"/>
                </w:rPr>
                <w:t>Постановления</w:t>
              </w:r>
            </w:hyperlink>
            <w:r>
              <w:t xml:space="preserve"> Администрации городского округа Тольятти Самарской области</w:t>
            </w:r>
          </w:p>
          <w:p w:rsidR="006618DE" w:rsidRDefault="006618DE">
            <w:pPr>
              <w:pStyle w:val="ConsPlusNormal"/>
              <w:jc w:val="both"/>
            </w:pPr>
            <w:r>
              <w:t>от 18.10.2022 N 2526-п/1)</w:t>
            </w:r>
          </w:p>
        </w:tc>
      </w:tr>
      <w:tr w:rsidR="006618DE">
        <w:tblPrEx>
          <w:tblBorders>
            <w:insideH w:val="nil"/>
          </w:tblBorders>
        </w:tblPrEx>
        <w:tc>
          <w:tcPr>
            <w:tcW w:w="737" w:type="dxa"/>
            <w:tcBorders>
              <w:bottom w:val="nil"/>
            </w:tcBorders>
          </w:tcPr>
          <w:p w:rsidR="006618DE" w:rsidRDefault="006618DE">
            <w:pPr>
              <w:pStyle w:val="ConsPlusNormal"/>
              <w:jc w:val="center"/>
            </w:pPr>
            <w:r>
              <w:t>6</w:t>
            </w:r>
          </w:p>
        </w:tc>
        <w:tc>
          <w:tcPr>
            <w:tcW w:w="1844" w:type="dxa"/>
            <w:tcBorders>
              <w:bottom w:val="nil"/>
            </w:tcBorders>
          </w:tcPr>
          <w:p w:rsidR="006618DE" w:rsidRDefault="006618DE">
            <w:pPr>
              <w:pStyle w:val="ConsPlusNormal"/>
              <w:jc w:val="center"/>
            </w:pPr>
            <w:r>
              <w:t>Сведения, подтверждающие установление опеки (попечительства)</w:t>
            </w:r>
          </w:p>
        </w:tc>
        <w:tc>
          <w:tcPr>
            <w:tcW w:w="2835" w:type="dxa"/>
            <w:tcBorders>
              <w:bottom w:val="nil"/>
            </w:tcBorders>
          </w:tcPr>
          <w:p w:rsidR="006618DE" w:rsidRDefault="006618DE">
            <w:pPr>
              <w:pStyle w:val="ConsPlusNormal"/>
              <w:jc w:val="center"/>
            </w:pPr>
            <w:r>
              <w:t xml:space="preserve">Документ об установлении опеки (попечительства) или документ о помещении под надзор в организацию для детей-сирот и детей, </w:t>
            </w:r>
            <w:r>
              <w:lastRenderedPageBreak/>
              <w:t>оставшихся без попечения родителей</w:t>
            </w:r>
          </w:p>
        </w:tc>
        <w:tc>
          <w:tcPr>
            <w:tcW w:w="1418" w:type="dxa"/>
            <w:tcBorders>
              <w:bottom w:val="nil"/>
            </w:tcBorders>
          </w:tcPr>
          <w:p w:rsidR="006618DE" w:rsidRDefault="006618DE">
            <w:pPr>
              <w:pStyle w:val="ConsPlusNormal"/>
              <w:jc w:val="center"/>
            </w:pPr>
            <w:r>
              <w:lastRenderedPageBreak/>
              <w:t xml:space="preserve">Копия при предъявлении оригинала/в форме </w:t>
            </w:r>
            <w:r>
              <w:lastRenderedPageBreak/>
              <w:t>электронного документа, в 1 экз.</w:t>
            </w:r>
          </w:p>
        </w:tc>
        <w:tc>
          <w:tcPr>
            <w:tcW w:w="1276" w:type="dxa"/>
            <w:tcBorders>
              <w:bottom w:val="nil"/>
            </w:tcBorders>
          </w:tcPr>
          <w:p w:rsidR="006618DE" w:rsidRDefault="006618DE">
            <w:pPr>
              <w:pStyle w:val="ConsPlusNormal"/>
              <w:jc w:val="center"/>
            </w:pPr>
            <w:r>
              <w:lastRenderedPageBreak/>
              <w:t xml:space="preserve">Только для просмотра (снятия копии) в начале </w:t>
            </w:r>
            <w:r>
              <w:lastRenderedPageBreak/>
              <w:t>оказания услуги</w:t>
            </w:r>
          </w:p>
        </w:tc>
        <w:tc>
          <w:tcPr>
            <w:tcW w:w="2154" w:type="dxa"/>
            <w:tcBorders>
              <w:bottom w:val="nil"/>
            </w:tcBorders>
          </w:tcPr>
          <w:p w:rsidR="006618DE" w:rsidRDefault="006618DE">
            <w:pPr>
              <w:pStyle w:val="ConsPlusNormal"/>
              <w:jc w:val="center"/>
            </w:pPr>
            <w:r>
              <w:lastRenderedPageBreak/>
              <w:t>П. 2.8 настоящего Регламента</w:t>
            </w:r>
          </w:p>
        </w:tc>
        <w:tc>
          <w:tcPr>
            <w:tcW w:w="1276" w:type="dxa"/>
            <w:tcBorders>
              <w:bottom w:val="nil"/>
            </w:tcBorders>
          </w:tcPr>
          <w:p w:rsidR="006618DE" w:rsidRDefault="006618DE">
            <w:pPr>
              <w:pStyle w:val="ConsPlusNormal"/>
              <w:jc w:val="center"/>
            </w:pPr>
            <w:r>
              <w:t>Администрация г.о. Тольятти (ДСО)</w:t>
            </w:r>
          </w:p>
        </w:tc>
        <w:tc>
          <w:tcPr>
            <w:tcW w:w="1587" w:type="dxa"/>
            <w:tcBorders>
              <w:bottom w:val="nil"/>
            </w:tcBorders>
          </w:tcPr>
          <w:p w:rsidR="006618DE" w:rsidRDefault="006618DE">
            <w:pPr>
              <w:pStyle w:val="ConsPlusNormal"/>
              <w:jc w:val="center"/>
            </w:pPr>
            <w:r>
              <w:t xml:space="preserve">В порядке внутриведомственного взаимодействия или </w:t>
            </w:r>
            <w:r>
              <w:lastRenderedPageBreak/>
              <w:t xml:space="preserve">заявитель по собственной инициативе </w:t>
            </w:r>
            <w:hyperlink w:anchor="P273">
              <w:r>
                <w:rPr>
                  <w:color w:val="0000FF"/>
                </w:rPr>
                <w:t>&lt;***&gt;</w:t>
              </w:r>
            </w:hyperlink>
          </w:p>
        </w:tc>
      </w:tr>
      <w:tr w:rsidR="006618DE">
        <w:tblPrEx>
          <w:tblBorders>
            <w:insideH w:val="nil"/>
          </w:tblBorders>
        </w:tblPrEx>
        <w:tc>
          <w:tcPr>
            <w:tcW w:w="13127" w:type="dxa"/>
            <w:gridSpan w:val="8"/>
            <w:tcBorders>
              <w:top w:val="nil"/>
            </w:tcBorders>
          </w:tcPr>
          <w:p w:rsidR="006618DE" w:rsidRDefault="006618DE">
            <w:pPr>
              <w:pStyle w:val="ConsPlusNormal"/>
              <w:jc w:val="both"/>
            </w:pPr>
            <w:r>
              <w:lastRenderedPageBreak/>
              <w:t xml:space="preserve">(в ред. </w:t>
            </w:r>
            <w:hyperlink r:id="rId36">
              <w:r>
                <w:rPr>
                  <w:color w:val="0000FF"/>
                </w:rPr>
                <w:t>Постановления</w:t>
              </w:r>
            </w:hyperlink>
            <w:r>
              <w:t xml:space="preserve"> Администрации городского округа Тольятти Самарской области</w:t>
            </w:r>
          </w:p>
          <w:p w:rsidR="006618DE" w:rsidRDefault="006618DE">
            <w:pPr>
              <w:pStyle w:val="ConsPlusNormal"/>
              <w:jc w:val="both"/>
            </w:pPr>
            <w:r>
              <w:t>от 18.10.2022 N 2526-п/1)</w:t>
            </w:r>
          </w:p>
        </w:tc>
      </w:tr>
      <w:tr w:rsidR="006618DE">
        <w:tblPrEx>
          <w:tblBorders>
            <w:insideH w:val="nil"/>
          </w:tblBorders>
        </w:tblPrEx>
        <w:tc>
          <w:tcPr>
            <w:tcW w:w="737" w:type="dxa"/>
            <w:tcBorders>
              <w:bottom w:val="nil"/>
            </w:tcBorders>
          </w:tcPr>
          <w:p w:rsidR="006618DE" w:rsidRDefault="006618DE">
            <w:pPr>
              <w:pStyle w:val="ConsPlusNormal"/>
              <w:jc w:val="center"/>
            </w:pPr>
            <w:r>
              <w:t>7</w:t>
            </w:r>
          </w:p>
        </w:tc>
        <w:tc>
          <w:tcPr>
            <w:tcW w:w="1844" w:type="dxa"/>
            <w:tcBorders>
              <w:bottom w:val="nil"/>
            </w:tcBorders>
          </w:tcPr>
          <w:p w:rsidR="006618DE" w:rsidRDefault="006618DE">
            <w:pPr>
              <w:pStyle w:val="ConsPlusNormal"/>
              <w:jc w:val="center"/>
            </w:pPr>
            <w:r>
              <w:t>Сведения из договора о передаче ребенка на воспитание в приемную семью</w:t>
            </w:r>
          </w:p>
        </w:tc>
        <w:tc>
          <w:tcPr>
            <w:tcW w:w="2835" w:type="dxa"/>
            <w:tcBorders>
              <w:bottom w:val="nil"/>
            </w:tcBorders>
          </w:tcPr>
          <w:p w:rsidR="006618DE" w:rsidRDefault="006618DE">
            <w:pPr>
              <w:pStyle w:val="ConsPlusNormal"/>
              <w:jc w:val="center"/>
            </w:pPr>
            <w:r>
              <w:t>Договор о приемной семье</w:t>
            </w:r>
          </w:p>
        </w:tc>
        <w:tc>
          <w:tcPr>
            <w:tcW w:w="1418" w:type="dxa"/>
            <w:tcBorders>
              <w:bottom w:val="nil"/>
            </w:tcBorders>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Borders>
              <w:bottom w:val="nil"/>
            </w:tcBorders>
          </w:tcPr>
          <w:p w:rsidR="006618DE" w:rsidRDefault="006618DE">
            <w:pPr>
              <w:pStyle w:val="ConsPlusNormal"/>
              <w:jc w:val="center"/>
            </w:pPr>
            <w:r>
              <w:t>Только для просмотра (снятия копии) в начале оказания услуги</w:t>
            </w:r>
          </w:p>
        </w:tc>
        <w:tc>
          <w:tcPr>
            <w:tcW w:w="2154" w:type="dxa"/>
            <w:tcBorders>
              <w:bottom w:val="nil"/>
            </w:tcBorders>
          </w:tcPr>
          <w:p w:rsidR="006618DE" w:rsidRDefault="006618DE">
            <w:pPr>
              <w:pStyle w:val="ConsPlusNormal"/>
              <w:jc w:val="center"/>
            </w:pPr>
            <w:r>
              <w:t>П. 2.8 настоящего Регламента</w:t>
            </w:r>
          </w:p>
        </w:tc>
        <w:tc>
          <w:tcPr>
            <w:tcW w:w="1276" w:type="dxa"/>
            <w:tcBorders>
              <w:bottom w:val="nil"/>
            </w:tcBorders>
          </w:tcPr>
          <w:p w:rsidR="006618DE" w:rsidRDefault="006618DE">
            <w:pPr>
              <w:pStyle w:val="ConsPlusNormal"/>
              <w:jc w:val="center"/>
            </w:pPr>
            <w:r>
              <w:t>Администрация г.о. Тольятти (ДСО)</w:t>
            </w:r>
          </w:p>
        </w:tc>
        <w:tc>
          <w:tcPr>
            <w:tcW w:w="1587" w:type="dxa"/>
            <w:tcBorders>
              <w:bottom w:val="nil"/>
            </w:tcBorders>
          </w:tcPr>
          <w:p w:rsidR="006618DE" w:rsidRDefault="006618DE">
            <w:pPr>
              <w:pStyle w:val="ConsPlusNormal"/>
              <w:jc w:val="center"/>
            </w:pPr>
            <w:r>
              <w:t xml:space="preserve">В порядке внутриведомственного взаимодействия или заявитель по собственной инициативе </w:t>
            </w:r>
            <w:hyperlink w:anchor="P273">
              <w:r>
                <w:rPr>
                  <w:color w:val="0000FF"/>
                </w:rPr>
                <w:t>&lt;***&gt;</w:t>
              </w:r>
            </w:hyperlink>
          </w:p>
        </w:tc>
      </w:tr>
      <w:tr w:rsidR="006618DE">
        <w:tblPrEx>
          <w:tblBorders>
            <w:insideH w:val="nil"/>
          </w:tblBorders>
        </w:tblPrEx>
        <w:tc>
          <w:tcPr>
            <w:tcW w:w="13127" w:type="dxa"/>
            <w:gridSpan w:val="8"/>
            <w:tcBorders>
              <w:top w:val="nil"/>
            </w:tcBorders>
          </w:tcPr>
          <w:p w:rsidR="006618DE" w:rsidRDefault="006618DE">
            <w:pPr>
              <w:pStyle w:val="ConsPlusNormal"/>
              <w:jc w:val="both"/>
            </w:pPr>
            <w:r>
              <w:t xml:space="preserve">(в ред. </w:t>
            </w:r>
            <w:hyperlink r:id="rId37">
              <w:r>
                <w:rPr>
                  <w:color w:val="0000FF"/>
                </w:rPr>
                <w:t>Постановления</w:t>
              </w:r>
            </w:hyperlink>
            <w:r>
              <w:t xml:space="preserve"> Администрации городского округа Тольятти Самарской области</w:t>
            </w:r>
          </w:p>
          <w:p w:rsidR="006618DE" w:rsidRDefault="006618DE">
            <w:pPr>
              <w:pStyle w:val="ConsPlusNormal"/>
              <w:jc w:val="both"/>
            </w:pPr>
            <w:r>
              <w:t>от 18.10.2022 N 2526-п/1)</w:t>
            </w:r>
          </w:p>
        </w:tc>
      </w:tr>
      <w:tr w:rsidR="006618DE">
        <w:tblPrEx>
          <w:tblBorders>
            <w:insideH w:val="nil"/>
          </w:tblBorders>
        </w:tblPrEx>
        <w:tc>
          <w:tcPr>
            <w:tcW w:w="737" w:type="dxa"/>
            <w:tcBorders>
              <w:bottom w:val="nil"/>
            </w:tcBorders>
          </w:tcPr>
          <w:p w:rsidR="006618DE" w:rsidRDefault="006618DE">
            <w:pPr>
              <w:pStyle w:val="ConsPlusNormal"/>
              <w:jc w:val="center"/>
            </w:pPr>
            <w:r>
              <w:t>8</w:t>
            </w:r>
          </w:p>
        </w:tc>
        <w:tc>
          <w:tcPr>
            <w:tcW w:w="1844" w:type="dxa"/>
            <w:tcBorders>
              <w:bottom w:val="nil"/>
            </w:tcBorders>
          </w:tcPr>
          <w:p w:rsidR="006618DE" w:rsidRDefault="006618DE">
            <w:pPr>
              <w:pStyle w:val="ConsPlusNormal"/>
              <w:jc w:val="center"/>
            </w:pPr>
            <w:r>
              <w:t>Сведения из договора о передаче ребенка на патронатное воспитание</w:t>
            </w:r>
          </w:p>
        </w:tc>
        <w:tc>
          <w:tcPr>
            <w:tcW w:w="2835" w:type="dxa"/>
            <w:tcBorders>
              <w:bottom w:val="nil"/>
            </w:tcBorders>
          </w:tcPr>
          <w:p w:rsidR="006618DE" w:rsidRDefault="006618DE">
            <w:pPr>
              <w:pStyle w:val="ConsPlusNormal"/>
              <w:jc w:val="center"/>
            </w:pPr>
            <w:r>
              <w:t>Договор о патронатной семье</w:t>
            </w:r>
          </w:p>
        </w:tc>
        <w:tc>
          <w:tcPr>
            <w:tcW w:w="1418" w:type="dxa"/>
            <w:tcBorders>
              <w:bottom w:val="nil"/>
            </w:tcBorders>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Borders>
              <w:bottom w:val="nil"/>
            </w:tcBorders>
          </w:tcPr>
          <w:p w:rsidR="006618DE" w:rsidRDefault="006618DE">
            <w:pPr>
              <w:pStyle w:val="ConsPlusNormal"/>
              <w:jc w:val="center"/>
            </w:pPr>
            <w:r>
              <w:t>Только для просмотра (снятия копии) в начале оказания услуги</w:t>
            </w:r>
          </w:p>
        </w:tc>
        <w:tc>
          <w:tcPr>
            <w:tcW w:w="2154" w:type="dxa"/>
            <w:tcBorders>
              <w:bottom w:val="nil"/>
            </w:tcBorders>
          </w:tcPr>
          <w:p w:rsidR="006618DE" w:rsidRDefault="006618DE">
            <w:pPr>
              <w:pStyle w:val="ConsPlusNormal"/>
              <w:jc w:val="center"/>
            </w:pPr>
            <w:r>
              <w:t>П. 2.8 настоящего Регламента</w:t>
            </w:r>
          </w:p>
        </w:tc>
        <w:tc>
          <w:tcPr>
            <w:tcW w:w="1276" w:type="dxa"/>
            <w:tcBorders>
              <w:bottom w:val="nil"/>
            </w:tcBorders>
          </w:tcPr>
          <w:p w:rsidR="006618DE" w:rsidRDefault="006618DE">
            <w:pPr>
              <w:pStyle w:val="ConsPlusNormal"/>
              <w:jc w:val="center"/>
            </w:pPr>
            <w:r>
              <w:t>Администрация г.о. Тольятти (ДСО)</w:t>
            </w:r>
          </w:p>
        </w:tc>
        <w:tc>
          <w:tcPr>
            <w:tcW w:w="1587" w:type="dxa"/>
            <w:tcBorders>
              <w:bottom w:val="nil"/>
            </w:tcBorders>
          </w:tcPr>
          <w:p w:rsidR="006618DE" w:rsidRDefault="006618DE">
            <w:pPr>
              <w:pStyle w:val="ConsPlusNormal"/>
              <w:jc w:val="center"/>
            </w:pPr>
            <w:r>
              <w:t xml:space="preserve">В порядке внутриведомственного взаимодействия или заявитель по собственной инициативе </w:t>
            </w:r>
            <w:hyperlink w:anchor="P273">
              <w:r>
                <w:rPr>
                  <w:color w:val="0000FF"/>
                </w:rPr>
                <w:t>&lt;***&gt;</w:t>
              </w:r>
            </w:hyperlink>
          </w:p>
        </w:tc>
      </w:tr>
      <w:tr w:rsidR="006618DE">
        <w:tblPrEx>
          <w:tblBorders>
            <w:insideH w:val="nil"/>
          </w:tblBorders>
        </w:tblPrEx>
        <w:tc>
          <w:tcPr>
            <w:tcW w:w="13127" w:type="dxa"/>
            <w:gridSpan w:val="8"/>
            <w:tcBorders>
              <w:top w:val="nil"/>
            </w:tcBorders>
          </w:tcPr>
          <w:p w:rsidR="006618DE" w:rsidRDefault="006618DE">
            <w:pPr>
              <w:pStyle w:val="ConsPlusNormal"/>
              <w:jc w:val="both"/>
            </w:pPr>
            <w:r>
              <w:t xml:space="preserve">(в ред. </w:t>
            </w:r>
            <w:hyperlink r:id="rId38">
              <w:r>
                <w:rPr>
                  <w:color w:val="0000FF"/>
                </w:rPr>
                <w:t>Постановления</w:t>
              </w:r>
            </w:hyperlink>
            <w:r>
              <w:t xml:space="preserve"> Администрации городского округа Тольятти Самарской области</w:t>
            </w:r>
          </w:p>
          <w:p w:rsidR="006618DE" w:rsidRDefault="006618DE">
            <w:pPr>
              <w:pStyle w:val="ConsPlusNormal"/>
              <w:jc w:val="both"/>
            </w:pPr>
            <w:r>
              <w:t>от 18.10.2022 N 2526-п/1)</w:t>
            </w:r>
          </w:p>
        </w:tc>
      </w:tr>
      <w:tr w:rsidR="006618DE">
        <w:tc>
          <w:tcPr>
            <w:tcW w:w="737" w:type="dxa"/>
          </w:tcPr>
          <w:p w:rsidR="006618DE" w:rsidRDefault="006618DE">
            <w:pPr>
              <w:pStyle w:val="ConsPlusNormal"/>
              <w:jc w:val="center"/>
            </w:pPr>
            <w:r>
              <w:t>9</w:t>
            </w:r>
          </w:p>
        </w:tc>
        <w:tc>
          <w:tcPr>
            <w:tcW w:w="1844" w:type="dxa"/>
          </w:tcPr>
          <w:p w:rsidR="006618DE" w:rsidRDefault="006618DE">
            <w:pPr>
              <w:pStyle w:val="ConsPlusNormal"/>
              <w:jc w:val="center"/>
            </w:pPr>
            <w:r>
              <w:t xml:space="preserve">Сведения из </w:t>
            </w:r>
            <w:r>
              <w:lastRenderedPageBreak/>
              <w:t>аттестата о среднем общем образовании</w:t>
            </w:r>
          </w:p>
        </w:tc>
        <w:tc>
          <w:tcPr>
            <w:tcW w:w="2835" w:type="dxa"/>
          </w:tcPr>
          <w:p w:rsidR="006618DE" w:rsidRDefault="006618DE">
            <w:pPr>
              <w:pStyle w:val="ConsPlusNormal"/>
              <w:jc w:val="center"/>
            </w:pPr>
            <w:r>
              <w:lastRenderedPageBreak/>
              <w:t xml:space="preserve">Аттестат о среднем общем </w:t>
            </w:r>
            <w:r>
              <w:lastRenderedPageBreak/>
              <w:t>образовании для награжденных медалью "За особые успехи в учении"</w:t>
            </w:r>
          </w:p>
        </w:tc>
        <w:tc>
          <w:tcPr>
            <w:tcW w:w="1418" w:type="dxa"/>
          </w:tcPr>
          <w:p w:rsidR="006618DE" w:rsidRDefault="006618DE">
            <w:pPr>
              <w:pStyle w:val="ConsPlusNormal"/>
              <w:jc w:val="center"/>
            </w:pPr>
            <w:r>
              <w:lastRenderedPageBreak/>
              <w:t xml:space="preserve">Копия при </w:t>
            </w:r>
            <w:r>
              <w:lastRenderedPageBreak/>
              <w:t>предъявлении оригинала/в форме электронного документа, в 1 экз.</w:t>
            </w:r>
          </w:p>
        </w:tc>
        <w:tc>
          <w:tcPr>
            <w:tcW w:w="1276" w:type="dxa"/>
          </w:tcPr>
          <w:p w:rsidR="006618DE" w:rsidRDefault="006618DE">
            <w:pPr>
              <w:pStyle w:val="ConsPlusNormal"/>
              <w:jc w:val="center"/>
            </w:pPr>
            <w:r>
              <w:lastRenderedPageBreak/>
              <w:t xml:space="preserve">Только для </w:t>
            </w:r>
            <w:r>
              <w:lastRenderedPageBreak/>
              <w:t>просмотра (снятия копии) в начале оказания услуги</w:t>
            </w:r>
          </w:p>
        </w:tc>
        <w:tc>
          <w:tcPr>
            <w:tcW w:w="2154" w:type="dxa"/>
          </w:tcPr>
          <w:p w:rsidR="006618DE" w:rsidRDefault="006618DE">
            <w:pPr>
              <w:pStyle w:val="ConsPlusNormal"/>
              <w:jc w:val="center"/>
            </w:pPr>
            <w:r>
              <w:lastRenderedPageBreak/>
              <w:t xml:space="preserve">П. 2.8 настоящего </w:t>
            </w:r>
            <w:r>
              <w:lastRenderedPageBreak/>
              <w:t>Регламента</w:t>
            </w:r>
          </w:p>
        </w:tc>
        <w:tc>
          <w:tcPr>
            <w:tcW w:w="1276" w:type="dxa"/>
          </w:tcPr>
          <w:p w:rsidR="006618DE" w:rsidRDefault="006618DE">
            <w:pPr>
              <w:pStyle w:val="ConsPlusNormal"/>
              <w:jc w:val="center"/>
            </w:pPr>
            <w:r>
              <w:lastRenderedPageBreak/>
              <w:t>Минпросве</w:t>
            </w:r>
            <w:r>
              <w:lastRenderedPageBreak/>
              <w:t>щения России</w:t>
            </w:r>
          </w:p>
        </w:tc>
        <w:tc>
          <w:tcPr>
            <w:tcW w:w="1587" w:type="dxa"/>
          </w:tcPr>
          <w:p w:rsidR="006618DE" w:rsidRDefault="006618DE">
            <w:pPr>
              <w:pStyle w:val="ConsPlusNormal"/>
              <w:jc w:val="center"/>
            </w:pPr>
            <w:r>
              <w:lastRenderedPageBreak/>
              <w:t xml:space="preserve">В порядке </w:t>
            </w:r>
            <w:r>
              <w:lastRenderedPageBreak/>
              <w:t xml:space="preserve">межведомственного взаимодействия или заявитель по собственной инициативе </w:t>
            </w:r>
            <w:hyperlink w:anchor="P273">
              <w:r>
                <w:rPr>
                  <w:color w:val="0000FF"/>
                </w:rPr>
                <w:t>&lt;***&gt;</w:t>
              </w:r>
            </w:hyperlink>
          </w:p>
        </w:tc>
      </w:tr>
      <w:tr w:rsidR="006618DE">
        <w:tc>
          <w:tcPr>
            <w:tcW w:w="737" w:type="dxa"/>
          </w:tcPr>
          <w:p w:rsidR="006618DE" w:rsidRDefault="006618DE">
            <w:pPr>
              <w:pStyle w:val="ConsPlusNormal"/>
              <w:jc w:val="center"/>
            </w:pPr>
            <w:r>
              <w:lastRenderedPageBreak/>
              <w:t>10</w:t>
            </w:r>
          </w:p>
        </w:tc>
        <w:tc>
          <w:tcPr>
            <w:tcW w:w="1844" w:type="dxa"/>
          </w:tcPr>
          <w:p w:rsidR="006618DE" w:rsidRDefault="006618DE">
            <w:pPr>
              <w:pStyle w:val="ConsPlusNormal"/>
              <w:jc w:val="center"/>
            </w:pPr>
            <w:r>
              <w:t>Согласие законного представителя несовершеннолетнего</w:t>
            </w:r>
          </w:p>
        </w:tc>
        <w:tc>
          <w:tcPr>
            <w:tcW w:w="2835" w:type="dxa"/>
          </w:tcPr>
          <w:p w:rsidR="006618DE" w:rsidRDefault="006618DE">
            <w:pPr>
              <w:pStyle w:val="ConsPlusNormal"/>
              <w:jc w:val="center"/>
            </w:pPr>
            <w:r>
              <w:t xml:space="preserve">Письменное согласие законного представителя (одного из попечителей, приемных родителей, патронатных воспитателей или единственного попечителя, приемного родителя, патронатного воспитателя, организации для детей-сирот и детей, оставшихся без попечения родителей) на получение заявителем единовременного пособия (для лиц, указанных </w:t>
            </w:r>
            <w:hyperlink w:anchor="P60">
              <w:r>
                <w:rPr>
                  <w:color w:val="0000FF"/>
                </w:rPr>
                <w:t>подпункте 2.2.1 пункта 2.2</w:t>
              </w:r>
            </w:hyperlink>
            <w:r>
              <w:t xml:space="preserve"> настоящего Регламента) в свободной форме</w:t>
            </w:r>
          </w:p>
        </w:tc>
        <w:tc>
          <w:tcPr>
            <w:tcW w:w="1418" w:type="dxa"/>
          </w:tcPr>
          <w:p w:rsidR="006618DE" w:rsidRDefault="006618DE">
            <w:pPr>
              <w:pStyle w:val="ConsPlusNormal"/>
              <w:jc w:val="center"/>
            </w:pPr>
            <w:r>
              <w:t>Оригинал/в форме электронного документа, в 1 экз.</w:t>
            </w:r>
          </w:p>
        </w:tc>
        <w:tc>
          <w:tcPr>
            <w:tcW w:w="1276" w:type="dxa"/>
          </w:tcPr>
          <w:p w:rsidR="006618DE" w:rsidRDefault="006618DE">
            <w:pPr>
              <w:pStyle w:val="ConsPlusNormal"/>
              <w:jc w:val="center"/>
            </w:pPr>
            <w:r>
              <w:t>Без возврата</w:t>
            </w:r>
          </w:p>
        </w:tc>
        <w:tc>
          <w:tcPr>
            <w:tcW w:w="2154" w:type="dxa"/>
          </w:tcPr>
          <w:p w:rsidR="006618DE" w:rsidRDefault="006618DE">
            <w:pPr>
              <w:pStyle w:val="ConsPlusNormal"/>
              <w:jc w:val="center"/>
            </w:pPr>
            <w:r>
              <w:t>П. 2.8 настоящего Регламента</w:t>
            </w:r>
          </w:p>
        </w:tc>
        <w:tc>
          <w:tcPr>
            <w:tcW w:w="1276" w:type="dxa"/>
          </w:tcPr>
          <w:p w:rsidR="006618DE" w:rsidRDefault="006618DE">
            <w:pPr>
              <w:pStyle w:val="ConsPlusNormal"/>
              <w:jc w:val="center"/>
            </w:pPr>
            <w:r>
              <w:t>Физические и юридические лица</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t>11</w:t>
            </w:r>
          </w:p>
        </w:tc>
        <w:tc>
          <w:tcPr>
            <w:tcW w:w="1844" w:type="dxa"/>
          </w:tcPr>
          <w:p w:rsidR="006618DE" w:rsidRDefault="006618DE">
            <w:pPr>
              <w:pStyle w:val="ConsPlusNormal"/>
              <w:jc w:val="center"/>
            </w:pPr>
            <w:r>
              <w:t>Учредительные документы юридического лица</w:t>
            </w:r>
          </w:p>
        </w:tc>
        <w:tc>
          <w:tcPr>
            <w:tcW w:w="2835" w:type="dxa"/>
          </w:tcPr>
          <w:p w:rsidR="006618DE" w:rsidRDefault="006618DE">
            <w:pPr>
              <w:pStyle w:val="ConsPlusNormal"/>
              <w:jc w:val="center"/>
            </w:pPr>
            <w:r>
              <w:t xml:space="preserve">Учредительные документы организации для детей-сирот и детей, оставшихся без попечения родителей, в которой находится заявитель (для заявителей, </w:t>
            </w:r>
            <w:r>
              <w:lastRenderedPageBreak/>
              <w:t>находящихся в организации для детей-сирот и детей, оставшихся без попечения родителей)</w:t>
            </w:r>
          </w:p>
        </w:tc>
        <w:tc>
          <w:tcPr>
            <w:tcW w:w="1418" w:type="dxa"/>
          </w:tcPr>
          <w:p w:rsidR="006618DE" w:rsidRDefault="006618DE">
            <w:pPr>
              <w:pStyle w:val="ConsPlusNormal"/>
              <w:jc w:val="center"/>
            </w:pPr>
            <w:r>
              <w:lastRenderedPageBreak/>
              <w:t xml:space="preserve">Копия при предъявлении оригинала/в форме электронного </w:t>
            </w:r>
            <w:r>
              <w:lastRenderedPageBreak/>
              <w:t>документа, в 1 экз.</w:t>
            </w:r>
          </w:p>
        </w:tc>
        <w:tc>
          <w:tcPr>
            <w:tcW w:w="1276" w:type="dxa"/>
          </w:tcPr>
          <w:p w:rsidR="006618DE" w:rsidRDefault="006618DE">
            <w:pPr>
              <w:pStyle w:val="ConsPlusNormal"/>
              <w:jc w:val="center"/>
            </w:pPr>
            <w:r>
              <w:lastRenderedPageBreak/>
              <w:t xml:space="preserve">Только для просмотра (снятия копии) в начале оказания </w:t>
            </w:r>
            <w:r>
              <w:lastRenderedPageBreak/>
              <w:t>услуги</w:t>
            </w:r>
          </w:p>
        </w:tc>
        <w:tc>
          <w:tcPr>
            <w:tcW w:w="2154" w:type="dxa"/>
          </w:tcPr>
          <w:p w:rsidR="006618DE" w:rsidRDefault="006618DE">
            <w:pPr>
              <w:pStyle w:val="ConsPlusNormal"/>
              <w:jc w:val="center"/>
            </w:pPr>
            <w:r>
              <w:lastRenderedPageBreak/>
              <w:t>П. 2.8 настоящего Регламента</w:t>
            </w:r>
          </w:p>
        </w:tc>
        <w:tc>
          <w:tcPr>
            <w:tcW w:w="1276" w:type="dxa"/>
          </w:tcPr>
          <w:p w:rsidR="006618DE" w:rsidRDefault="006618DE">
            <w:pPr>
              <w:pStyle w:val="ConsPlusNormal"/>
              <w:jc w:val="center"/>
            </w:pPr>
            <w:r>
              <w:t>Организации всех видов собственности</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lastRenderedPageBreak/>
              <w:t>12</w:t>
            </w:r>
          </w:p>
        </w:tc>
        <w:tc>
          <w:tcPr>
            <w:tcW w:w="1844" w:type="dxa"/>
          </w:tcPr>
          <w:p w:rsidR="006618DE" w:rsidRDefault="006618DE">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835" w:type="dxa"/>
          </w:tcPr>
          <w:p w:rsidR="006618DE" w:rsidRDefault="006618DE">
            <w:pPr>
              <w:pStyle w:val="ConsPlusNormal"/>
              <w:jc w:val="center"/>
            </w:pPr>
            <w:r>
              <w:t>Документ, подтверждающий полномочия представителя на совершение действий, связанных с получением муниципальной услуги</w:t>
            </w:r>
          </w:p>
        </w:tc>
        <w:tc>
          <w:tcPr>
            <w:tcW w:w="1418" w:type="dxa"/>
          </w:tcPr>
          <w:p w:rsidR="006618DE" w:rsidRDefault="006618DE">
            <w:pPr>
              <w:pStyle w:val="ConsPlusNormal"/>
              <w:jc w:val="center"/>
            </w:pPr>
            <w:r>
              <w:t>Копия при предъявлении оригинала/в форме электронного документа, в 1 экз.</w:t>
            </w:r>
          </w:p>
        </w:tc>
        <w:tc>
          <w:tcPr>
            <w:tcW w:w="1276" w:type="dxa"/>
          </w:tcPr>
          <w:p w:rsidR="006618DE" w:rsidRDefault="006618DE">
            <w:pPr>
              <w:pStyle w:val="ConsPlusNormal"/>
              <w:jc w:val="center"/>
            </w:pPr>
            <w:r>
              <w:t>Только для просмотра (снятия копии) в начале оказания услуги</w:t>
            </w:r>
          </w:p>
        </w:tc>
        <w:tc>
          <w:tcPr>
            <w:tcW w:w="2154" w:type="dxa"/>
          </w:tcPr>
          <w:p w:rsidR="006618DE" w:rsidRDefault="006618DE">
            <w:pPr>
              <w:pStyle w:val="ConsPlusNormal"/>
              <w:jc w:val="center"/>
            </w:pPr>
            <w:hyperlink r:id="rId39">
              <w:r>
                <w:rPr>
                  <w:color w:val="0000FF"/>
                </w:rPr>
                <w:t>Статья 185</w:t>
              </w:r>
            </w:hyperlink>
            <w:r>
              <w:t xml:space="preserve"> Гражданского кодекса Российской Федерации</w:t>
            </w:r>
          </w:p>
        </w:tc>
        <w:tc>
          <w:tcPr>
            <w:tcW w:w="1276" w:type="dxa"/>
          </w:tcPr>
          <w:p w:rsidR="006618DE" w:rsidRDefault="006618DE">
            <w:pPr>
              <w:pStyle w:val="ConsPlusNormal"/>
              <w:jc w:val="center"/>
            </w:pPr>
            <w:r>
              <w:t>Нотариусы;</w:t>
            </w:r>
          </w:p>
          <w:p w:rsidR="006618DE" w:rsidRDefault="006618DE">
            <w:pPr>
              <w:pStyle w:val="ConsPlusNormal"/>
              <w:jc w:val="center"/>
            </w:pPr>
            <w:r>
              <w:t xml:space="preserve">иные лица, указанные в </w:t>
            </w:r>
            <w:hyperlink r:id="rId40">
              <w:r>
                <w:rPr>
                  <w:color w:val="0000FF"/>
                </w:rPr>
                <w:t>п. 2 ст. 185.1</w:t>
              </w:r>
            </w:hyperlink>
            <w:r>
              <w:t xml:space="preserve"> ГК РФ</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t>13</w:t>
            </w:r>
          </w:p>
        </w:tc>
        <w:tc>
          <w:tcPr>
            <w:tcW w:w="1844" w:type="dxa"/>
          </w:tcPr>
          <w:p w:rsidR="006618DE" w:rsidRDefault="006618DE">
            <w:pPr>
              <w:pStyle w:val="ConsPlusNormal"/>
              <w:jc w:val="center"/>
            </w:pPr>
            <w:r>
              <w:t>Лицевой счет в банке</w:t>
            </w:r>
          </w:p>
        </w:tc>
        <w:tc>
          <w:tcPr>
            <w:tcW w:w="2835" w:type="dxa"/>
          </w:tcPr>
          <w:p w:rsidR="006618DE" w:rsidRDefault="006618DE">
            <w:pPr>
              <w:pStyle w:val="ConsPlusNormal"/>
              <w:jc w:val="center"/>
            </w:pPr>
            <w:r>
              <w:t>Реквизиты счета получателя муниципальной услуги в банке или иной кредитной организации</w:t>
            </w:r>
          </w:p>
        </w:tc>
        <w:tc>
          <w:tcPr>
            <w:tcW w:w="1418" w:type="dxa"/>
          </w:tcPr>
          <w:p w:rsidR="006618DE" w:rsidRDefault="006618DE">
            <w:pPr>
              <w:pStyle w:val="ConsPlusNormal"/>
              <w:jc w:val="center"/>
            </w:pPr>
            <w:r>
              <w:t>Оригинал/в форме электронного документа, в 1 экз.</w:t>
            </w:r>
          </w:p>
        </w:tc>
        <w:tc>
          <w:tcPr>
            <w:tcW w:w="1276" w:type="dxa"/>
          </w:tcPr>
          <w:p w:rsidR="006618DE" w:rsidRDefault="006618DE">
            <w:pPr>
              <w:pStyle w:val="ConsPlusNormal"/>
              <w:jc w:val="center"/>
            </w:pPr>
            <w:r>
              <w:t>Без возврата</w:t>
            </w:r>
          </w:p>
        </w:tc>
        <w:tc>
          <w:tcPr>
            <w:tcW w:w="2154" w:type="dxa"/>
          </w:tcPr>
          <w:p w:rsidR="006618DE" w:rsidRDefault="006618DE">
            <w:pPr>
              <w:pStyle w:val="ConsPlusNormal"/>
              <w:jc w:val="center"/>
            </w:pPr>
            <w:r>
              <w:t>П. 2.8 настоящего Регламента</w:t>
            </w:r>
          </w:p>
        </w:tc>
        <w:tc>
          <w:tcPr>
            <w:tcW w:w="1276" w:type="dxa"/>
          </w:tcPr>
          <w:p w:rsidR="006618DE" w:rsidRDefault="006618DE">
            <w:pPr>
              <w:pStyle w:val="ConsPlusNormal"/>
              <w:jc w:val="center"/>
            </w:pPr>
            <w:r>
              <w:t>Банк</w:t>
            </w:r>
          </w:p>
        </w:tc>
        <w:tc>
          <w:tcPr>
            <w:tcW w:w="1587" w:type="dxa"/>
          </w:tcPr>
          <w:p w:rsidR="006618DE" w:rsidRDefault="006618DE">
            <w:pPr>
              <w:pStyle w:val="ConsPlusNormal"/>
              <w:jc w:val="center"/>
            </w:pPr>
            <w:r>
              <w:t>Заявитель</w:t>
            </w:r>
          </w:p>
        </w:tc>
      </w:tr>
      <w:tr w:rsidR="006618DE">
        <w:tc>
          <w:tcPr>
            <w:tcW w:w="737" w:type="dxa"/>
          </w:tcPr>
          <w:p w:rsidR="006618DE" w:rsidRDefault="006618DE">
            <w:pPr>
              <w:pStyle w:val="ConsPlusNormal"/>
              <w:jc w:val="center"/>
            </w:pPr>
            <w:r>
              <w:t>14</w:t>
            </w:r>
          </w:p>
        </w:tc>
        <w:tc>
          <w:tcPr>
            <w:tcW w:w="1844" w:type="dxa"/>
          </w:tcPr>
          <w:p w:rsidR="006618DE" w:rsidRDefault="006618DE">
            <w:pPr>
              <w:pStyle w:val="ConsPlusNormal"/>
              <w:jc w:val="center"/>
            </w:pPr>
            <w:r>
              <w:t>Сведения о выдаче медали "За особые успехи в учении"</w:t>
            </w:r>
          </w:p>
        </w:tc>
        <w:tc>
          <w:tcPr>
            <w:tcW w:w="2835" w:type="dxa"/>
          </w:tcPr>
          <w:p w:rsidR="006618DE" w:rsidRDefault="006618DE">
            <w:pPr>
              <w:pStyle w:val="ConsPlusNormal"/>
              <w:jc w:val="center"/>
            </w:pPr>
            <w:r>
              <w:t>Выписка из книги регистрации выданных медалей "За особые успехи в учении"</w:t>
            </w:r>
          </w:p>
        </w:tc>
        <w:tc>
          <w:tcPr>
            <w:tcW w:w="1418" w:type="dxa"/>
          </w:tcPr>
          <w:p w:rsidR="006618DE" w:rsidRDefault="006618DE">
            <w:pPr>
              <w:pStyle w:val="ConsPlusNormal"/>
              <w:jc w:val="center"/>
            </w:pPr>
            <w:r>
              <w:t>Оригинал/в форме электронного документа, в 1 экз.</w:t>
            </w:r>
          </w:p>
        </w:tc>
        <w:tc>
          <w:tcPr>
            <w:tcW w:w="1276" w:type="dxa"/>
          </w:tcPr>
          <w:p w:rsidR="006618DE" w:rsidRDefault="006618DE">
            <w:pPr>
              <w:pStyle w:val="ConsPlusNormal"/>
              <w:jc w:val="center"/>
            </w:pPr>
            <w:r>
              <w:t>Без возврата</w:t>
            </w:r>
          </w:p>
        </w:tc>
        <w:tc>
          <w:tcPr>
            <w:tcW w:w="2154" w:type="dxa"/>
          </w:tcPr>
          <w:p w:rsidR="006618DE" w:rsidRDefault="006618DE">
            <w:pPr>
              <w:pStyle w:val="ConsPlusNormal"/>
              <w:jc w:val="center"/>
            </w:pPr>
            <w:r>
              <w:t xml:space="preserve">П. 2.8 настоящего Регламента, </w:t>
            </w:r>
            <w:hyperlink r:id="rId41">
              <w:r>
                <w:rPr>
                  <w:color w:val="0000FF"/>
                </w:rPr>
                <w:t>Приказ</w:t>
              </w:r>
            </w:hyperlink>
            <w:r>
              <w:t xml:space="preserve"> Министерства образования и науки Российской Федерации от 23.06.2014 N 685 "Об утверждении Порядка выдачи медали "За особые успехи в учении"</w:t>
            </w:r>
          </w:p>
        </w:tc>
        <w:tc>
          <w:tcPr>
            <w:tcW w:w="1276" w:type="dxa"/>
          </w:tcPr>
          <w:p w:rsidR="006618DE" w:rsidRDefault="006618DE">
            <w:pPr>
              <w:pStyle w:val="ConsPlusNormal"/>
              <w:jc w:val="center"/>
            </w:pPr>
            <w:r>
              <w:t>Минпросвещения России</w:t>
            </w:r>
          </w:p>
        </w:tc>
        <w:tc>
          <w:tcPr>
            <w:tcW w:w="1587" w:type="dxa"/>
          </w:tcPr>
          <w:p w:rsidR="006618DE" w:rsidRDefault="006618DE">
            <w:pPr>
              <w:pStyle w:val="ConsPlusNormal"/>
              <w:jc w:val="center"/>
            </w:pPr>
            <w:r>
              <w:t xml:space="preserve">В порядке межведомственного взаимодействия или заявитель по собственной инициативе </w:t>
            </w:r>
            <w:hyperlink w:anchor="P273">
              <w:r>
                <w:rPr>
                  <w:color w:val="0000FF"/>
                </w:rPr>
                <w:t>&lt;***&gt;</w:t>
              </w:r>
            </w:hyperlink>
          </w:p>
        </w:tc>
      </w:tr>
    </w:tbl>
    <w:p w:rsidR="006618DE" w:rsidRDefault="006618DE">
      <w:pPr>
        <w:pStyle w:val="ConsPlusNormal"/>
        <w:sectPr w:rsidR="006618DE">
          <w:pgSz w:w="16838" w:h="11905" w:orient="landscape"/>
          <w:pgMar w:top="1701" w:right="1134" w:bottom="850" w:left="1134" w:header="0" w:footer="0" w:gutter="0"/>
          <w:cols w:space="720"/>
          <w:titlePg/>
        </w:sectPr>
      </w:pPr>
    </w:p>
    <w:p w:rsidR="006618DE" w:rsidRDefault="006618DE">
      <w:pPr>
        <w:pStyle w:val="ConsPlusNormal"/>
        <w:jc w:val="both"/>
      </w:pPr>
    </w:p>
    <w:p w:rsidR="006618DE" w:rsidRDefault="006618DE">
      <w:pPr>
        <w:pStyle w:val="ConsPlusNormal"/>
        <w:ind w:firstLine="540"/>
        <w:jc w:val="both"/>
      </w:pPr>
      <w:r>
        <w:t>--------------------------------</w:t>
      </w:r>
    </w:p>
    <w:p w:rsidR="006618DE" w:rsidRDefault="006618DE">
      <w:pPr>
        <w:pStyle w:val="ConsPlusNormal"/>
        <w:spacing w:before="220"/>
        <w:ind w:firstLine="540"/>
        <w:jc w:val="both"/>
      </w:pPr>
      <w:bookmarkStart w:id="7" w:name="P267"/>
      <w:bookmarkEnd w:id="7"/>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6618DE" w:rsidRDefault="006618DE">
      <w:pPr>
        <w:pStyle w:val="ConsPlusNormal"/>
        <w:spacing w:before="220"/>
        <w:ind w:firstLine="540"/>
        <w:jc w:val="both"/>
      </w:pPr>
      <w:bookmarkStart w:id="8" w:name="P268"/>
      <w:bookmarkEnd w:id="8"/>
      <w:r>
        <w:t>&lt;**&gt;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6618DE" w:rsidRDefault="006618DE">
      <w:pPr>
        <w:pStyle w:val="ConsPlusNormal"/>
        <w:spacing w:before="220"/>
        <w:ind w:firstLine="540"/>
        <w:jc w:val="both"/>
      </w:pPr>
      <w:r>
        <w:t>- без возврата;</w:t>
      </w:r>
    </w:p>
    <w:p w:rsidR="006618DE" w:rsidRDefault="006618DE">
      <w:pPr>
        <w:pStyle w:val="ConsPlusNormal"/>
        <w:spacing w:before="220"/>
        <w:ind w:firstLine="540"/>
        <w:jc w:val="both"/>
      </w:pPr>
      <w:r>
        <w:t>- на все время оказания услуги с возможностью возврата по требованию заявителя;</w:t>
      </w:r>
    </w:p>
    <w:p w:rsidR="006618DE" w:rsidRDefault="006618DE">
      <w:pPr>
        <w:pStyle w:val="ConsPlusNormal"/>
        <w:spacing w:before="220"/>
        <w:ind w:firstLine="540"/>
        <w:jc w:val="both"/>
      </w:pPr>
      <w:r>
        <w:t>- только для просмотра (снятия копии) в начале оказания услуги;</w:t>
      </w:r>
    </w:p>
    <w:p w:rsidR="006618DE" w:rsidRDefault="006618DE">
      <w:pPr>
        <w:pStyle w:val="ConsPlusNormal"/>
        <w:spacing w:before="220"/>
        <w:ind w:firstLine="540"/>
        <w:jc w:val="both"/>
      </w:pPr>
      <w:r>
        <w:t>- на все время оказания услуги с обязательным возвратом заявителю.</w:t>
      </w:r>
    </w:p>
    <w:p w:rsidR="006618DE" w:rsidRDefault="006618DE">
      <w:pPr>
        <w:pStyle w:val="ConsPlusNormal"/>
        <w:spacing w:before="220"/>
        <w:ind w:firstLine="540"/>
        <w:jc w:val="both"/>
      </w:pPr>
      <w:bookmarkStart w:id="9" w:name="P273"/>
      <w:bookmarkEnd w:id="9"/>
      <w:r>
        <w:t>&lt;***&gt; Заявитель вправе представить указанные документы в органы, предоставляющие муниципальные услуги, по собственной инициативе.</w:t>
      </w:r>
    </w:p>
    <w:p w:rsidR="006618DE" w:rsidRDefault="006618DE">
      <w:pPr>
        <w:pStyle w:val="ConsPlusNormal"/>
        <w:jc w:val="both"/>
      </w:pPr>
      <w:r>
        <w:t xml:space="preserve">(п. 2.8 в ред. </w:t>
      </w:r>
      <w:hyperlink r:id="rId42">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jc w:val="both"/>
      </w:pPr>
    </w:p>
    <w:p w:rsidR="006618DE" w:rsidRDefault="006618DE">
      <w:pPr>
        <w:pStyle w:val="ConsPlusNormal"/>
        <w:ind w:firstLine="540"/>
        <w:jc w:val="both"/>
      </w:pPr>
      <w:bookmarkStart w:id="10" w:name="P276"/>
      <w:bookmarkEnd w:id="10"/>
      <w:r>
        <w:t>2.9. Исчерпывающий перечень оснований для отказа в приеме документов, необходимых для предоставления муниципальной услуги:</w:t>
      </w:r>
    </w:p>
    <w:p w:rsidR="006618DE" w:rsidRDefault="006618DE">
      <w:pPr>
        <w:pStyle w:val="ConsPlusNormal"/>
        <w:spacing w:before="220"/>
        <w:ind w:firstLine="540"/>
        <w:jc w:val="both"/>
      </w:pPr>
      <w:r>
        <w:t xml:space="preserve">- предоставление заявителем неполного пакета документов, указанного в </w:t>
      </w:r>
      <w:hyperlink w:anchor="P133">
        <w:r>
          <w:rPr>
            <w:color w:val="0000FF"/>
          </w:rPr>
          <w:t>пункте 2.8</w:t>
        </w:r>
      </w:hyperlink>
      <w:r>
        <w:t xml:space="preserve"> настоящего Регламента, обязанность по предоставлению которого возложена на заявителя;</w:t>
      </w:r>
    </w:p>
    <w:p w:rsidR="006618DE" w:rsidRDefault="006618DE">
      <w:pPr>
        <w:pStyle w:val="ConsPlusNormal"/>
        <w:spacing w:before="220"/>
        <w:ind w:firstLine="540"/>
        <w:jc w:val="both"/>
      </w:pPr>
      <w:r>
        <w:t>- документы в установленных законодательством случаях нотариально не удостоверены, не скреплены печатями, не имеют надлежащих подписей сторон или определенных законодательством должностных лиц;</w:t>
      </w:r>
    </w:p>
    <w:p w:rsidR="006618DE" w:rsidRDefault="006618DE">
      <w:pPr>
        <w:pStyle w:val="ConsPlusNormal"/>
        <w:spacing w:before="220"/>
        <w:ind w:firstLine="540"/>
        <w:jc w:val="both"/>
      </w:pPr>
      <w: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6618DE" w:rsidRDefault="006618DE">
      <w:pPr>
        <w:pStyle w:val="ConsPlusNormal"/>
        <w:spacing w:before="220"/>
        <w:ind w:firstLine="540"/>
        <w:jc w:val="both"/>
      </w:pPr>
      <w:r>
        <w:t>- фамилии, имена и отчества (последние - при наличии) физических лиц, адреса их места жительства написаны не полностью;</w:t>
      </w:r>
    </w:p>
    <w:p w:rsidR="006618DE" w:rsidRDefault="006618DE">
      <w:pPr>
        <w:pStyle w:val="ConsPlusNormal"/>
        <w:spacing w:before="220"/>
        <w:ind w:firstLine="540"/>
        <w:jc w:val="both"/>
      </w:pPr>
      <w:r>
        <w:t>- в заявлении и (или) документах имеется наличие подчисток, приписок, зачеркнутых слов и иных неоговоренных исправлений;</w:t>
      </w:r>
    </w:p>
    <w:p w:rsidR="006618DE" w:rsidRDefault="006618DE">
      <w:pPr>
        <w:pStyle w:val="ConsPlusNormal"/>
        <w:spacing w:before="220"/>
        <w:ind w:firstLine="540"/>
        <w:jc w:val="both"/>
      </w:pPr>
      <w:r>
        <w:t>- заявление и (или) документы исполнены карандашом;</w:t>
      </w:r>
    </w:p>
    <w:p w:rsidR="006618DE" w:rsidRDefault="006618DE">
      <w:pPr>
        <w:pStyle w:val="ConsPlusNormal"/>
        <w:spacing w:before="220"/>
        <w:ind w:firstLine="540"/>
        <w:jc w:val="both"/>
      </w:pPr>
      <w:r>
        <w:t>- заявление и (или) документы имеют серьезные повреждения, наличие которых не позволяет однозначно истолковать их содержание;</w:t>
      </w:r>
    </w:p>
    <w:p w:rsidR="006618DE" w:rsidRDefault="006618DE">
      <w:pPr>
        <w:pStyle w:val="ConsPlusNormal"/>
        <w:spacing w:before="220"/>
        <w:ind w:firstLine="540"/>
        <w:jc w:val="both"/>
      </w:pPr>
      <w:r>
        <w:t>- форма предоставления документов не соответствует требованиям, установленным настоящим Регламентом.</w:t>
      </w:r>
    </w:p>
    <w:p w:rsidR="006618DE" w:rsidRDefault="006618DE">
      <w:pPr>
        <w:pStyle w:val="ConsPlusNormal"/>
        <w:spacing w:before="220"/>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18DE" w:rsidRDefault="006618DE">
      <w:pPr>
        <w:pStyle w:val="ConsPlusNormal"/>
        <w:spacing w:before="220"/>
        <w:ind w:firstLine="540"/>
        <w:jc w:val="both"/>
      </w:pPr>
      <w:r>
        <w:t>2.10.1. Основания для приостановления предоставления муниципальной услуги отсутствуют.</w:t>
      </w:r>
    </w:p>
    <w:p w:rsidR="006618DE" w:rsidRDefault="006618DE">
      <w:pPr>
        <w:pStyle w:val="ConsPlusNormal"/>
        <w:spacing w:before="220"/>
        <w:ind w:firstLine="540"/>
        <w:jc w:val="both"/>
      </w:pPr>
      <w:bookmarkStart w:id="11" w:name="P287"/>
      <w:bookmarkEnd w:id="11"/>
      <w:r>
        <w:lastRenderedPageBreak/>
        <w:t>2.10.2. Основания для отказа в предоставлении муниципальной услуги:</w:t>
      </w:r>
    </w:p>
    <w:p w:rsidR="006618DE" w:rsidRDefault="006618DE">
      <w:pPr>
        <w:pStyle w:val="ConsPlusNormal"/>
        <w:spacing w:before="220"/>
        <w:ind w:firstLine="540"/>
        <w:jc w:val="both"/>
      </w:pPr>
      <w:r>
        <w:t xml:space="preserve">2.10.2.1. Несоответствие заявителя, обратившегося за предоставлением единовременного пособия, требованиям, установленным </w:t>
      </w:r>
      <w:hyperlink w:anchor="P58">
        <w:r>
          <w:rPr>
            <w:color w:val="0000FF"/>
          </w:rPr>
          <w:t>пунктом 2.2</w:t>
        </w:r>
      </w:hyperlink>
      <w:r>
        <w:t xml:space="preserve"> настоящего Регламента;</w:t>
      </w:r>
    </w:p>
    <w:p w:rsidR="006618DE" w:rsidRDefault="006618DE">
      <w:pPr>
        <w:pStyle w:val="ConsPlusNormal"/>
        <w:spacing w:before="220"/>
        <w:ind w:firstLine="540"/>
        <w:jc w:val="both"/>
      </w:pPr>
      <w:r>
        <w:t>2.10.2.2. Ранее в отношении данного лица единовременное пособие было предоставлено.</w:t>
      </w:r>
    </w:p>
    <w:p w:rsidR="006618DE" w:rsidRDefault="006618DE">
      <w:pPr>
        <w:pStyle w:val="ConsPlusNormal"/>
        <w:jc w:val="both"/>
      </w:pPr>
      <w:r>
        <w:t xml:space="preserve">(пп. 2.10.2 в ред. </w:t>
      </w:r>
      <w:hyperlink r:id="rId43">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2.11. Предоставление муниципальной услуги осуществляется бесплатно.</w:t>
      </w:r>
    </w:p>
    <w:p w:rsidR="006618DE" w:rsidRDefault="006618DE">
      <w:pPr>
        <w:pStyle w:val="ConsPlusNormal"/>
        <w:spacing w:before="220"/>
        <w:ind w:firstLine="540"/>
        <w:jc w:val="both"/>
      </w:pPr>
      <w:r>
        <w:t>2.12. Максимальный срок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618DE" w:rsidRDefault="006618DE">
      <w:pPr>
        <w:pStyle w:val="ConsPlusNormal"/>
        <w:spacing w:before="220"/>
        <w:ind w:firstLine="540"/>
        <w:jc w:val="both"/>
      </w:pPr>
      <w:r>
        <w:t>2.13. Срок регистрации запроса о предоставлении муниципальной услуги не более 30 минут с момента обращения.</w:t>
      </w:r>
    </w:p>
    <w:p w:rsidR="006618DE" w:rsidRDefault="006618DE">
      <w:pPr>
        <w:pStyle w:val="ConsPlusNormal"/>
        <w:spacing w:before="220"/>
        <w:ind w:firstLine="540"/>
        <w:jc w:val="both"/>
      </w:pPr>
      <w:r>
        <w:t>2.14. Показатели доступности и качества муниципальной услуги:</w:t>
      </w:r>
    </w:p>
    <w:p w:rsidR="006618DE" w:rsidRDefault="006618DE">
      <w:pPr>
        <w:pStyle w:val="ConsPlusNormal"/>
        <w:spacing w:before="220"/>
        <w:ind w:firstLine="540"/>
        <w:jc w:val="both"/>
      </w:pPr>
      <w:r>
        <w:t>- степень удовлетворенности граждан качеством и доступностью муниципальной услуги;</w:t>
      </w:r>
    </w:p>
    <w:p w:rsidR="006618DE" w:rsidRDefault="006618DE">
      <w:pPr>
        <w:pStyle w:val="ConsPlusNormal"/>
        <w:spacing w:before="220"/>
        <w:ind w:firstLine="540"/>
        <w:jc w:val="both"/>
      </w:pPr>
      <w:r>
        <w:t>- соблюдение установленных нормативных сроков приема заявителя при подаче документов;</w:t>
      </w:r>
    </w:p>
    <w:p w:rsidR="006618DE" w:rsidRDefault="006618DE">
      <w:pPr>
        <w:pStyle w:val="ConsPlusNormal"/>
        <w:jc w:val="both"/>
      </w:pPr>
      <w:r>
        <w:t xml:space="preserve">(в ред. </w:t>
      </w:r>
      <w:hyperlink r:id="rId44">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6618DE" w:rsidRDefault="006618DE">
      <w:pPr>
        <w:pStyle w:val="ConsPlusNormal"/>
        <w:jc w:val="both"/>
      </w:pPr>
      <w:r>
        <w:t xml:space="preserve">(в ред. </w:t>
      </w:r>
      <w:hyperlink r:id="rId45">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соблюдение установленных нормативных сроков ожидания в очереди при подаче запроса;</w:t>
      </w:r>
    </w:p>
    <w:p w:rsidR="006618DE" w:rsidRDefault="006618DE">
      <w:pPr>
        <w:pStyle w:val="ConsPlusNormal"/>
        <w:jc w:val="both"/>
      </w:pPr>
      <w:r>
        <w:t xml:space="preserve">(в ред. </w:t>
      </w:r>
      <w:hyperlink r:id="rId46">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6618DE" w:rsidRDefault="006618DE">
      <w:pPr>
        <w:pStyle w:val="ConsPlusNormal"/>
        <w:jc w:val="both"/>
      </w:pPr>
      <w:r>
        <w:t xml:space="preserve">(в ред. </w:t>
      </w:r>
      <w:hyperlink r:id="rId47">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соблюдение установленных нормативных сроков предоставления услуги;</w:t>
      </w:r>
    </w:p>
    <w:p w:rsidR="006618DE" w:rsidRDefault="006618DE">
      <w:pPr>
        <w:pStyle w:val="ConsPlusNormal"/>
        <w:jc w:val="both"/>
      </w:pPr>
      <w:r>
        <w:t xml:space="preserve">(в ред. </w:t>
      </w:r>
      <w:hyperlink r:id="rId48">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6618DE" w:rsidRDefault="006618DE">
      <w:pPr>
        <w:pStyle w:val="ConsPlusNormal"/>
        <w:jc w:val="both"/>
      </w:pPr>
      <w:r>
        <w:t xml:space="preserve">(в ред. </w:t>
      </w:r>
      <w:hyperlink r:id="rId49">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6618DE" w:rsidRDefault="006618DE">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6618DE" w:rsidRDefault="006618DE">
      <w:pPr>
        <w:pStyle w:val="ConsPlusNormal"/>
        <w:spacing w:before="220"/>
        <w:ind w:firstLine="540"/>
        <w:jc w:val="both"/>
      </w:pPr>
      <w:r>
        <w:t>- доля заявителей, которым услуга предоставлена в установленный срок;</w:t>
      </w:r>
    </w:p>
    <w:p w:rsidR="006618DE" w:rsidRDefault="006618DE">
      <w:pPr>
        <w:pStyle w:val="ConsPlusNormal"/>
        <w:spacing w:before="220"/>
        <w:ind w:firstLine="540"/>
        <w:jc w:val="both"/>
      </w:pPr>
      <w:r>
        <w:lastRenderedPageBreak/>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6618DE" w:rsidRDefault="006618DE">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6618DE" w:rsidRDefault="006618DE">
      <w:pPr>
        <w:pStyle w:val="ConsPlusNormal"/>
        <w:spacing w:before="220"/>
        <w:ind w:firstLine="540"/>
        <w:jc w:val="both"/>
      </w:pPr>
      <w:r>
        <w:t>2.15. Способы и форма предоставления муниципальной услуги.</w:t>
      </w:r>
    </w:p>
    <w:p w:rsidR="006618DE" w:rsidRDefault="006618DE">
      <w:pPr>
        <w:pStyle w:val="ConsPlusNormal"/>
        <w:spacing w:before="220"/>
        <w:ind w:firstLine="540"/>
        <w:jc w:val="both"/>
      </w:pPr>
      <w:r>
        <w:t>2.15.1. Форма предоставления заявления и необходимых документов для предоставления муниципальной услуги:</w:t>
      </w:r>
    </w:p>
    <w:p w:rsidR="006618DE" w:rsidRDefault="006618DE">
      <w:pPr>
        <w:pStyle w:val="ConsPlusNormal"/>
        <w:spacing w:before="220"/>
        <w:ind w:firstLine="540"/>
        <w:jc w:val="both"/>
      </w:pPr>
      <w:r>
        <w:t>- на бумажном носителе - при личном обращении заявителя в МАУ "МФЦ".</w:t>
      </w:r>
    </w:p>
    <w:p w:rsidR="006618DE" w:rsidRDefault="006618DE">
      <w:pPr>
        <w:pStyle w:val="ConsPlusNormal"/>
        <w:spacing w:before="220"/>
        <w:ind w:firstLine="540"/>
        <w:jc w:val="both"/>
      </w:pPr>
      <w:r>
        <w:t>2.15.2. Форма предоставления результата муниципальной услуги:</w:t>
      </w:r>
    </w:p>
    <w:p w:rsidR="006618DE" w:rsidRDefault="006618DE">
      <w:pPr>
        <w:pStyle w:val="ConsPlusNormal"/>
        <w:spacing w:before="220"/>
        <w:ind w:firstLine="540"/>
        <w:jc w:val="both"/>
      </w:pPr>
      <w:r>
        <w:t>- на бумажном носителе в форме уведомления заявителя о предоставлении (об отказе в предоставлении) муниципальной услуги, направленного по месту регистрации (месту пребывания) заявителя почтовым отправлением.</w:t>
      </w:r>
    </w:p>
    <w:p w:rsidR="006618DE" w:rsidRDefault="006618DE">
      <w:pPr>
        <w:pStyle w:val="ConsPlusNormal"/>
        <w:spacing w:before="220"/>
        <w:ind w:firstLine="540"/>
        <w:jc w:val="both"/>
      </w:pPr>
      <w:r>
        <w:t>2.15.3. Форма направления запросов и получения документов в рамках межведомственного информационного взаимодействия:</w:t>
      </w:r>
    </w:p>
    <w:p w:rsidR="006618DE" w:rsidRDefault="006618DE">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rsidR="006618DE" w:rsidRDefault="006618DE">
      <w:pPr>
        <w:pStyle w:val="ConsPlusNormal"/>
        <w:spacing w:before="220"/>
        <w:ind w:firstLine="540"/>
        <w:jc w:val="both"/>
      </w:pPr>
      <w: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6618DE" w:rsidRDefault="006618DE">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6618DE" w:rsidRDefault="006618DE">
      <w:pPr>
        <w:pStyle w:val="ConsPlusNormal"/>
        <w:spacing w:before="220"/>
        <w:ind w:firstLine="540"/>
        <w:jc w:val="both"/>
      </w:pPr>
      <w:r>
        <w:t xml:space="preserve">2.16.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50">
        <w:r>
          <w:rPr>
            <w:color w:val="0000FF"/>
          </w:rPr>
          <w:t>Постановлением</w:t>
        </w:r>
      </w:hyperlink>
      <w:r>
        <w:t xml:space="preserve"> Правительства Российской Федерации от 16.08.2021 N 1342 "О единой государственной информационной системе социального обеспечения".</w:t>
      </w:r>
    </w:p>
    <w:p w:rsidR="006618DE" w:rsidRDefault="006618DE">
      <w:pPr>
        <w:pStyle w:val="ConsPlusNormal"/>
        <w:jc w:val="both"/>
      </w:pPr>
      <w:r>
        <w:t xml:space="preserve">(в ред. </w:t>
      </w:r>
      <w:hyperlink r:id="rId51">
        <w:r>
          <w:rPr>
            <w:color w:val="0000FF"/>
          </w:rPr>
          <w:t>Постановления</w:t>
        </w:r>
      </w:hyperlink>
      <w:r>
        <w:t xml:space="preserve"> Администрации городского округа Тольятти Самарской области от 18.10.2022 N 2526-п/1)</w:t>
      </w:r>
    </w:p>
    <w:p w:rsidR="006618DE" w:rsidRDefault="006618DE">
      <w:pPr>
        <w:pStyle w:val="ConsPlusNormal"/>
        <w:spacing w:before="220"/>
        <w:ind w:firstLine="540"/>
        <w:jc w:val="both"/>
      </w:pPr>
      <w:r>
        <w:t>В указанных целях:</w:t>
      </w:r>
    </w:p>
    <w:p w:rsidR="006618DE" w:rsidRDefault="006618DE">
      <w:pPr>
        <w:pStyle w:val="ConsPlusNormal"/>
        <w:spacing w:before="220"/>
        <w:ind w:firstLine="540"/>
        <w:jc w:val="both"/>
      </w:pPr>
      <w:r>
        <w:t>- МАУ "МФЦ" не позднее 15 числа месяца, следующего за отчетным, направляет в ДСО информацию, необходимую для внесения в Единую государственную информационную систему социального обеспечения (далее - ЕГИССО) в части перечисленного единовременного пособия в отчетном месяце;</w:t>
      </w:r>
    </w:p>
    <w:p w:rsidR="006618DE" w:rsidRDefault="006618DE">
      <w:pPr>
        <w:pStyle w:val="ConsPlusNormal"/>
        <w:spacing w:before="220"/>
        <w:ind w:firstLine="540"/>
        <w:jc w:val="both"/>
      </w:pPr>
      <w:r>
        <w:t>- ДСО в течение 10 рабочих дней с даты получения информации от МАУ "МФЦ" осуществляет ее внесение в ЕГИССО.</w:t>
      </w:r>
    </w:p>
    <w:p w:rsidR="006618DE" w:rsidRDefault="006618DE">
      <w:pPr>
        <w:pStyle w:val="ConsPlusNormal"/>
        <w:spacing w:before="220"/>
        <w:ind w:firstLine="540"/>
        <w:jc w:val="both"/>
      </w:pPr>
      <w:r>
        <w:t>2.17. Требования к помещениям, в которых предоставляется муниципальная услуга.</w:t>
      </w:r>
    </w:p>
    <w:p w:rsidR="006618DE" w:rsidRDefault="006618DE">
      <w:pPr>
        <w:pStyle w:val="ConsPlusNormal"/>
        <w:spacing w:before="220"/>
        <w:ind w:firstLine="540"/>
        <w:jc w:val="both"/>
      </w:pPr>
      <w:r>
        <w:t xml:space="preserve">2.17.1. Муниципальная услуга предоставляется в помещениях в зданиях, расположенных по адресам, указанным в </w:t>
      </w:r>
      <w:hyperlink w:anchor="P88">
        <w:r>
          <w:rPr>
            <w:color w:val="0000FF"/>
          </w:rPr>
          <w:t>пп. 2.4.3 п. 2.4</w:t>
        </w:r>
      </w:hyperlink>
      <w:r>
        <w:t xml:space="preserve"> настоящего Регламента.</w:t>
      </w:r>
    </w:p>
    <w:p w:rsidR="006618DE" w:rsidRDefault="006618DE">
      <w:pPr>
        <w:pStyle w:val="ConsPlusNormal"/>
        <w:spacing w:before="220"/>
        <w:ind w:firstLine="540"/>
        <w:jc w:val="both"/>
      </w:pPr>
      <w:r>
        <w:t xml:space="preserve">2.17.2. Помещения должны соответствовать </w:t>
      </w:r>
      <w:hyperlink r:id="rId52">
        <w:r>
          <w:rPr>
            <w:color w:val="0000FF"/>
          </w:rPr>
          <w:t>Требованиям</w:t>
        </w:r>
      </w:hyperlink>
      <w:r>
        <w:t xml:space="preserve"> к организации работ с персональными электронными вычислительными машинами и копировально-множительной </w:t>
      </w:r>
      <w:r>
        <w:lastRenderedPageBreak/>
        <w:t xml:space="preserve">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w:t>
      </w:r>
      <w:hyperlink r:id="rId53">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6618DE" w:rsidRDefault="006618DE">
      <w:pPr>
        <w:pStyle w:val="ConsPlusNormal"/>
        <w:jc w:val="both"/>
      </w:pPr>
      <w:r>
        <w:t xml:space="preserve">(пп. 2.17.2 в ред. </w:t>
      </w:r>
      <w:hyperlink r:id="rId54">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2.17.3. На территории, прилегающей к местам предоставления муниципальной услуги, оборудуются места для парковки автотранспортных средств, в том числе предусматривающие места для специальных автотранспортных средств инвалидов. Доступ заявителей к парковочным местам является бесплатным.</w:t>
      </w:r>
    </w:p>
    <w:p w:rsidR="006618DE" w:rsidRDefault="006618DE">
      <w:pPr>
        <w:pStyle w:val="ConsPlusNormal"/>
        <w:spacing w:before="220"/>
        <w:ind w:firstLine="540"/>
        <w:jc w:val="both"/>
      </w:pPr>
      <w:r>
        <w:t>2.17.4.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618DE" w:rsidRDefault="006618DE">
      <w:pPr>
        <w:pStyle w:val="ConsPlusNormal"/>
        <w:spacing w:before="220"/>
        <w:ind w:firstLine="540"/>
        <w:jc w:val="both"/>
      </w:pPr>
      <w:r>
        <w:t>2.17.5.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6618DE" w:rsidRDefault="006618DE">
      <w:pPr>
        <w:pStyle w:val="ConsPlusNormal"/>
        <w:spacing w:before="220"/>
        <w:ind w:firstLine="540"/>
        <w:jc w:val="both"/>
      </w:pPr>
      <w:r>
        <w:t>2.17.6.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6618DE" w:rsidRDefault="006618DE">
      <w:pPr>
        <w:pStyle w:val="ConsPlusNormal"/>
        <w:spacing w:before="220"/>
        <w:ind w:firstLine="540"/>
        <w:jc w:val="both"/>
      </w:pPr>
      <w:r>
        <w:t>2.17.7.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6618DE" w:rsidRDefault="006618DE">
      <w:pPr>
        <w:pStyle w:val="ConsPlusNormal"/>
        <w:spacing w:before="220"/>
        <w:ind w:firstLine="540"/>
        <w:jc w:val="both"/>
      </w:pPr>
      <w: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18DE" w:rsidRDefault="006618DE">
      <w:pPr>
        <w:pStyle w:val="ConsPlusNormal"/>
        <w:spacing w:before="220"/>
        <w:ind w:firstLine="540"/>
        <w:jc w:val="both"/>
      </w:pPr>
      <w:r>
        <w:t>2.17.8.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618DE" w:rsidRDefault="006618DE">
      <w:pPr>
        <w:pStyle w:val="ConsPlusNormal"/>
        <w:spacing w:before="220"/>
        <w:ind w:firstLine="540"/>
        <w:jc w:val="both"/>
      </w:pPr>
      <w:r>
        <w:t>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18DE" w:rsidRDefault="006618DE">
      <w:pPr>
        <w:pStyle w:val="ConsPlusNormal"/>
        <w:spacing w:before="220"/>
        <w:ind w:firstLine="540"/>
        <w:jc w:val="both"/>
      </w:pPr>
      <w:r>
        <w:t xml:space="preserve">2.17.9.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lastRenderedPageBreak/>
        <w:t>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6618DE" w:rsidRDefault="006618DE">
      <w:pPr>
        <w:pStyle w:val="ConsPlusNormal"/>
        <w:spacing w:before="220"/>
        <w:ind w:firstLine="540"/>
        <w:jc w:val="both"/>
      </w:pPr>
      <w:r>
        <w:t>2.18. Описание порядка информирования о правилах предоставления муниципальной услуги.</w:t>
      </w:r>
    </w:p>
    <w:p w:rsidR="006618DE" w:rsidRDefault="006618DE">
      <w:pPr>
        <w:pStyle w:val="ConsPlusNormal"/>
        <w:spacing w:before="220"/>
        <w:ind w:firstLine="540"/>
        <w:jc w:val="both"/>
      </w:pPr>
      <w:r>
        <w:t>2.18.1. Информирование осуществляется в форме устных консультаций при личном обращении заявителя в МАУ "МФЦ", в Отделы (ДСО),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на портале "Мои документы" Самарской области, а также через Единый (http://gosuslugi.ru) и Региональный портал государственных и муниципальных услуг (функций) (http://pgu.samregion.ru и (или) gosuslugi.samregion.ru).</w:t>
      </w:r>
    </w:p>
    <w:p w:rsidR="006618DE" w:rsidRDefault="006618DE">
      <w:pPr>
        <w:pStyle w:val="ConsPlusNormal"/>
        <w:jc w:val="both"/>
      </w:pPr>
      <w:r>
        <w:t xml:space="preserve">(в ред. </w:t>
      </w:r>
      <w:hyperlink r:id="rId55">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2.18.2. Информирование осуществляют специалисты МАУ "МФЦ", ответственные за информирование, специалисты Отделов (ДСО).</w:t>
      </w:r>
    </w:p>
    <w:p w:rsidR="006618DE" w:rsidRDefault="006618DE">
      <w:pPr>
        <w:pStyle w:val="ConsPlusNormal"/>
        <w:spacing w:before="220"/>
        <w:ind w:firstLine="540"/>
        <w:jc w:val="both"/>
      </w:pPr>
      <w:r>
        <w:t>2.18.3. При информировании заявителю должны быть предоставлены полные, точные и понятные ответы на следующие вопросы:</w:t>
      </w:r>
    </w:p>
    <w:p w:rsidR="006618DE" w:rsidRDefault="006618DE">
      <w:pPr>
        <w:pStyle w:val="ConsPlusNormal"/>
        <w:spacing w:before="220"/>
        <w:ind w:firstLine="540"/>
        <w:jc w:val="both"/>
      </w:pPr>
      <w:r>
        <w:t>- о сроках предоставления муниципальной услуги;</w:t>
      </w:r>
    </w:p>
    <w:p w:rsidR="006618DE" w:rsidRDefault="006618DE">
      <w:pPr>
        <w:pStyle w:val="ConsPlusNormal"/>
        <w:spacing w:before="220"/>
        <w:ind w:firstLine="540"/>
        <w:jc w:val="both"/>
      </w:pPr>
      <w:r>
        <w:t>- о перечне документов, необходимых для предоставления муниципальной услуги;</w:t>
      </w:r>
    </w:p>
    <w:p w:rsidR="006618DE" w:rsidRDefault="006618DE">
      <w:pPr>
        <w:pStyle w:val="ConsPlusNormal"/>
        <w:spacing w:before="220"/>
        <w:ind w:firstLine="540"/>
        <w:jc w:val="both"/>
      </w:pPr>
      <w:r>
        <w:t>- о ходе предоставления муниципальной услуги на момент обращения;</w:t>
      </w:r>
    </w:p>
    <w:p w:rsidR="006618DE" w:rsidRDefault="006618DE">
      <w:pPr>
        <w:pStyle w:val="ConsPlusNormal"/>
        <w:spacing w:before="220"/>
        <w:ind w:firstLine="540"/>
        <w:jc w:val="both"/>
      </w:pPr>
      <w:r>
        <w:t>- о результате предоставления муниципальной услуги.</w:t>
      </w:r>
    </w:p>
    <w:p w:rsidR="006618DE" w:rsidRDefault="006618DE">
      <w:pPr>
        <w:pStyle w:val="ConsPlusNormal"/>
        <w:spacing w:before="220"/>
        <w:ind w:firstLine="540"/>
        <w:jc w:val="both"/>
      </w:pPr>
      <w:r>
        <w:t>2.18.4.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6618DE" w:rsidRDefault="006618DE">
      <w:pPr>
        <w:pStyle w:val="ConsPlusNormal"/>
        <w:spacing w:before="220"/>
        <w:ind w:firstLine="540"/>
        <w:jc w:val="both"/>
      </w:pPr>
      <w:r>
        <w:t>2.18.5. Если специалисты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6618DE" w:rsidRDefault="006618DE">
      <w:pPr>
        <w:pStyle w:val="ConsPlusNormal"/>
        <w:spacing w:before="220"/>
        <w:ind w:firstLine="540"/>
        <w:jc w:val="both"/>
      </w:pPr>
      <w:r>
        <w:t xml:space="preserve">2.18.6. Устное консультирование посредством телефонной связи осуществляется по телефону контактного центра МАУ "МФЦ": 8 (8482) 51-21-21, по телефонам Отделов (ДСО), указанным в </w:t>
      </w:r>
      <w:hyperlink w:anchor="P69">
        <w:r>
          <w:rPr>
            <w:color w:val="0000FF"/>
          </w:rPr>
          <w:t>п. 2.4.1</w:t>
        </w:r>
      </w:hyperlink>
      <w:r>
        <w:t xml:space="preserve"> настоящего Регламента.</w:t>
      </w:r>
    </w:p>
    <w:p w:rsidR="006618DE" w:rsidRDefault="006618DE">
      <w:pPr>
        <w:pStyle w:val="ConsPlusNormal"/>
        <w:spacing w:before="220"/>
        <w:ind w:firstLine="540"/>
        <w:jc w:val="both"/>
      </w:pPr>
      <w:r>
        <w:t>2.18.7.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6618DE" w:rsidRDefault="006618DE">
      <w:pPr>
        <w:pStyle w:val="ConsPlusNormal"/>
        <w:spacing w:before="220"/>
        <w:ind w:firstLine="540"/>
        <w:jc w:val="both"/>
      </w:pPr>
      <w:r>
        <w:t xml:space="preserve">2.18.8. При невозможности самостоятельно ответить на поставленные вопросы специалист, </w:t>
      </w:r>
      <w:r>
        <w:lastRenderedPageBreak/>
        <w:t>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6618DE" w:rsidRDefault="006618DE">
      <w:pPr>
        <w:pStyle w:val="ConsPlusNormal"/>
        <w:spacing w:before="220"/>
        <w:ind w:firstLine="540"/>
        <w:jc w:val="both"/>
      </w:pPr>
      <w:r>
        <w:t>2.18.9.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муниципальной услуги, дать разъяснения в понятной форме, исключая возможность ошибочного или двоякого толкования.</w:t>
      </w:r>
    </w:p>
    <w:p w:rsidR="006618DE" w:rsidRDefault="006618DE">
      <w:pPr>
        <w:pStyle w:val="ConsPlusNormal"/>
        <w:spacing w:before="220"/>
        <w:ind w:firstLine="540"/>
        <w:jc w:val="both"/>
      </w:pPr>
      <w:r>
        <w:t xml:space="preserve">2.18.10. Рассмотрение письменных обращений физических лиц по вопросам информирования осуществляется в соответствии с Федеральным </w:t>
      </w:r>
      <w:hyperlink r:id="rId56">
        <w:r>
          <w:rPr>
            <w:color w:val="0000FF"/>
          </w:rPr>
          <w:t>законом</w:t>
        </w:r>
      </w:hyperlink>
      <w:r>
        <w:t xml:space="preserve"> от 02.05.2006 N 59-ФЗ "О порядке рассмотрения обращений граждан Российской Федерации".</w:t>
      </w:r>
    </w:p>
    <w:p w:rsidR="006618DE" w:rsidRDefault="006618DE">
      <w:pPr>
        <w:pStyle w:val="ConsPlusNormal"/>
        <w:spacing w:before="220"/>
        <w:ind w:firstLine="540"/>
        <w:jc w:val="both"/>
      </w:pPr>
      <w:r>
        <w:t>2.18.11.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6618DE" w:rsidRDefault="006618DE">
      <w:pPr>
        <w:pStyle w:val="ConsPlusNormal"/>
        <w:spacing w:before="220"/>
        <w:ind w:firstLine="540"/>
        <w:jc w:val="both"/>
      </w:pPr>
      <w:r>
        <w:t>2.18.12. На информационных стендах в местах предоставления муниципальной услуги, а также в информационно-телекоммуникационной сети Интернет в разделе "Услуги" на официальном портале администрации городского округа Тольятти, на портале "Мои документы" Самарской области размещается следующая информация:</w:t>
      </w:r>
    </w:p>
    <w:p w:rsidR="006618DE" w:rsidRDefault="006618DE">
      <w:pPr>
        <w:pStyle w:val="ConsPlusNormal"/>
        <w:jc w:val="both"/>
      </w:pPr>
      <w:r>
        <w:t xml:space="preserve">(в ред. </w:t>
      </w:r>
      <w:hyperlink r:id="rId57">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6618DE" w:rsidRDefault="006618DE">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городского округа Тольятти, МАУ "МФЦ";</w:t>
      </w:r>
    </w:p>
    <w:p w:rsidR="006618DE" w:rsidRDefault="006618DE">
      <w:pPr>
        <w:pStyle w:val="ConsPlusNormal"/>
        <w:spacing w:before="220"/>
        <w:ind w:firstLine="540"/>
        <w:jc w:val="both"/>
      </w:pPr>
      <w:r>
        <w:t>- перечень документов, необходимых для предоставления муниципальной услуги;</w:t>
      </w:r>
    </w:p>
    <w:p w:rsidR="006618DE" w:rsidRDefault="006618DE">
      <w:pPr>
        <w:pStyle w:val="ConsPlusNormal"/>
        <w:spacing w:before="220"/>
        <w:ind w:firstLine="540"/>
        <w:jc w:val="both"/>
      </w:pPr>
      <w:r>
        <w:t>- бланки заявлений и образцы их заполнения.</w:t>
      </w:r>
    </w:p>
    <w:p w:rsidR="006618DE" w:rsidRDefault="006618DE">
      <w:pPr>
        <w:pStyle w:val="ConsPlusNormal"/>
        <w:spacing w:before="220"/>
        <w:ind w:firstLine="540"/>
        <w:jc w:val="both"/>
      </w:pPr>
      <w:r>
        <w:t>2.18.13. Подготовка информации о порядке предоставления услуги, подлежащей размещению на стендах в Отделах (ДСО)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ДСО.</w:t>
      </w:r>
    </w:p>
    <w:p w:rsidR="006618DE" w:rsidRDefault="006618DE">
      <w:pPr>
        <w:pStyle w:val="ConsPlusNormal"/>
        <w:spacing w:before="220"/>
        <w:ind w:firstLine="540"/>
        <w:jc w:val="both"/>
      </w:pPr>
      <w:r>
        <w:t>Подготовка информации о порядке предоставления услуги, подлежащей размещению на стендах в местах предоставления услуги в МАУ "МФЦ" и на портале "Мои документы" Самарской области, осуществляется должностными лицами МАУ "МФЦ".</w:t>
      </w:r>
    </w:p>
    <w:p w:rsidR="006618DE" w:rsidRDefault="006618DE">
      <w:pPr>
        <w:pStyle w:val="ConsPlusNormal"/>
        <w:jc w:val="both"/>
      </w:pPr>
      <w:r>
        <w:t xml:space="preserve">(в ред. </w:t>
      </w:r>
      <w:hyperlink r:id="rId58">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2.18.14.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6618DE" w:rsidRDefault="006618DE">
      <w:pPr>
        <w:pStyle w:val="ConsPlusNormal"/>
        <w:spacing w:before="220"/>
        <w:ind w:firstLine="540"/>
        <w:jc w:val="both"/>
      </w:pPr>
      <w:r>
        <w:t>2.18.15. Ответственность за обновление и актуализацию информации о предоставлении муниципальной услуги несет ДСО; ответственность за своевременное размещение актуальной информации несет ДСО, ответственность за размещение актуальной информации в здании МАУ "МФЦ" и на портале "Мои документы" Самарской области несут должностные лица МАУ "МФЦ".</w:t>
      </w:r>
    </w:p>
    <w:p w:rsidR="006618DE" w:rsidRDefault="006618DE">
      <w:pPr>
        <w:pStyle w:val="ConsPlusNormal"/>
        <w:jc w:val="both"/>
      </w:pPr>
      <w:r>
        <w:t xml:space="preserve">(в ред. </w:t>
      </w:r>
      <w:hyperlink r:id="rId59">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jc w:val="both"/>
      </w:pPr>
    </w:p>
    <w:p w:rsidR="006618DE" w:rsidRDefault="006618DE">
      <w:pPr>
        <w:pStyle w:val="ConsPlusTitle"/>
        <w:jc w:val="center"/>
        <w:outlineLvl w:val="1"/>
      </w:pPr>
      <w:r>
        <w:lastRenderedPageBreak/>
        <w:t>III. СОСТАВ, ПОСЛЕДОВАТЕЛЬНОСТЬ И СРОКИ ВЫПОЛНЕНИЯ</w:t>
      </w:r>
    </w:p>
    <w:p w:rsidR="006618DE" w:rsidRDefault="006618DE">
      <w:pPr>
        <w:pStyle w:val="ConsPlusTitle"/>
        <w:jc w:val="center"/>
      </w:pPr>
      <w:r>
        <w:t>АДМИНИСТРАТИВНЫХ ПРОЦЕДУР, ТРЕБОВАНИЯ К ПОРЯДКУ ИХ</w:t>
      </w:r>
    </w:p>
    <w:p w:rsidR="006618DE" w:rsidRDefault="006618DE">
      <w:pPr>
        <w:pStyle w:val="ConsPlusTitle"/>
        <w:jc w:val="center"/>
      </w:pPr>
      <w:r>
        <w:t>ВЫПОЛНЕНИЯ, А ТАКЖЕ ОСОБЕННОСТИ ВЫПОЛНЕНИЯ АДМИНИСТРАТИВНЫХ</w:t>
      </w:r>
    </w:p>
    <w:p w:rsidR="006618DE" w:rsidRDefault="006618DE">
      <w:pPr>
        <w:pStyle w:val="ConsPlusTitle"/>
        <w:jc w:val="center"/>
      </w:pPr>
      <w:r>
        <w:t>ПРОЦЕДУР В МНОГОФУНКЦИОНАЛЬНЫХ ЦЕНТРАХ</w:t>
      </w:r>
    </w:p>
    <w:p w:rsidR="006618DE" w:rsidRDefault="006618DE">
      <w:pPr>
        <w:pStyle w:val="ConsPlusNormal"/>
        <w:jc w:val="both"/>
      </w:pPr>
    </w:p>
    <w:p w:rsidR="006618DE" w:rsidRDefault="006618DE">
      <w:pPr>
        <w:pStyle w:val="ConsPlusNormal"/>
        <w:ind w:firstLine="540"/>
        <w:jc w:val="both"/>
      </w:pPr>
      <w:r>
        <w:t>3.1. Состав и последовательность административных процедур в рамках предоставления муниципальной услуги:</w:t>
      </w:r>
    </w:p>
    <w:p w:rsidR="006618DE" w:rsidRDefault="006618DE">
      <w:pPr>
        <w:pStyle w:val="ConsPlusNormal"/>
        <w:spacing w:before="220"/>
        <w:ind w:firstLine="540"/>
        <w:jc w:val="both"/>
      </w:pPr>
      <w:r>
        <w:t>- прием, проверка и регистрация заявления и документов, необходимых для предоставления муниципальной услуги, в МАУ "МФЦ" и передача их в ДСО;</w:t>
      </w:r>
    </w:p>
    <w:p w:rsidR="006618DE" w:rsidRDefault="006618DE">
      <w:pPr>
        <w:pStyle w:val="ConsPlusNormal"/>
        <w:spacing w:before="220"/>
        <w:ind w:firstLine="540"/>
        <w:jc w:val="both"/>
      </w:pPr>
      <w: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6618DE" w:rsidRDefault="006618DE">
      <w:pPr>
        <w:pStyle w:val="ConsPlusNormal"/>
        <w:spacing w:before="220"/>
        <w:ind w:firstLine="540"/>
        <w:jc w:val="both"/>
      </w:pPr>
      <w:r>
        <w:t>- согласование и подписание проекта решения о предоставлении (отказе в предоставлении) муниципальной услуги;</w:t>
      </w:r>
    </w:p>
    <w:p w:rsidR="006618DE" w:rsidRDefault="006618DE">
      <w:pPr>
        <w:pStyle w:val="ConsPlusNormal"/>
        <w:spacing w:before="220"/>
        <w:ind w:firstLine="540"/>
        <w:jc w:val="both"/>
      </w:pPr>
      <w:r>
        <w:t>- предоставление (направление) результата предоставления муниципальной услуги заявителю.</w:t>
      </w:r>
    </w:p>
    <w:p w:rsidR="006618DE" w:rsidRDefault="006618DE">
      <w:pPr>
        <w:pStyle w:val="ConsPlusNormal"/>
        <w:spacing w:before="220"/>
        <w:ind w:firstLine="540"/>
        <w:jc w:val="both"/>
      </w:pPr>
      <w:hyperlink w:anchor="P677">
        <w:r>
          <w:rPr>
            <w:color w:val="0000FF"/>
          </w:rPr>
          <w:t>Блок-схема</w:t>
        </w:r>
      </w:hyperlink>
      <w:r>
        <w:t xml:space="preserve"> предоставления муниципальной услуги и последовательности выполнения административных процедур указана в Приложении N 2 к настоящему Регламенту.</w:t>
      </w:r>
    </w:p>
    <w:p w:rsidR="006618DE" w:rsidRDefault="006618DE">
      <w:pPr>
        <w:pStyle w:val="ConsPlusNormal"/>
        <w:spacing w:before="220"/>
        <w:ind w:firstLine="540"/>
        <w:jc w:val="both"/>
      </w:pPr>
      <w:r>
        <w:t>3.2. Прием, проверка и регистрация заявления и документов, необходимых для предоставления муниципальной услуги, в МАУ "МФЦ" и передача их в ДСО.</w:t>
      </w:r>
    </w:p>
    <w:p w:rsidR="006618DE" w:rsidRDefault="006618DE">
      <w:pPr>
        <w:pStyle w:val="ConsPlusNormal"/>
        <w:spacing w:before="220"/>
        <w:ind w:firstLine="540"/>
        <w:jc w:val="both"/>
      </w:pPr>
      <w:r>
        <w:t>3.2.1. Основанием для начала административной процедуры является личное обращение заявителя с заявлением и пакетом документов в МАУ "МФЦ" для получения муниципальной услуги.</w:t>
      </w:r>
    </w:p>
    <w:p w:rsidR="006618DE" w:rsidRDefault="006618DE">
      <w:pPr>
        <w:pStyle w:val="ConsPlusNormal"/>
        <w:spacing w:before="220"/>
        <w:ind w:firstLine="540"/>
        <w:jc w:val="both"/>
      </w:pPr>
      <w:r>
        <w:t>3.2.2. Выполнение административной процедуры осуществляют сотрудник МАУ "МФЦ", ответственный за прием и регистрацию документов, сотрудник МАУ "МФЦ", ответственный за отправку документов, курьер МАУ "МФЦ", сотрудник МАУ "МФЦ", ответственный за отправку уведомлений и перечисление денежных средств, специалист ДСО, ответственный за прием и регистрацию документов.</w:t>
      </w:r>
    </w:p>
    <w:p w:rsidR="006618DE" w:rsidRDefault="006618DE">
      <w:pPr>
        <w:pStyle w:val="ConsPlusNormal"/>
        <w:jc w:val="both"/>
      </w:pPr>
      <w:r>
        <w:t xml:space="preserve">(в ред. </w:t>
      </w:r>
      <w:hyperlink r:id="rId60">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3.2.3. Сотрудник МАУ "МФЦ", ответственный за прием и регистрацию документов, устанавливает предмет обращения; проверяет комплектность и правильность оформления документов, необходимых для предоставления муниципальной услуги.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представителя за предоставлением муниципальной услуги.</w:t>
      </w:r>
    </w:p>
    <w:p w:rsidR="006618DE" w:rsidRDefault="006618DE">
      <w:pPr>
        <w:pStyle w:val="ConsPlusNormal"/>
        <w:spacing w:before="220"/>
        <w:ind w:firstLine="540"/>
        <w:jc w:val="both"/>
      </w:pPr>
      <w:r>
        <w:t>3.2.4. Сотрудник МАУ "МФЦ", ответственный за прием и регистрацию документов, при проверке комплектности и правильности оформления документов, необходимых для предоставления муниципальной услуги, удостоверяется, что:</w:t>
      </w:r>
    </w:p>
    <w:p w:rsidR="006618DE" w:rsidRDefault="006618DE">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18DE" w:rsidRDefault="006618DE">
      <w:pPr>
        <w:pStyle w:val="ConsPlusNormal"/>
        <w:spacing w:before="220"/>
        <w:ind w:firstLine="540"/>
        <w:jc w:val="both"/>
      </w:pPr>
      <w:r>
        <w:lastRenderedPageBreak/>
        <w:t>- тексты заявления и документов написаны разборчиво, наименование юридических лиц - без сокращения, с указанием их мест нахождения;</w:t>
      </w:r>
    </w:p>
    <w:p w:rsidR="006618DE" w:rsidRDefault="006618DE">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6618DE" w:rsidRDefault="006618DE">
      <w:pPr>
        <w:pStyle w:val="ConsPlusNormal"/>
        <w:spacing w:before="220"/>
        <w:ind w:firstLine="540"/>
        <w:jc w:val="both"/>
      </w:pPr>
      <w: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6618DE" w:rsidRDefault="006618DE">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6618DE" w:rsidRDefault="006618DE">
      <w:pPr>
        <w:pStyle w:val="ConsPlusNormal"/>
        <w:spacing w:before="220"/>
        <w:ind w:firstLine="540"/>
        <w:jc w:val="both"/>
      </w:pPr>
      <w:r>
        <w:t>- форма предоставления документов соответствует требованиям, установленным настоящим Регламентом (копия/оригинал).</w:t>
      </w:r>
    </w:p>
    <w:p w:rsidR="006618DE" w:rsidRDefault="006618DE">
      <w:pPr>
        <w:pStyle w:val="ConsPlusNormal"/>
        <w:spacing w:before="220"/>
        <w:ind w:firstLine="540"/>
        <w:jc w:val="both"/>
      </w:pPr>
      <w:r>
        <w:t>3.2.5.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6618DE" w:rsidRDefault="006618DE">
      <w:pPr>
        <w:pStyle w:val="ConsPlusNormal"/>
        <w:spacing w:before="220"/>
        <w:ind w:firstLine="540"/>
        <w:jc w:val="both"/>
      </w:pPr>
      <w:r>
        <w:t>3.2.6. 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6618DE" w:rsidRDefault="006618DE">
      <w:pPr>
        <w:pStyle w:val="ConsPlusNormal"/>
        <w:jc w:val="both"/>
      </w:pPr>
      <w:r>
        <w:t xml:space="preserve">(в ред. </w:t>
      </w:r>
      <w:hyperlink r:id="rId61">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 xml:space="preserve">3.2.7. В случае наличия оснований для отказа в приеме документов, предусмотренных </w:t>
      </w:r>
      <w:hyperlink w:anchor="P276">
        <w:r>
          <w:rPr>
            <w:color w:val="0000FF"/>
          </w:rPr>
          <w:t>п. 2.9</w:t>
        </w:r>
      </w:hyperlink>
      <w:r>
        <w:t xml:space="preserve">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6618DE" w:rsidRDefault="006618DE">
      <w:pPr>
        <w:pStyle w:val="ConsPlusNormal"/>
        <w:spacing w:before="220"/>
        <w:ind w:firstLine="540"/>
        <w:jc w:val="both"/>
      </w:pPr>
      <w:r>
        <w:t xml:space="preserve">3.2.8. В случае требования заявителя предоставить письменный отказ в приеме документов для получения муниципальной услуги специалист МАУ "МФЦ" оформляет мотивированный отказ в приеме документов с указанием оснований, указанных в </w:t>
      </w:r>
      <w:hyperlink w:anchor="P276">
        <w:r>
          <w:rPr>
            <w:color w:val="0000FF"/>
          </w:rPr>
          <w:t>пункте 2.9</w:t>
        </w:r>
      </w:hyperlink>
      <w:r>
        <w:t xml:space="preserve">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6618DE" w:rsidRDefault="006618DE">
      <w:pPr>
        <w:pStyle w:val="ConsPlusNormal"/>
        <w:jc w:val="both"/>
      </w:pPr>
      <w:r>
        <w:t xml:space="preserve">(п. 3.2.8 в ред. </w:t>
      </w:r>
      <w:hyperlink r:id="rId62">
        <w:r>
          <w:rPr>
            <w:color w:val="0000FF"/>
          </w:rPr>
          <w:t>Постановления</w:t>
        </w:r>
      </w:hyperlink>
      <w:r>
        <w:t xml:space="preserve"> Администрации городского округа Тольятти Самарской области от 18.10.2022 N 2526-п/1)</w:t>
      </w:r>
    </w:p>
    <w:p w:rsidR="006618DE" w:rsidRDefault="006618DE">
      <w:pPr>
        <w:pStyle w:val="ConsPlusNormal"/>
        <w:spacing w:before="220"/>
        <w:ind w:firstLine="540"/>
        <w:jc w:val="both"/>
      </w:pPr>
      <w:r>
        <w:t>3.2.9. Сотрудник МАУ "МФЦ", ответственный за прием и регистрацию документов, регистрирует заявление на предоставление муниципальной услуги и прилагаемые к нему документы в ГИС СО "МФЦ" (далее - Электронный журнал).</w:t>
      </w:r>
    </w:p>
    <w:p w:rsidR="006618DE" w:rsidRDefault="006618DE">
      <w:pPr>
        <w:pStyle w:val="ConsPlusNormal"/>
        <w:spacing w:before="220"/>
        <w:ind w:firstLine="540"/>
        <w:jc w:val="both"/>
      </w:pPr>
      <w:r>
        <w:t>3.2.10.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6618DE" w:rsidRDefault="006618DE">
      <w:pPr>
        <w:pStyle w:val="ConsPlusNormal"/>
        <w:spacing w:before="220"/>
        <w:ind w:firstLine="540"/>
        <w:jc w:val="both"/>
      </w:pPr>
      <w:r>
        <w:t>- наименование МАУ "МФЦ";</w:t>
      </w:r>
    </w:p>
    <w:p w:rsidR="006618DE" w:rsidRDefault="006618DE">
      <w:pPr>
        <w:pStyle w:val="ConsPlusNormal"/>
        <w:spacing w:before="220"/>
        <w:ind w:firstLine="540"/>
        <w:jc w:val="both"/>
      </w:pPr>
      <w:r>
        <w:lastRenderedPageBreak/>
        <w:t>- дата и номер регистрации заявления и документов в Электронном журнале;</w:t>
      </w:r>
    </w:p>
    <w:p w:rsidR="006618DE" w:rsidRDefault="006618DE">
      <w:pPr>
        <w:pStyle w:val="ConsPlusNormal"/>
        <w:spacing w:before="220"/>
        <w:ind w:firstLine="540"/>
        <w:jc w:val="both"/>
      </w:pPr>
      <w:r>
        <w:t>- информация о заявителе (фамилия, имя, отчество (последнее - при наличии), данные документа, удостоверяющего личность);</w:t>
      </w:r>
    </w:p>
    <w:p w:rsidR="006618DE" w:rsidRDefault="006618DE">
      <w:pPr>
        <w:pStyle w:val="ConsPlusNormal"/>
        <w:spacing w:before="220"/>
        <w:ind w:firstLine="540"/>
        <w:jc w:val="both"/>
      </w:pPr>
      <w: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6618DE" w:rsidRDefault="006618DE">
      <w:pPr>
        <w:pStyle w:val="ConsPlusNormal"/>
        <w:spacing w:before="220"/>
        <w:ind w:firstLine="540"/>
        <w:jc w:val="both"/>
      </w:pPr>
      <w:r>
        <w:t>- срок оказания муниципальной услуги;</w:t>
      </w:r>
    </w:p>
    <w:p w:rsidR="006618DE" w:rsidRDefault="006618DE">
      <w:pPr>
        <w:pStyle w:val="ConsPlusNormal"/>
        <w:spacing w:before="220"/>
        <w:ind w:firstLine="540"/>
        <w:jc w:val="both"/>
      </w:pPr>
      <w: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6618DE" w:rsidRDefault="006618DE">
      <w:pPr>
        <w:pStyle w:val="ConsPlusNormal"/>
        <w:spacing w:before="220"/>
        <w:ind w:firstLine="540"/>
        <w:jc w:val="both"/>
      </w:pPr>
      <w:r>
        <w:t>- фамилия и инициалы сотрудника МАУ "МФЦ", принявшего документы;</w:t>
      </w:r>
    </w:p>
    <w:p w:rsidR="006618DE" w:rsidRDefault="006618DE">
      <w:pPr>
        <w:pStyle w:val="ConsPlusNormal"/>
        <w:spacing w:before="220"/>
        <w:ind w:firstLine="540"/>
        <w:jc w:val="both"/>
      </w:pPr>
      <w:r>
        <w:t>- справочный телефон МАУ "МФЦ", по которому заявитель может уточнить ход предоставления услуги.</w:t>
      </w:r>
    </w:p>
    <w:p w:rsidR="006618DE" w:rsidRDefault="006618DE">
      <w:pPr>
        <w:pStyle w:val="ConsPlusNormal"/>
        <w:jc w:val="both"/>
      </w:pPr>
      <w:r>
        <w:t xml:space="preserve">(пп. 3.2.10 в ред. </w:t>
      </w:r>
      <w:hyperlink r:id="rId63">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3.2.11.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rsidR="006618DE" w:rsidRDefault="006618DE">
      <w:pPr>
        <w:pStyle w:val="ConsPlusNormal"/>
        <w:jc w:val="both"/>
      </w:pPr>
      <w:r>
        <w:t xml:space="preserve">(пп. 3.2.11 в ред. </w:t>
      </w:r>
      <w:hyperlink r:id="rId64">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3.2.12. Сотрудник МАУ "МФЦ", ответственный за прием и регистрацию документов, выдает первый экземпляр заявления-расписки заявителю. Второй экземпляр хранится в МАУ "МФЦ".</w:t>
      </w:r>
    </w:p>
    <w:p w:rsidR="006618DE" w:rsidRDefault="006618DE">
      <w:pPr>
        <w:pStyle w:val="ConsPlusNormal"/>
        <w:jc w:val="both"/>
      </w:pPr>
      <w:r>
        <w:t xml:space="preserve">(пп. 3.2.12 в ред. </w:t>
      </w:r>
      <w:hyperlink r:id="rId65">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3.2.13. Сотрудник МАУ "МФЦ", ответственный за прием и регистрацию документов, не позднее рабочего дня, следующего за днем подачи заявления и документов, формирует опись принятых документов с использованием программных средств и передает документы сотруднику МАУ "МФЦ", ответственному за отправку документов, с отметкой в Электронном журнале.</w:t>
      </w:r>
    </w:p>
    <w:p w:rsidR="006618DE" w:rsidRDefault="006618DE">
      <w:pPr>
        <w:pStyle w:val="ConsPlusNormal"/>
        <w:spacing w:before="220"/>
        <w:ind w:firstLine="540"/>
        <w:jc w:val="both"/>
      </w:pPr>
      <w:r>
        <w:t>3.2.14. Сотрудник МАУ "МФЦ", ответственный за отправку документов, не позднее рабочего дня, следующего за днем приема документов,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и передает документы и реестр сотруднику МАУ "МФЦ", ответственному за отправку уведомлений и перечисление денежных средств.</w:t>
      </w:r>
    </w:p>
    <w:p w:rsidR="006618DE" w:rsidRDefault="006618DE">
      <w:pPr>
        <w:pStyle w:val="ConsPlusNormal"/>
        <w:spacing w:before="220"/>
        <w:ind w:firstLine="540"/>
        <w:jc w:val="both"/>
      </w:pPr>
      <w:r>
        <w:t>Сотрудник МАУ "МФЦ", ответственный за отправку уведомлений и перечисление денежных средств, в течение 2 рабочих дней рассматривает пакет документов, вносит соответствующие сведения в информационные системы, формирует реестр и передает с документами курьеру МАУ "МФЦ".</w:t>
      </w:r>
    </w:p>
    <w:p w:rsidR="006618DE" w:rsidRDefault="006618DE">
      <w:pPr>
        <w:pStyle w:val="ConsPlusNormal"/>
        <w:jc w:val="both"/>
      </w:pPr>
      <w:r>
        <w:t xml:space="preserve">(пп. 3.2.14 в ред. </w:t>
      </w:r>
      <w:hyperlink r:id="rId66">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3.2.15. Курьер МАУ "МФЦ" не позднее 1 рабочего дня со дня формирования реестра передает документы, необходимые для предоставления муниципальной услуги, в ДСО.</w:t>
      </w:r>
    </w:p>
    <w:p w:rsidR="006618DE" w:rsidRDefault="006618DE">
      <w:pPr>
        <w:pStyle w:val="ConsPlusNormal"/>
        <w:jc w:val="both"/>
      </w:pPr>
      <w:r>
        <w:t xml:space="preserve">(пп. 3.2.15 в ред. </w:t>
      </w:r>
      <w:hyperlink r:id="rId67">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lastRenderedPageBreak/>
        <w:t>3.2.16. Специалист ДСО, ответственный за прием и регистрацию документов,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в системе электронного документооборота (далее - СЭД "ДЕЛО").</w:t>
      </w:r>
    </w:p>
    <w:p w:rsidR="006618DE" w:rsidRDefault="006618DE">
      <w:pPr>
        <w:pStyle w:val="ConsPlusNormal"/>
        <w:spacing w:before="220"/>
        <w:ind w:firstLine="540"/>
        <w:jc w:val="both"/>
      </w:pPr>
      <w:r>
        <w:t>3.2.17. Курьер доставляет реестр передачи документов в МАУ "МФЦ". Реестр передачи документов с отметками о принятии документов хранится в МАУ "МФЦ".</w:t>
      </w:r>
    </w:p>
    <w:p w:rsidR="006618DE" w:rsidRDefault="006618DE">
      <w:pPr>
        <w:pStyle w:val="ConsPlusNormal"/>
        <w:spacing w:before="220"/>
        <w:ind w:firstLine="540"/>
        <w:jc w:val="both"/>
      </w:pPr>
      <w:r>
        <w:t>3.2.18. Результатом выполнения административной процедуры по приему, проверке и регистрации заявления и документов, необходимых для предоставления муниципальной услуги в МАУ "МФЦ", и передаче их в ДСО является передача зарегистрированного заявления с приложенным пакетом документов из МАУ "МФЦ" в ДСО.</w:t>
      </w:r>
    </w:p>
    <w:p w:rsidR="006618DE" w:rsidRDefault="006618DE">
      <w:pPr>
        <w:pStyle w:val="ConsPlusNormal"/>
        <w:spacing w:before="220"/>
        <w:ind w:firstLine="540"/>
        <w:jc w:val="both"/>
      </w:pPr>
      <w:r>
        <w:t>3.2.19. Срок выполнения административной процедуры по приему, проверке и регистрации заявления и документов, необходимых для предоставления муниципальной услуги в МАУ "МФЦ", и передаче их в ДСО составляет не более 5 рабочих дней, со дня обращения заявителя в МАУ "МФЦ".</w:t>
      </w:r>
    </w:p>
    <w:p w:rsidR="006618DE" w:rsidRDefault="006618DE">
      <w:pPr>
        <w:pStyle w:val="ConsPlusNormal"/>
        <w:jc w:val="both"/>
      </w:pPr>
      <w:r>
        <w:t xml:space="preserve">(в ред. </w:t>
      </w:r>
      <w:hyperlink r:id="rId68">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bookmarkStart w:id="12" w:name="P425"/>
      <w:bookmarkEnd w:id="12"/>
      <w:r>
        <w:t>3.3.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6618DE" w:rsidRDefault="006618DE">
      <w:pPr>
        <w:pStyle w:val="ConsPlusNormal"/>
        <w:spacing w:before="220"/>
        <w:ind w:firstLine="540"/>
        <w:jc w:val="both"/>
      </w:pPr>
      <w:r>
        <w:t>3.3.1.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ДСО.</w:t>
      </w:r>
    </w:p>
    <w:p w:rsidR="006618DE" w:rsidRDefault="006618DE">
      <w:pPr>
        <w:pStyle w:val="ConsPlusNormal"/>
        <w:spacing w:before="220"/>
        <w:ind w:firstLine="540"/>
        <w:jc w:val="both"/>
      </w:pPr>
      <w:r>
        <w:t>3.3.2. Выполнение административной процедуры осуществляют: должностное лицо ДСО, уполномоченное направлять заявления на исполнение; специалист ДСО, ответственный за рассмотрение документов; специалист ДСО, ответственный за направление межведомственного запроса.</w:t>
      </w:r>
    </w:p>
    <w:p w:rsidR="006618DE" w:rsidRDefault="006618DE">
      <w:pPr>
        <w:pStyle w:val="ConsPlusNormal"/>
        <w:spacing w:before="220"/>
        <w:ind w:firstLine="540"/>
        <w:jc w:val="both"/>
      </w:pPr>
      <w:r>
        <w:t>3.3.3. Все заявления и документы, поступившие в ДСО, после регистрации в СЭД "ДЕЛО" передаются специалистом ДСО, ответственным за прием и регистрацию документов, должностному лицу ДСО, уполномоченному направлять заявления на исполнение.</w:t>
      </w:r>
    </w:p>
    <w:p w:rsidR="006618DE" w:rsidRDefault="006618DE">
      <w:pPr>
        <w:pStyle w:val="ConsPlusNormal"/>
        <w:spacing w:before="220"/>
        <w:ind w:firstLine="540"/>
        <w:jc w:val="both"/>
      </w:pPr>
      <w:r>
        <w:t>3.3.4. Должностное лицо ДСО, уполномоченное направлять заявления на исполнение, не позднее рабочего дня, следующего за днем поступления заявления, направляет заявление и документы специалисту ДСО, ответственному за рассмотрение документов, в порядке, предусмотренном Регламентом делопроизводства и документооборота в администрации городского округа Тольятти.</w:t>
      </w:r>
    </w:p>
    <w:p w:rsidR="006618DE" w:rsidRDefault="006618DE">
      <w:pPr>
        <w:pStyle w:val="ConsPlusNormal"/>
        <w:spacing w:before="220"/>
        <w:ind w:firstLine="540"/>
        <w:jc w:val="both"/>
      </w:pPr>
      <w:r>
        <w:t xml:space="preserve">3.3.5. Специалист ДСО,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3">
        <w:r>
          <w:rPr>
            <w:color w:val="0000FF"/>
          </w:rPr>
          <w:t>п. 2.8</w:t>
        </w:r>
      </w:hyperlink>
      <w:r>
        <w:t xml:space="preserve"> настоящего Регламента.</w:t>
      </w:r>
    </w:p>
    <w:p w:rsidR="006618DE" w:rsidRDefault="006618DE">
      <w:pPr>
        <w:pStyle w:val="ConsPlusNormal"/>
        <w:spacing w:before="220"/>
        <w:ind w:firstLine="540"/>
        <w:jc w:val="both"/>
      </w:pPr>
      <w:r>
        <w:t>3.3.6. В случае непредставления заявителем документов, получаемых в рамках межведомственного информационного взаимодействия, специалист ДСО,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p>
    <w:p w:rsidR="006618DE" w:rsidRDefault="006618DE">
      <w:pPr>
        <w:pStyle w:val="ConsPlusNormal"/>
        <w:spacing w:before="220"/>
        <w:ind w:firstLine="540"/>
        <w:jc w:val="both"/>
      </w:pPr>
      <w:r>
        <w:t xml:space="preserve">3.3.7. Специалист ДСО, ответственный за рассмотрение документов, несет ответственность </w:t>
      </w:r>
      <w:r>
        <w:lastRenderedPageBreak/>
        <w:t>за своевременность подготовки и правильность оформления межведомственного запроса.</w:t>
      </w:r>
    </w:p>
    <w:p w:rsidR="006618DE" w:rsidRDefault="006618DE">
      <w:pPr>
        <w:pStyle w:val="ConsPlusNormal"/>
        <w:spacing w:before="220"/>
        <w:ind w:firstLine="540"/>
        <w:jc w:val="both"/>
      </w:pPr>
      <w:r>
        <w:t>3.3.8. Специалист ДСО, ответственный за направление межведомственного запроса, осуществляет направление межведомственного запроса в электронной форме посредством СМЭВ.</w:t>
      </w:r>
    </w:p>
    <w:p w:rsidR="006618DE" w:rsidRDefault="006618DE">
      <w:pPr>
        <w:pStyle w:val="ConsPlusNormal"/>
        <w:spacing w:before="220"/>
        <w:ind w:firstLine="540"/>
        <w:jc w:val="both"/>
      </w:pPr>
      <w:r>
        <w:t>3.3.9.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6618DE" w:rsidRDefault="006618DE">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69">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 городского округа Тольятти.</w:t>
      </w:r>
    </w:p>
    <w:p w:rsidR="006618DE" w:rsidRDefault="006618DE">
      <w:pPr>
        <w:pStyle w:val="ConsPlusNormal"/>
        <w:spacing w:before="220"/>
        <w:ind w:firstLine="540"/>
        <w:jc w:val="both"/>
      </w:pPr>
      <w:r>
        <w:t>3.3.10. Срок направления межведомственных запросов не более одного рабочего дня со дня получения подготовленных межведомственных запросов.</w:t>
      </w:r>
    </w:p>
    <w:p w:rsidR="006618DE" w:rsidRDefault="006618DE">
      <w:pPr>
        <w:pStyle w:val="ConsPlusNormal"/>
        <w:spacing w:before="220"/>
        <w:ind w:firstLine="540"/>
        <w:jc w:val="both"/>
      </w:pPr>
      <w:r>
        <w:t>3.3.11. Подготовленный межведомственный запрос в электронной форме заверяется электронной подписью специалиста ДСО, ответственного за направление межведомственного запроса, в бумажной форме - подписывается руководителем ДСО и направляется в орган, являющийся поставщиком данных.</w:t>
      </w:r>
    </w:p>
    <w:p w:rsidR="006618DE" w:rsidRDefault="006618DE">
      <w:pPr>
        <w:pStyle w:val="ConsPlusNormal"/>
        <w:spacing w:before="220"/>
        <w:ind w:firstLine="540"/>
        <w:jc w:val="both"/>
      </w:pPr>
      <w:r>
        <w:t>3.3.12. Факт направления межведомственного информационного запроса в электронной либо бумажной форме специалист ДСО, ответственный за направление межведомственного запроса, вносит в журнал регистрации межведомственных запросов (далее - журнал) в бумажной форме.</w:t>
      </w:r>
    </w:p>
    <w:p w:rsidR="006618DE" w:rsidRDefault="006618DE">
      <w:pPr>
        <w:pStyle w:val="ConsPlusNormal"/>
        <w:spacing w:before="220"/>
        <w:ind w:firstLine="540"/>
        <w:jc w:val="both"/>
      </w:pPr>
      <w:r>
        <w:t>3.3.13. Специалист ДСО,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w:t>
      </w:r>
    </w:p>
    <w:p w:rsidR="006618DE" w:rsidRDefault="006618DE">
      <w:pPr>
        <w:pStyle w:val="ConsPlusNormal"/>
        <w:spacing w:before="220"/>
        <w:ind w:firstLine="540"/>
        <w:jc w:val="both"/>
      </w:pPr>
      <w:r>
        <w:t>3.3.14. Специалист ДСО, ответственный за направление межведомственного запроса, несет ответственность за своевременность направления межведомственного запроса.</w:t>
      </w:r>
    </w:p>
    <w:p w:rsidR="006618DE" w:rsidRDefault="006618DE">
      <w:pPr>
        <w:pStyle w:val="ConsPlusNormal"/>
        <w:spacing w:before="220"/>
        <w:ind w:firstLine="540"/>
        <w:jc w:val="both"/>
      </w:pPr>
      <w:r>
        <w:t>3.3.15. Специалист ДСО, ответственный за направление межведомственного запроса, обязан принять необходимые меры для своевременности получения ответа на межведомственный запрос.</w:t>
      </w:r>
    </w:p>
    <w:p w:rsidR="006618DE" w:rsidRDefault="006618DE">
      <w:pPr>
        <w:pStyle w:val="ConsPlusNormal"/>
        <w:spacing w:before="220"/>
        <w:ind w:firstLine="540"/>
        <w:jc w:val="both"/>
      </w:pPr>
      <w:r>
        <w:t>Не допускается отказывать в предоставлении муниципальной услуги в случае непоступления ответа на межведомственный запрос.</w:t>
      </w:r>
    </w:p>
    <w:p w:rsidR="006618DE" w:rsidRDefault="006618DE">
      <w:pPr>
        <w:pStyle w:val="ConsPlusNormal"/>
        <w:spacing w:before="220"/>
        <w:ind w:firstLine="540"/>
        <w:jc w:val="both"/>
      </w:pPr>
      <w: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ДСО направляет в адрес руководителя органа (организации), допустившего нарушение срока предоставления документов и информации, обращение о привлечении к ответственности лиц, виновных в нарушении законодательства.</w:t>
      </w:r>
    </w:p>
    <w:p w:rsidR="006618DE" w:rsidRDefault="006618DE">
      <w:pPr>
        <w:pStyle w:val="ConsPlusNormal"/>
        <w:jc w:val="both"/>
      </w:pPr>
      <w:r>
        <w:t xml:space="preserve">(пп. 3.3.15 в ред. </w:t>
      </w:r>
      <w:hyperlink r:id="rId70">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3.3.16.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6618DE" w:rsidRDefault="006618DE">
      <w:pPr>
        <w:pStyle w:val="ConsPlusNormal"/>
        <w:spacing w:before="220"/>
        <w:ind w:firstLine="540"/>
        <w:jc w:val="both"/>
      </w:pPr>
      <w:r>
        <w:lastRenderedPageBreak/>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6618DE" w:rsidRDefault="006618DE">
      <w:pPr>
        <w:pStyle w:val="ConsPlusNormal"/>
        <w:spacing w:before="220"/>
        <w:ind w:firstLine="540"/>
        <w:jc w:val="both"/>
      </w:pPr>
      <w:r>
        <w:t>3.3.17. Факт получения ответа на межведомственный запрос в электронной либо бумажной форме специалист ДСО, ответственный за направление межведомственного запроса, вносит в журнал в бумажной форме.</w:t>
      </w:r>
    </w:p>
    <w:p w:rsidR="006618DE" w:rsidRDefault="006618DE">
      <w:pPr>
        <w:pStyle w:val="ConsPlusNormal"/>
        <w:spacing w:before="220"/>
        <w:ind w:firstLine="540"/>
        <w:jc w:val="both"/>
      </w:pPr>
      <w:r>
        <w:t>3.3.18. Ответ на межведомственный запрос, полученный в электронной форме, распечатывается и заверяется личной подписью специалиста ДСО, ответственного за направление межведомственного запроса.</w:t>
      </w:r>
    </w:p>
    <w:p w:rsidR="006618DE" w:rsidRDefault="006618DE">
      <w:pPr>
        <w:pStyle w:val="ConsPlusNormal"/>
        <w:spacing w:before="220"/>
        <w:ind w:firstLine="540"/>
        <w:jc w:val="both"/>
      </w:pPr>
      <w:r>
        <w:t>3.3.19. Специалист ДСО,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специалисту ДСО, ответственному за рассмотрение документов.</w:t>
      </w:r>
    </w:p>
    <w:p w:rsidR="006618DE" w:rsidRDefault="006618DE">
      <w:pPr>
        <w:pStyle w:val="ConsPlusNormal"/>
        <w:spacing w:before="220"/>
        <w:ind w:firstLine="540"/>
        <w:jc w:val="both"/>
      </w:pPr>
      <w:r>
        <w:t>3.3.20. Внутриведомственное взаимодействие осуществляется в соответствии с Регламентом делопроизводства и документооборота в администрации городского округа Тольятти.</w:t>
      </w:r>
    </w:p>
    <w:p w:rsidR="006618DE" w:rsidRDefault="006618DE">
      <w:pPr>
        <w:pStyle w:val="ConsPlusNormal"/>
        <w:spacing w:before="220"/>
        <w:ind w:firstLine="540"/>
        <w:jc w:val="both"/>
      </w:pPr>
      <w:r>
        <w:t>3.3.21. Результатом выполнения административного действия по рассмотрению поступивших в ДСО документов, подготовке, направлению и получению ответа на межведомственный (внутриведомственный) запрос является получение необходимых для предоставления муниципальной услуги документов в порядке межведомственного (внутриведомственного) взаимодействия.</w:t>
      </w:r>
    </w:p>
    <w:p w:rsidR="006618DE" w:rsidRDefault="006618DE">
      <w:pPr>
        <w:pStyle w:val="ConsPlusNormal"/>
        <w:spacing w:before="220"/>
        <w:ind w:firstLine="540"/>
        <w:jc w:val="both"/>
      </w:pPr>
      <w:r>
        <w:t>3.3.22. Срок выполнения административного действия по рассмотрению поступивших в ДСО документов, подготовке, направлению и получению ответа на межведомственный (внутриведомственный) запрос составляет не более 10 рабочих дней, следующих за днем получения заявления и документов на исполнение.</w:t>
      </w:r>
    </w:p>
    <w:p w:rsidR="006618DE" w:rsidRDefault="006618DE">
      <w:pPr>
        <w:pStyle w:val="ConsPlusNormal"/>
        <w:spacing w:before="220"/>
        <w:ind w:firstLine="540"/>
        <w:jc w:val="both"/>
      </w:pPr>
      <w:r>
        <w:t>3.3.23. Специалист ДСО, ответственный за рассмотрение документов, по результатам анализа представленных документов и документов, полученных в рамках межведомственного (внутриведомственного) информационного взаимодействия, определяет наличие (отсутствие) оснований для отказа в предоставлении муниципальной услуги.</w:t>
      </w:r>
    </w:p>
    <w:p w:rsidR="006618DE" w:rsidRDefault="006618DE">
      <w:pPr>
        <w:pStyle w:val="ConsPlusNormal"/>
        <w:spacing w:before="220"/>
        <w:ind w:firstLine="540"/>
        <w:jc w:val="both"/>
      </w:pPr>
      <w:r>
        <w:t xml:space="preserve">3.3.24. При отсутствии оснований для отказа в предоставлении муниципальной услуги, предусмотренных </w:t>
      </w:r>
      <w:hyperlink w:anchor="P287">
        <w:r>
          <w:rPr>
            <w:color w:val="0000FF"/>
          </w:rPr>
          <w:t>подпунктом 2.10.2 пункта 2.10</w:t>
        </w:r>
      </w:hyperlink>
      <w:r>
        <w:t xml:space="preserve"> настоящего Регламента, специалист ДСО, ответственный за рассмотрение документов, готовит проект решения о предоставлении муниципальной услуги. В проекте решения о предоставлении муниципальной услуги указываются: фамилия, имя, отчество заявителя и законного представителя, даты их рождения, адреса регистрации и проживания, размер предоставляемого единовременного пособия, наименование кредитной организации, номер лицевого счета в кредитной организации.</w:t>
      </w:r>
    </w:p>
    <w:p w:rsidR="006618DE" w:rsidRDefault="006618DE">
      <w:pPr>
        <w:pStyle w:val="ConsPlusNormal"/>
        <w:spacing w:before="220"/>
        <w:ind w:firstLine="540"/>
        <w:jc w:val="both"/>
      </w:pPr>
      <w:r>
        <w:t xml:space="preserve">При наличии оснований, предусмотренных </w:t>
      </w:r>
      <w:hyperlink w:anchor="P287">
        <w:r>
          <w:rPr>
            <w:color w:val="0000FF"/>
          </w:rPr>
          <w:t>подпунктом 2.10.2 пункта 2.10</w:t>
        </w:r>
      </w:hyperlink>
      <w:r>
        <w:t xml:space="preserve"> настоящего Регламента, специалист ДСО, ответственный за рассмотрение документов, готовит проект решения об отказе в предоставлении муниципальной услуги. В проекте решения об отказе в предоставлении муниципальной услуги указываются: фамилия, имя, отчество заявителя и законного представителя, даты их рождения, адреса регистрации и проживания, основания отказа в соответствии с подпунктом 2.10.2 пункта 2.10 настоящего Регламента.</w:t>
      </w:r>
    </w:p>
    <w:p w:rsidR="006618DE" w:rsidRDefault="006618DE">
      <w:pPr>
        <w:pStyle w:val="ConsPlusNormal"/>
        <w:spacing w:before="220"/>
        <w:ind w:firstLine="540"/>
        <w:jc w:val="both"/>
      </w:pPr>
      <w:r>
        <w:t xml:space="preserve">Проекты решений принимаются в форме распоряжения заместителя главы городского округа о предоставлении единовременного пособия (об отказе в предоставлении единовременного пособия) в соответствии с распределением полномочий между главой, первым заместителем главы, заместителями главы и заместителем главы - руководителем аппарата администрации городского округа Тольятти (далее - распоряжение, заместитель главы) и </w:t>
      </w:r>
      <w:r>
        <w:lastRenderedPageBreak/>
        <w:t>готовятся в порядке, предусмотренном Регламентом делопроизводства и документооборота в администрации городского округа Тольятти.</w:t>
      </w:r>
    </w:p>
    <w:p w:rsidR="006618DE" w:rsidRDefault="006618DE">
      <w:pPr>
        <w:pStyle w:val="ConsPlusNormal"/>
        <w:jc w:val="both"/>
      </w:pPr>
      <w:r>
        <w:t xml:space="preserve">(пп. 3.3.24 в ред. </w:t>
      </w:r>
      <w:hyperlink r:id="rId71">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3.3.25. Результатом выполнения административной процедуры является:</w:t>
      </w:r>
    </w:p>
    <w:p w:rsidR="006618DE" w:rsidRDefault="006618DE">
      <w:pPr>
        <w:pStyle w:val="ConsPlusNormal"/>
        <w:spacing w:before="220"/>
        <w:ind w:firstLine="540"/>
        <w:jc w:val="both"/>
      </w:pPr>
      <w:r>
        <w:t>- подготовленный проект решения о предоставлении муниципальной услуги;</w:t>
      </w:r>
    </w:p>
    <w:p w:rsidR="006618DE" w:rsidRDefault="006618DE">
      <w:pPr>
        <w:pStyle w:val="ConsPlusNormal"/>
        <w:spacing w:before="220"/>
        <w:ind w:firstLine="540"/>
        <w:jc w:val="both"/>
      </w:pPr>
      <w:r>
        <w:t>- подготовленный проект решения об отказе в предоставлении муниципальной услуги.</w:t>
      </w:r>
    </w:p>
    <w:p w:rsidR="006618DE" w:rsidRDefault="006618DE">
      <w:pPr>
        <w:pStyle w:val="ConsPlusNormal"/>
        <w:spacing w:before="220"/>
        <w:ind w:firstLine="540"/>
        <w:jc w:val="both"/>
      </w:pPr>
      <w:r>
        <w:t xml:space="preserve">3.3.26. Срок выполнения административной процедуры, предусмотренной </w:t>
      </w:r>
      <w:hyperlink w:anchor="P425">
        <w:r>
          <w:rPr>
            <w:color w:val="0000FF"/>
          </w:rPr>
          <w:t>пп. 3.3</w:t>
        </w:r>
      </w:hyperlink>
      <w:r>
        <w:t xml:space="preserve"> настоящего Регламента, составляет не более 15 рабочих дней, следующих за днем поступления заявления и документов, необходимых для предоставления муниципальной услуги, в ДСО.</w:t>
      </w:r>
    </w:p>
    <w:p w:rsidR="006618DE" w:rsidRDefault="006618DE">
      <w:pPr>
        <w:pStyle w:val="ConsPlusNormal"/>
        <w:spacing w:before="220"/>
        <w:ind w:firstLine="540"/>
        <w:jc w:val="both"/>
      </w:pPr>
      <w:r>
        <w:t>3.4. Согласование и подписание проекта решения о предоставлении (об отказе в предоставлении) муниципальной услуги.</w:t>
      </w:r>
    </w:p>
    <w:p w:rsidR="006618DE" w:rsidRDefault="006618DE">
      <w:pPr>
        <w:pStyle w:val="ConsPlusNormal"/>
        <w:spacing w:before="220"/>
        <w:ind w:firstLine="540"/>
        <w:jc w:val="both"/>
      </w:pPr>
      <w:r>
        <w:t>3.4.1.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6618DE" w:rsidRDefault="006618DE">
      <w:pPr>
        <w:pStyle w:val="ConsPlusNormal"/>
        <w:spacing w:before="220"/>
        <w:ind w:firstLine="540"/>
        <w:jc w:val="both"/>
      </w:pPr>
      <w:r>
        <w:t>3.4.2. Выполнение административной процедуры осуществляют специалист ДСО, ответственный за организацию согласования проекта решения, должностные лица органов администрации, ответственные за согласование проекта решения, должностные лица канцелярии администрации.</w:t>
      </w:r>
    </w:p>
    <w:p w:rsidR="006618DE" w:rsidRDefault="006618DE">
      <w:pPr>
        <w:pStyle w:val="ConsPlusNormal"/>
        <w:spacing w:before="220"/>
        <w:ind w:firstLine="540"/>
        <w:jc w:val="both"/>
      </w:pPr>
      <w:r>
        <w:t>3.4.3. Специалист ДСО,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 городского округа Тольятти.</w:t>
      </w:r>
    </w:p>
    <w:p w:rsidR="006618DE" w:rsidRDefault="006618DE">
      <w:pPr>
        <w:pStyle w:val="ConsPlusNormal"/>
        <w:spacing w:before="220"/>
        <w:ind w:firstLine="540"/>
        <w:jc w:val="both"/>
      </w:pPr>
      <w:r>
        <w:t>3.4.4. Проект решения о предоставлении (отказе в предоставлении) муниципальной услуги, прошедший процедуру согласования, не позднее рабочего дня, следующего за днем согласования последней согласующей инстанцией, направляется в канцелярию администрации для перенесения проекта решения на бланк установленного образца и передачи его на подпись заместителю главы.</w:t>
      </w:r>
    </w:p>
    <w:p w:rsidR="006618DE" w:rsidRDefault="006618DE">
      <w:pPr>
        <w:pStyle w:val="ConsPlusNormal"/>
        <w:spacing w:before="220"/>
        <w:ind w:firstLine="540"/>
        <w:jc w:val="both"/>
      </w:pPr>
      <w:r>
        <w:t>3.4.5. Должностное лицо канцелярии администрации не позднее дня, следующего за днем поступления документа в канцелярию, передает проект решения о предоставлении (об отказе в предоставлении) муниципальной услуги на подпись заместителю главы в соответствии с распределением полномочий между главой городского округа, первым заместителем главы, заместителями главы и заместителем главы - руководителем аппарата администрации городского округа Тольятти.</w:t>
      </w:r>
    </w:p>
    <w:p w:rsidR="006618DE" w:rsidRDefault="006618DE">
      <w:pPr>
        <w:pStyle w:val="ConsPlusNormal"/>
        <w:spacing w:before="220"/>
        <w:ind w:firstLine="540"/>
        <w:jc w:val="both"/>
      </w:pPr>
      <w:r>
        <w:t>3.4.6. Заместитель главы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6618DE" w:rsidRDefault="006618DE">
      <w:pPr>
        <w:pStyle w:val="ConsPlusNormal"/>
        <w:spacing w:before="220"/>
        <w:ind w:firstLine="540"/>
        <w:jc w:val="both"/>
      </w:pPr>
      <w:r>
        <w:t>3.4.7. Проект решения, подписанный заместителем главы, о предоставлении (об отказе в предоставлении) муниципальной услуги не позднее рабочего дня, следующего за днем подписания проекта, направляется в канцелярию администрации для регистрации.</w:t>
      </w:r>
    </w:p>
    <w:p w:rsidR="006618DE" w:rsidRDefault="006618DE">
      <w:pPr>
        <w:pStyle w:val="ConsPlusNormal"/>
        <w:spacing w:before="220"/>
        <w:ind w:firstLine="540"/>
        <w:jc w:val="both"/>
      </w:pPr>
      <w:r>
        <w:t>3.4.8. Должностное лицо канцелярии администрации не позднее рабочего дня, следующего за днем поступления подписанного проекта распоряжения в канцелярию:</w:t>
      </w:r>
    </w:p>
    <w:p w:rsidR="006618DE" w:rsidRDefault="006618DE">
      <w:pPr>
        <w:pStyle w:val="ConsPlusNormal"/>
        <w:spacing w:before="220"/>
        <w:ind w:firstLine="540"/>
        <w:jc w:val="both"/>
      </w:pPr>
      <w:r>
        <w:t xml:space="preserve">- присваивает регистрационный номер распоряжению о предоставлении (об отказе в </w:t>
      </w:r>
      <w:r>
        <w:lastRenderedPageBreak/>
        <w:t>предоставлении) муниципальной услуги;</w:t>
      </w:r>
    </w:p>
    <w:p w:rsidR="006618DE" w:rsidRDefault="006618DE">
      <w:pPr>
        <w:pStyle w:val="ConsPlusNormal"/>
        <w:spacing w:before="220"/>
        <w:ind w:firstLine="540"/>
        <w:jc w:val="both"/>
      </w:pPr>
      <w:r>
        <w:t>- размещает сканированный вариант изданного распоряжения заместителя главы о предоставлении (об отказе в предоставлении) муниципальной услуги в СЭД "ДЕЛО".</w:t>
      </w:r>
    </w:p>
    <w:p w:rsidR="006618DE" w:rsidRDefault="006618DE">
      <w:pPr>
        <w:pStyle w:val="ConsPlusNormal"/>
        <w:spacing w:before="220"/>
        <w:ind w:firstLine="540"/>
        <w:jc w:val="both"/>
      </w:pPr>
      <w:r>
        <w:t>3.4.9. Результатом выполнения административной процедуры является:</w:t>
      </w:r>
    </w:p>
    <w:p w:rsidR="006618DE" w:rsidRDefault="006618DE">
      <w:pPr>
        <w:pStyle w:val="ConsPlusNormal"/>
        <w:spacing w:before="220"/>
        <w:ind w:firstLine="540"/>
        <w:jc w:val="both"/>
      </w:pPr>
      <w:r>
        <w:t>- решение о предоставлении муниципальной услуги;</w:t>
      </w:r>
    </w:p>
    <w:p w:rsidR="006618DE" w:rsidRDefault="006618DE">
      <w:pPr>
        <w:pStyle w:val="ConsPlusNormal"/>
        <w:spacing w:before="220"/>
        <w:ind w:firstLine="540"/>
        <w:jc w:val="both"/>
      </w:pPr>
      <w:r>
        <w:t>- решение об отказе в предоставлении муниципальной услуги.</w:t>
      </w:r>
    </w:p>
    <w:p w:rsidR="006618DE" w:rsidRDefault="006618DE">
      <w:pPr>
        <w:pStyle w:val="ConsPlusNormal"/>
        <w:spacing w:before="220"/>
        <w:ind w:firstLine="540"/>
        <w:jc w:val="both"/>
      </w:pPr>
      <w:r>
        <w:t>3.4.10. Срок выполнения административной процедуры не более 10 рабочих дней со дня направления проекта решения на согласование.</w:t>
      </w:r>
    </w:p>
    <w:p w:rsidR="006618DE" w:rsidRDefault="006618DE">
      <w:pPr>
        <w:pStyle w:val="ConsPlusNormal"/>
        <w:spacing w:before="220"/>
        <w:ind w:firstLine="540"/>
        <w:jc w:val="both"/>
      </w:pPr>
      <w:r>
        <w:t>3.5. Предоставление (направление) результата предоставления муниципальной услуги заявителю.</w:t>
      </w:r>
    </w:p>
    <w:p w:rsidR="006618DE" w:rsidRDefault="006618DE">
      <w:pPr>
        <w:pStyle w:val="ConsPlusNormal"/>
        <w:spacing w:before="220"/>
        <w:ind w:firstLine="540"/>
        <w:jc w:val="both"/>
      </w:pPr>
      <w:r>
        <w:t>3.5.1. Основанием для начала административной процедуры является факт наличия в СЭД "ДЕЛО" сканированного варианта решения о предоставлении (отказе в предоставлении) муниципальной услуги, подписанного заместителем главы.</w:t>
      </w:r>
    </w:p>
    <w:p w:rsidR="006618DE" w:rsidRDefault="006618DE">
      <w:pPr>
        <w:pStyle w:val="ConsPlusNormal"/>
        <w:spacing w:before="220"/>
        <w:ind w:firstLine="540"/>
        <w:jc w:val="both"/>
      </w:pPr>
      <w:r>
        <w:t>3.5.2. Выполнение административной процедуры осуществляют сотрудники МАУ "МФЦ", ответственные за отправку уведомлений и перечисление денежных средств.</w:t>
      </w:r>
    </w:p>
    <w:p w:rsidR="006618DE" w:rsidRDefault="006618DE">
      <w:pPr>
        <w:pStyle w:val="ConsPlusNormal"/>
        <w:jc w:val="both"/>
      </w:pPr>
      <w:r>
        <w:t xml:space="preserve">(в ред. </w:t>
      </w:r>
      <w:hyperlink r:id="rId72">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3.5.3. На основании решения о предоставлении (об отказе в предоставлении) муниципальной услуги сотрудник МАУ "МФЦ", ответственный за отправку уведомлений и перечисление денежных средств, готовит уведомление о предоставлении (об отказе в предоставлении) единовременного пособия и направляет заявителю почтовым отправлением.</w:t>
      </w:r>
    </w:p>
    <w:p w:rsidR="006618DE" w:rsidRDefault="006618DE">
      <w:pPr>
        <w:pStyle w:val="ConsPlusNormal"/>
        <w:jc w:val="both"/>
      </w:pPr>
      <w:r>
        <w:t xml:space="preserve">(в ред. </w:t>
      </w:r>
      <w:hyperlink r:id="rId73">
        <w:r>
          <w:rPr>
            <w:color w:val="0000FF"/>
          </w:rPr>
          <w:t>Постановления</w:t>
        </w:r>
      </w:hyperlink>
      <w:r>
        <w:t xml:space="preserve"> Администрации городского округа Тольятти Самарской области от 31.08.2021 N 2950-п/1)</w:t>
      </w:r>
    </w:p>
    <w:p w:rsidR="006618DE" w:rsidRDefault="006618DE">
      <w:pPr>
        <w:pStyle w:val="ConsPlusNormal"/>
        <w:spacing w:before="220"/>
        <w:ind w:firstLine="540"/>
        <w:jc w:val="both"/>
      </w:pPr>
      <w:r>
        <w:t>3.5.4. Результатом административного действия по подготовке и направлению уведомления о предоставлении (об отказе в предоставлении) единовременного пособия является направление заявителю уведомления о предоставлении (об отказе в предоставлении) единовременного пособия.</w:t>
      </w:r>
    </w:p>
    <w:p w:rsidR="006618DE" w:rsidRDefault="006618DE">
      <w:pPr>
        <w:pStyle w:val="ConsPlusNormal"/>
        <w:spacing w:before="220"/>
        <w:ind w:firstLine="540"/>
        <w:jc w:val="both"/>
      </w:pPr>
      <w:r>
        <w:t>3.5.5. Срок выполнения административного действия по подготовке и направлению уведомления о предоставлении (об отказе в предоставлении) единовременного пособия составляет не более 3 рабочих дней со дня размещения в СЭД "ДЕЛО" сканированного варианта решения о предоставлении (отказе в предоставлении) муниципальной услуги.</w:t>
      </w:r>
    </w:p>
    <w:p w:rsidR="006618DE" w:rsidRDefault="006618DE">
      <w:pPr>
        <w:pStyle w:val="ConsPlusNormal"/>
        <w:spacing w:before="220"/>
        <w:ind w:firstLine="540"/>
        <w:jc w:val="both"/>
      </w:pPr>
      <w:r>
        <w:t>3.5.6. МАУ "МФЦ" в срок не позднее 7 рабочих дней, следующих за днем размещения в СЭД "ДЕЛО" решения о предоставлении муниципальной услуги, осуществляет перечисление единовременного пособия на счет получателя, указанный в заявлении на предоставление единовременного пособия.</w:t>
      </w:r>
    </w:p>
    <w:p w:rsidR="006618DE" w:rsidRDefault="006618DE">
      <w:pPr>
        <w:pStyle w:val="ConsPlusNormal"/>
        <w:spacing w:before="220"/>
        <w:ind w:firstLine="540"/>
        <w:jc w:val="both"/>
      </w:pPr>
      <w:r>
        <w:t>3.5.7. Результатом административного действия по перечислению единовременного пособия является предоставление единовременного пособия получателю.</w:t>
      </w:r>
    </w:p>
    <w:p w:rsidR="006618DE" w:rsidRDefault="006618DE">
      <w:pPr>
        <w:pStyle w:val="ConsPlusNormal"/>
        <w:spacing w:before="220"/>
        <w:ind w:firstLine="540"/>
        <w:jc w:val="both"/>
      </w:pPr>
      <w:r>
        <w:t>3.5.8. МАУ "МФЦ" в срок до 5-го числа месяца, следующего за месяцем перечисления единовременного пособия (за исключением декабря, в отношении декабря - не позднее 17 января года, следующего за отчетным годом), направляет в ДИТиС и ДСО отчет о выплатах, осуществленных в отчетном месяце.</w:t>
      </w:r>
    </w:p>
    <w:p w:rsidR="006618DE" w:rsidRDefault="006618DE">
      <w:pPr>
        <w:pStyle w:val="ConsPlusNormal"/>
        <w:jc w:val="both"/>
      </w:pPr>
      <w:r>
        <w:t xml:space="preserve">(пп. 3.5.8 в ред. </w:t>
      </w:r>
      <w:hyperlink r:id="rId74">
        <w:r>
          <w:rPr>
            <w:color w:val="0000FF"/>
          </w:rPr>
          <w:t>Постановления</w:t>
        </w:r>
      </w:hyperlink>
      <w:r>
        <w:t xml:space="preserve"> Администрации городского округа Тольятти Самарской области от </w:t>
      </w:r>
      <w:r>
        <w:lastRenderedPageBreak/>
        <w:t>31.08.2021 N 2950-п/1)</w:t>
      </w:r>
    </w:p>
    <w:p w:rsidR="006618DE" w:rsidRDefault="006618DE">
      <w:pPr>
        <w:pStyle w:val="ConsPlusNormal"/>
        <w:jc w:val="both"/>
      </w:pPr>
    </w:p>
    <w:p w:rsidR="006618DE" w:rsidRDefault="006618DE">
      <w:pPr>
        <w:pStyle w:val="ConsPlusTitle"/>
        <w:jc w:val="center"/>
        <w:outlineLvl w:val="1"/>
      </w:pPr>
      <w:r>
        <w:t>IV. ФОРМЫ КОНТРОЛЯ ЗА ИСПОЛНЕНИЕМ АДМИНИСТРАТИВНОГО</w:t>
      </w:r>
    </w:p>
    <w:p w:rsidR="006618DE" w:rsidRDefault="006618DE">
      <w:pPr>
        <w:pStyle w:val="ConsPlusTitle"/>
        <w:jc w:val="center"/>
      </w:pPr>
      <w:r>
        <w:t>РЕГЛАМЕНТА</w:t>
      </w:r>
    </w:p>
    <w:p w:rsidR="006618DE" w:rsidRDefault="006618DE">
      <w:pPr>
        <w:pStyle w:val="ConsPlusNormal"/>
        <w:jc w:val="both"/>
      </w:pPr>
    </w:p>
    <w:p w:rsidR="006618DE" w:rsidRDefault="006618DE">
      <w:pPr>
        <w:pStyle w:val="ConsPlusNormal"/>
        <w:ind w:firstLine="540"/>
        <w:jc w:val="both"/>
      </w:pPr>
      <w: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6618DE" w:rsidRDefault="006618DE">
      <w:pPr>
        <w:pStyle w:val="ConsPlusNormal"/>
        <w:spacing w:before="220"/>
        <w:ind w:firstLine="540"/>
        <w:jc w:val="both"/>
      </w:pPr>
      <w:r>
        <w:t>4.2. Текущий контроль за предоставлением муниципальной услуги.</w:t>
      </w:r>
    </w:p>
    <w:p w:rsidR="006618DE" w:rsidRDefault="006618DE">
      <w:pPr>
        <w:pStyle w:val="ConsPlusNormal"/>
        <w:spacing w:before="220"/>
        <w:ind w:firstLine="540"/>
        <w:jc w:val="both"/>
      </w:pPr>
      <w: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Регламента, нормативных актов Российской Федерации, Самарской области и городского округа Тольятти.</w:t>
      </w:r>
    </w:p>
    <w:p w:rsidR="006618DE" w:rsidRDefault="006618DE">
      <w:pPr>
        <w:pStyle w:val="ConsPlusNormal"/>
        <w:spacing w:before="220"/>
        <w:ind w:firstLine="540"/>
        <w:jc w:val="both"/>
      </w:pPr>
      <w: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МАУ "МФЦ", руководителем ДСО.</w:t>
      </w:r>
    </w:p>
    <w:p w:rsidR="006618DE" w:rsidRDefault="006618DE">
      <w:pPr>
        <w:pStyle w:val="ConsPlusNormal"/>
        <w:spacing w:before="220"/>
        <w:ind w:firstLine="540"/>
        <w:jc w:val="both"/>
      </w:pPr>
      <w:r>
        <w:t>Текущий контроль осуществляется на постоянной основе.</w:t>
      </w:r>
    </w:p>
    <w:p w:rsidR="006618DE" w:rsidRDefault="006618DE">
      <w:pPr>
        <w:pStyle w:val="ConsPlusNormal"/>
        <w:spacing w:before="220"/>
        <w:ind w:firstLine="540"/>
        <w:jc w:val="both"/>
      </w:pPr>
      <w:r>
        <w:t>Персональная ответственность сотрудника МАУ "МФЦ", специалиста ДСО, участвующего в предоставлении муниципальной услуги, закрепляется в его должностной инструкции в соответствии с требованиями законодательства.</w:t>
      </w:r>
    </w:p>
    <w:p w:rsidR="006618DE" w:rsidRDefault="006618DE">
      <w:pPr>
        <w:pStyle w:val="ConsPlusNormal"/>
        <w:spacing w:before="220"/>
        <w:ind w:firstLine="540"/>
        <w:jc w:val="both"/>
      </w:pPr>
      <w:r>
        <w:t>4.3. Внеплановый и плановый контроль за предоставлением услуги.</w:t>
      </w:r>
    </w:p>
    <w:p w:rsidR="006618DE" w:rsidRDefault="006618DE">
      <w:pPr>
        <w:pStyle w:val="ConsPlusNormal"/>
        <w:spacing w:before="220"/>
        <w:ind w:firstLine="540"/>
        <w:jc w:val="both"/>
      </w:pPr>
      <w:r>
        <w:t>4.3.1.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услуги руководителем МАУ "МФЦ", ДСО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МАУ "МФЦ", ДСО.</w:t>
      </w:r>
    </w:p>
    <w:p w:rsidR="006618DE" w:rsidRDefault="006618DE">
      <w:pPr>
        <w:pStyle w:val="ConsPlusNormal"/>
        <w:spacing w:before="220"/>
        <w:ind w:firstLine="540"/>
        <w:jc w:val="both"/>
      </w:pPr>
      <w:r>
        <w:t>4.3.2. Проверки осуществляются на основании приказа руководителя МАУ "МФЦ", ДСО, распоряжений заместителя главы городского округа Тольятти, распоряжений главы городского округа Тольятти.</w:t>
      </w:r>
    </w:p>
    <w:p w:rsidR="006618DE" w:rsidRDefault="006618DE">
      <w:pPr>
        <w:pStyle w:val="ConsPlusNormal"/>
        <w:spacing w:before="220"/>
        <w:ind w:firstLine="540"/>
        <w:jc w:val="both"/>
      </w:pPr>
      <w:r>
        <w:t>4.3.3. Плановые проверки осуществляются на основании полугодовых или годовых планов работы МАУ "МФЦ", ДСО.</w:t>
      </w:r>
    </w:p>
    <w:p w:rsidR="006618DE" w:rsidRDefault="006618DE">
      <w:pPr>
        <w:pStyle w:val="ConsPlusNormal"/>
        <w:spacing w:before="220"/>
        <w:ind w:firstLine="540"/>
        <w:jc w:val="both"/>
      </w:pPr>
      <w:r>
        <w:t>4.3.4. Внеплановые проверки осуществляются в случае выявления нарушений прав заявителей по их жалобам.</w:t>
      </w:r>
    </w:p>
    <w:p w:rsidR="006618DE" w:rsidRDefault="006618DE">
      <w:pPr>
        <w:pStyle w:val="ConsPlusNormal"/>
        <w:spacing w:before="220"/>
        <w:ind w:firstLine="540"/>
        <w:jc w:val="both"/>
      </w:pPr>
      <w:r>
        <w:t>4.3.5. Контроль по результатам рассмотрения жалоб осуществляется руководителем МАУ "МФЦ", ДСО путем рассмотрения, принятия решений и подготовки ответов на обращения заявителей, содержащие жалобы на решения, действия (бездействие) сотрудников МАУ "МФЦ", специалистов ДСО.</w:t>
      </w:r>
    </w:p>
    <w:p w:rsidR="006618DE" w:rsidRDefault="006618DE">
      <w:pPr>
        <w:pStyle w:val="ConsPlusNormal"/>
        <w:spacing w:before="220"/>
        <w:ind w:firstLine="540"/>
        <w:jc w:val="both"/>
      </w:pPr>
      <w:r>
        <w:t>4.3.6.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6618DE" w:rsidRDefault="006618DE">
      <w:pPr>
        <w:pStyle w:val="ConsPlusNormal"/>
        <w:spacing w:before="220"/>
        <w:ind w:firstLine="540"/>
        <w:jc w:val="both"/>
      </w:pPr>
      <w:r>
        <w:lastRenderedPageBreak/>
        <w:t>4.3.7. Руководитель МАУ "МФЦ", руководитель ДСО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6618DE" w:rsidRDefault="006618DE">
      <w:pPr>
        <w:pStyle w:val="ConsPlusNormal"/>
        <w:jc w:val="both"/>
      </w:pPr>
    </w:p>
    <w:p w:rsidR="006618DE" w:rsidRDefault="006618DE">
      <w:pPr>
        <w:pStyle w:val="ConsPlusTitle"/>
        <w:jc w:val="center"/>
        <w:outlineLvl w:val="1"/>
      </w:pPr>
      <w:r>
        <w:t>V. ДОСУДЕБНЫЙ (ВНЕСУДЕБНЫЙ) ПОРЯДОК ОБЖАЛОВАНИЯ РЕШЕНИЙ</w:t>
      </w:r>
    </w:p>
    <w:p w:rsidR="006618DE" w:rsidRDefault="006618DE">
      <w:pPr>
        <w:pStyle w:val="ConsPlusTitle"/>
        <w:jc w:val="center"/>
      </w:pPr>
      <w:r>
        <w:t>И ДЕЙСТВИЙ (БЕЗДЕЙСТВИЯ) ОРГАНА, ПРЕДОСТАВЛЯЮЩЕГО</w:t>
      </w:r>
    </w:p>
    <w:p w:rsidR="006618DE" w:rsidRDefault="006618DE">
      <w:pPr>
        <w:pStyle w:val="ConsPlusTitle"/>
        <w:jc w:val="center"/>
      </w:pPr>
      <w:r>
        <w:t>МУНИЦИПАЛЬНУЮ УСЛУГУ, МНОГОФУНКЦИОНАЛЬНОГО ЦЕНТРА,</w:t>
      </w:r>
    </w:p>
    <w:p w:rsidR="006618DE" w:rsidRDefault="006618DE">
      <w:pPr>
        <w:pStyle w:val="ConsPlusTitle"/>
        <w:jc w:val="center"/>
      </w:pPr>
      <w:r>
        <w:t>ОРГАНИЗАЦИЙ, ПРИВЛЕКАЕМЫХ К РЕАЛИЗАЦИИ ФУНКЦИЙ</w:t>
      </w:r>
    </w:p>
    <w:p w:rsidR="006618DE" w:rsidRDefault="006618DE">
      <w:pPr>
        <w:pStyle w:val="ConsPlusTitle"/>
        <w:jc w:val="center"/>
      </w:pPr>
      <w:r>
        <w:t>МНОГОФУНКЦИОНАЛЬНЫХ ЦЕНТРОВ, А ТАКЖЕ ИХ ДОЛЖНОСТНЫХ ЛИЦ,</w:t>
      </w:r>
    </w:p>
    <w:p w:rsidR="006618DE" w:rsidRDefault="006618DE">
      <w:pPr>
        <w:pStyle w:val="ConsPlusTitle"/>
        <w:jc w:val="center"/>
      </w:pPr>
      <w:r>
        <w:t>МУНИЦИПАЛЬНЫХ СЛУЖАЩИХ, РАБОТНИКОВ</w:t>
      </w:r>
    </w:p>
    <w:p w:rsidR="006618DE" w:rsidRDefault="006618DE">
      <w:pPr>
        <w:pStyle w:val="ConsPlusNormal"/>
        <w:jc w:val="both"/>
      </w:pPr>
    </w:p>
    <w:p w:rsidR="006618DE" w:rsidRDefault="006618DE">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618DE" w:rsidRDefault="006618DE">
      <w:pPr>
        <w:pStyle w:val="ConsPlusNormal"/>
        <w:spacing w:before="220"/>
        <w:ind w:firstLine="540"/>
        <w:jc w:val="both"/>
      </w:pPr>
      <w: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75">
        <w:r>
          <w:rPr>
            <w:color w:val="0000FF"/>
          </w:rPr>
          <w:t>частью 1.1 статьи 16</w:t>
        </w:r>
      </w:hyperlink>
      <w:r>
        <w:t xml:space="preserve"> Федерального закона N 210-ФЗ, или их работников.</w:t>
      </w:r>
    </w:p>
    <w:p w:rsidR="006618DE" w:rsidRDefault="006618DE">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76">
        <w:r>
          <w:rPr>
            <w:color w:val="0000FF"/>
          </w:rPr>
          <w:t>частью 1.1 статьи 16</w:t>
        </w:r>
      </w:hyperlink>
      <w:r>
        <w:t xml:space="preserve"> Федерального закона N 210-ФЗ.</w:t>
      </w:r>
    </w:p>
    <w:p w:rsidR="006618DE" w:rsidRDefault="006618DE">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618DE" w:rsidRDefault="006618DE">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618DE" w:rsidRDefault="006618DE">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618DE" w:rsidRDefault="006618DE">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77">
        <w:r>
          <w:rPr>
            <w:color w:val="0000FF"/>
          </w:rPr>
          <w:t>частью 1.1 статьи 16</w:t>
        </w:r>
      </w:hyperlink>
      <w:r>
        <w:t xml:space="preserve"> Федерального закона N 210-ФЗ, подаются руководителям этих организаций.</w:t>
      </w:r>
    </w:p>
    <w:p w:rsidR="006618DE" w:rsidRDefault="006618DE">
      <w:pPr>
        <w:pStyle w:val="ConsPlusNormal"/>
        <w:spacing w:before="220"/>
        <w:ind w:firstLine="540"/>
        <w:jc w:val="both"/>
      </w:pPr>
      <w: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18DE" w:rsidRDefault="006618DE">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личном приеме заявителя.</w:t>
      </w:r>
    </w:p>
    <w:p w:rsidR="006618DE" w:rsidRDefault="006618DE">
      <w:pPr>
        <w:pStyle w:val="ConsPlusNormal"/>
        <w:spacing w:before="220"/>
        <w:ind w:firstLine="540"/>
        <w:jc w:val="both"/>
      </w:pPr>
      <w:r>
        <w:t xml:space="preserve">Жалоба на решения и действия (бездействие) организаций, предусмотренных </w:t>
      </w:r>
      <w:hyperlink r:id="rId7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18DE" w:rsidRDefault="006618DE">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79">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618DE" w:rsidRDefault="006618DE">
      <w:pPr>
        <w:pStyle w:val="ConsPlusNormal"/>
        <w:spacing w:before="220"/>
        <w:ind w:firstLine="540"/>
        <w:jc w:val="both"/>
      </w:pPr>
      <w:r>
        <w:t>5.1.4. Жалоба должна содержать:</w:t>
      </w:r>
    </w:p>
    <w:p w:rsidR="006618DE" w:rsidRDefault="006618DE">
      <w:pPr>
        <w:pStyle w:val="ConsPlusNormal"/>
        <w:spacing w:before="22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0">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6618DE" w:rsidRDefault="006618D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8DE" w:rsidRDefault="006618DE">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1">
        <w:r>
          <w:rPr>
            <w:color w:val="0000FF"/>
          </w:rPr>
          <w:t>частью 1.1 статьи 16</w:t>
        </w:r>
      </w:hyperlink>
      <w:r>
        <w:t xml:space="preserve"> Федерального закона N 210-ФЗ, их работников;</w:t>
      </w:r>
    </w:p>
    <w:p w:rsidR="006618DE" w:rsidRDefault="006618DE">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2">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618DE" w:rsidRDefault="006618DE">
      <w:pPr>
        <w:pStyle w:val="ConsPlusNormal"/>
        <w:spacing w:before="220"/>
        <w:ind w:firstLine="540"/>
        <w:jc w:val="both"/>
      </w:pPr>
      <w:r>
        <w:t>5.2. Предмет досудебного (внесудебного) обжалования.</w:t>
      </w:r>
    </w:p>
    <w:p w:rsidR="006618DE" w:rsidRDefault="006618DE">
      <w:pPr>
        <w:pStyle w:val="ConsPlusNormal"/>
        <w:spacing w:before="220"/>
        <w:ind w:firstLine="540"/>
        <w:jc w:val="both"/>
      </w:pPr>
      <w:r>
        <w:t>Предметом досудебного (внесудебного) обжалования являются в том числе:</w:t>
      </w:r>
    </w:p>
    <w:p w:rsidR="006618DE" w:rsidRDefault="006618DE">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83">
        <w:r>
          <w:rPr>
            <w:color w:val="0000FF"/>
          </w:rPr>
          <w:t>статье 15.1</w:t>
        </w:r>
      </w:hyperlink>
      <w:r>
        <w:t xml:space="preserve"> Федерального закона N 210-ФЗ;</w:t>
      </w:r>
    </w:p>
    <w:p w:rsidR="006618DE" w:rsidRDefault="006618DE">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4">
        <w:r>
          <w:rPr>
            <w:color w:val="0000FF"/>
          </w:rPr>
          <w:t>частью 1.3 статьи 16</w:t>
        </w:r>
      </w:hyperlink>
      <w:r>
        <w:t xml:space="preserve"> Федерального закона N 210-ФЗ;</w:t>
      </w:r>
    </w:p>
    <w:p w:rsidR="006618DE" w:rsidRDefault="006618DE">
      <w:pPr>
        <w:pStyle w:val="ConsPlusNormal"/>
        <w:spacing w:before="220"/>
        <w:ind w:firstLine="540"/>
        <w:jc w:val="both"/>
      </w:pPr>
      <w:r>
        <w:t xml:space="preserve">-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p>
    <w:p w:rsidR="006618DE" w:rsidRDefault="006618DE">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18DE" w:rsidRDefault="006618DE">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5">
        <w:r>
          <w:rPr>
            <w:color w:val="0000FF"/>
          </w:rPr>
          <w:t>частью 1.3 статьи 16</w:t>
        </w:r>
      </w:hyperlink>
      <w:r>
        <w:t xml:space="preserve"> Федерального закона N 210-ФЗ;</w:t>
      </w:r>
    </w:p>
    <w:p w:rsidR="006618DE" w:rsidRDefault="006618DE">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18DE" w:rsidRDefault="006618DE">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6">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7">
        <w:r>
          <w:rPr>
            <w:color w:val="0000FF"/>
          </w:rPr>
          <w:t>частью 1.3 статьи 16</w:t>
        </w:r>
      </w:hyperlink>
      <w:r>
        <w:t xml:space="preserve"> Федерального закона N 210-ФЗ;</w:t>
      </w:r>
    </w:p>
    <w:p w:rsidR="006618DE" w:rsidRDefault="006618DE">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6618DE" w:rsidRDefault="006618DE">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8">
        <w:r>
          <w:rPr>
            <w:color w:val="0000FF"/>
          </w:rPr>
          <w:t>частью 1.3 статьи 16</w:t>
        </w:r>
      </w:hyperlink>
      <w:r>
        <w:t xml:space="preserve"> Федерального закона N 210-ФЗ;</w:t>
      </w:r>
    </w:p>
    <w:p w:rsidR="006618DE" w:rsidRDefault="006618DE">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r>
          <w:rPr>
            <w:color w:val="0000FF"/>
          </w:rPr>
          <w:t>пунктом 4 части 1 статьи 7</w:t>
        </w:r>
      </w:hyperlink>
      <w:r>
        <w:t xml:space="preserve"> Федерального закона 210-ФЗ. В указанном случае досудебное (внесудебное) </w:t>
      </w:r>
      <w: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r>
          <w:rPr>
            <w:color w:val="0000FF"/>
          </w:rPr>
          <w:t>частью 1.3 статьи 16</w:t>
        </w:r>
      </w:hyperlink>
      <w:r>
        <w:t xml:space="preserve"> Федерального закона N 210-ФЗ.</w:t>
      </w:r>
    </w:p>
    <w:p w:rsidR="006618DE" w:rsidRDefault="006618DE">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9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6618DE" w:rsidRDefault="006618DE">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6618DE" w:rsidRDefault="006618DE">
      <w:pPr>
        <w:pStyle w:val="ConsPlusNormal"/>
        <w:spacing w:before="220"/>
        <w:ind w:firstLine="540"/>
        <w:jc w:val="both"/>
      </w:pPr>
      <w:r>
        <w:t>5.5. Сроки рассмотрения жалобы.</w:t>
      </w:r>
    </w:p>
    <w:p w:rsidR="006618DE" w:rsidRDefault="006618DE">
      <w:pPr>
        <w:pStyle w:val="ConsPlusNormal"/>
        <w:spacing w:before="220"/>
        <w:ind w:firstLine="540"/>
        <w:jc w:val="both"/>
      </w:pPr>
      <w: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3">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8DE" w:rsidRDefault="006618DE">
      <w:pPr>
        <w:pStyle w:val="ConsPlusNormal"/>
        <w:spacing w:before="220"/>
        <w:ind w:firstLine="540"/>
        <w:jc w:val="both"/>
      </w:pPr>
      <w:r>
        <w:t>5.6. Результат досудебного (внесудебного) обжалования.</w:t>
      </w:r>
    </w:p>
    <w:p w:rsidR="006618DE" w:rsidRDefault="006618DE">
      <w:pPr>
        <w:pStyle w:val="ConsPlusNormal"/>
        <w:spacing w:before="220"/>
        <w:ind w:firstLine="540"/>
        <w:jc w:val="both"/>
      </w:pPr>
      <w:bookmarkStart w:id="13" w:name="P548"/>
      <w:bookmarkEnd w:id="13"/>
      <w:r>
        <w:t>5.6.1. По результатам рассмотрения жалобы принимается одно из следующих решений:</w:t>
      </w:r>
    </w:p>
    <w:p w:rsidR="006618DE" w:rsidRDefault="006618D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18DE" w:rsidRDefault="006618DE">
      <w:pPr>
        <w:pStyle w:val="ConsPlusNormal"/>
        <w:spacing w:before="220"/>
        <w:ind w:firstLine="540"/>
        <w:jc w:val="both"/>
      </w:pPr>
      <w:r>
        <w:t>2) в удовлетворении жалобы отказывается.</w:t>
      </w:r>
    </w:p>
    <w:p w:rsidR="006618DE" w:rsidRDefault="006618DE">
      <w:pPr>
        <w:pStyle w:val="ConsPlusNormal"/>
        <w:spacing w:before="220"/>
        <w:ind w:firstLine="540"/>
        <w:jc w:val="both"/>
      </w:pPr>
      <w:bookmarkStart w:id="14" w:name="P551"/>
      <w:bookmarkEnd w:id="14"/>
      <w:r>
        <w:t xml:space="preserve">5.6.2.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548">
        <w:r>
          <w:rPr>
            <w:color w:val="0000FF"/>
          </w:rPr>
          <w:t>подпункте 5.6.1</w:t>
        </w:r>
      </w:hyperlink>
      <w:r>
        <w:t xml:space="preserve"> настоящего Регламента.</w:t>
      </w:r>
    </w:p>
    <w:p w:rsidR="006618DE" w:rsidRDefault="006618DE">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551">
        <w:r>
          <w:rPr>
            <w:color w:val="0000FF"/>
          </w:rPr>
          <w:t>подпункте 5.6.2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18DE" w:rsidRDefault="006618DE">
      <w:pPr>
        <w:pStyle w:val="ConsPlusNormal"/>
        <w:spacing w:before="220"/>
        <w:ind w:firstLine="540"/>
        <w:jc w:val="both"/>
      </w:pPr>
      <w:r>
        <w:t xml:space="preserve">5.6.4. В случае признания жалобы не подлежащей удовлетворению в ответе заявителю, указанном в </w:t>
      </w:r>
      <w:hyperlink w:anchor="P551">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18DE" w:rsidRDefault="006618DE">
      <w:pPr>
        <w:pStyle w:val="ConsPlusNormal"/>
        <w:spacing w:before="220"/>
        <w:ind w:firstLine="540"/>
        <w:jc w:val="both"/>
      </w:pPr>
      <w:r>
        <w:lastRenderedPageBreak/>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right"/>
        <w:outlineLvl w:val="1"/>
      </w:pPr>
      <w:r>
        <w:t>Приложение N 1</w:t>
      </w:r>
    </w:p>
    <w:p w:rsidR="006618DE" w:rsidRDefault="006618DE">
      <w:pPr>
        <w:pStyle w:val="ConsPlusNormal"/>
        <w:jc w:val="right"/>
      </w:pPr>
      <w:r>
        <w:t>к Административному регламенту</w:t>
      </w:r>
    </w:p>
    <w:p w:rsidR="006618DE" w:rsidRDefault="006618DE">
      <w:pPr>
        <w:pStyle w:val="ConsPlusNormal"/>
        <w:jc w:val="right"/>
      </w:pPr>
      <w:r>
        <w:t>предоставления муниципальной услуги</w:t>
      </w:r>
    </w:p>
    <w:p w:rsidR="006618DE" w:rsidRDefault="006618DE">
      <w:pPr>
        <w:pStyle w:val="ConsPlusNormal"/>
        <w:jc w:val="right"/>
      </w:pPr>
      <w:r>
        <w:t>"Предоставление единовременного пособия в связи</w:t>
      </w:r>
    </w:p>
    <w:p w:rsidR="006618DE" w:rsidRDefault="006618DE">
      <w:pPr>
        <w:pStyle w:val="ConsPlusNormal"/>
        <w:jc w:val="right"/>
      </w:pPr>
      <w:r>
        <w:t>с вручением медали "За особые успехи в учении"</w:t>
      </w:r>
    </w:p>
    <w:p w:rsidR="006618DE" w:rsidRDefault="006618DE">
      <w:pPr>
        <w:pStyle w:val="ConsPlusNormal"/>
        <w:jc w:val="right"/>
      </w:pPr>
      <w:r>
        <w:t>по окончании обучения в образовательной</w:t>
      </w:r>
    </w:p>
    <w:p w:rsidR="006618DE" w:rsidRDefault="006618DE">
      <w:pPr>
        <w:pStyle w:val="ConsPlusNormal"/>
        <w:jc w:val="right"/>
      </w:pPr>
      <w:r>
        <w:t>организации, реализующей образовательные</w:t>
      </w:r>
    </w:p>
    <w:p w:rsidR="006618DE" w:rsidRDefault="006618DE">
      <w:pPr>
        <w:pStyle w:val="ConsPlusNormal"/>
        <w:jc w:val="right"/>
      </w:pPr>
      <w:r>
        <w:t>программы среднего общего образования"</w:t>
      </w:r>
    </w:p>
    <w:p w:rsidR="006618DE" w:rsidRDefault="006618DE">
      <w:pPr>
        <w:pStyle w:val="ConsPlusNormal"/>
        <w:jc w:val="both"/>
      </w:pPr>
    </w:p>
    <w:p w:rsidR="006618DE" w:rsidRDefault="006618DE">
      <w:pPr>
        <w:pStyle w:val="ConsPlusNonformat"/>
        <w:jc w:val="both"/>
      </w:pPr>
      <w:r>
        <w:t xml:space="preserve">                                     В администрацию городского округа</w:t>
      </w:r>
    </w:p>
    <w:p w:rsidR="006618DE" w:rsidRDefault="006618DE">
      <w:pPr>
        <w:pStyle w:val="ConsPlusNonformat"/>
        <w:jc w:val="both"/>
      </w:pPr>
      <w:r>
        <w:t xml:space="preserve">                                     Тольятти</w:t>
      </w:r>
    </w:p>
    <w:p w:rsidR="006618DE" w:rsidRDefault="006618DE">
      <w:pPr>
        <w:pStyle w:val="ConsPlusNonformat"/>
        <w:jc w:val="both"/>
      </w:pPr>
      <w:r>
        <w:t xml:space="preserve">                                     ______________________________________</w:t>
      </w:r>
    </w:p>
    <w:p w:rsidR="006618DE" w:rsidRDefault="006618DE">
      <w:pPr>
        <w:pStyle w:val="ConsPlusNonformat"/>
        <w:jc w:val="both"/>
      </w:pPr>
      <w:r>
        <w:t xml:space="preserve">                                             (фамилия имя, отчество)</w:t>
      </w:r>
    </w:p>
    <w:p w:rsidR="006618DE" w:rsidRDefault="006618DE">
      <w:pPr>
        <w:pStyle w:val="ConsPlusNonformat"/>
        <w:jc w:val="both"/>
      </w:pPr>
      <w:r>
        <w:t xml:space="preserve">                                     Данные документа, удостоверяющего</w:t>
      </w:r>
    </w:p>
    <w:p w:rsidR="006618DE" w:rsidRDefault="006618DE">
      <w:pPr>
        <w:pStyle w:val="ConsPlusNonformat"/>
        <w:jc w:val="both"/>
      </w:pPr>
      <w:r>
        <w:t xml:space="preserve">                                     личность: паспорт</w:t>
      </w:r>
    </w:p>
    <w:p w:rsidR="006618DE" w:rsidRDefault="006618DE">
      <w:pPr>
        <w:pStyle w:val="ConsPlusNonformat"/>
        <w:jc w:val="both"/>
      </w:pPr>
      <w:r>
        <w:t xml:space="preserve">                                     ______________________________________</w:t>
      </w:r>
    </w:p>
    <w:p w:rsidR="006618DE" w:rsidRDefault="006618DE">
      <w:pPr>
        <w:pStyle w:val="ConsPlusNonformat"/>
        <w:jc w:val="both"/>
      </w:pPr>
      <w:r>
        <w:t xml:space="preserve">                                                  (вид документа)</w:t>
      </w:r>
    </w:p>
    <w:p w:rsidR="006618DE" w:rsidRDefault="006618DE">
      <w:pPr>
        <w:pStyle w:val="ConsPlusNonformat"/>
        <w:jc w:val="both"/>
      </w:pPr>
      <w:r>
        <w:t xml:space="preserve">                                     ______________________________________</w:t>
      </w:r>
    </w:p>
    <w:p w:rsidR="006618DE" w:rsidRDefault="006618DE">
      <w:pPr>
        <w:pStyle w:val="ConsPlusNonformat"/>
        <w:jc w:val="both"/>
      </w:pPr>
      <w:r>
        <w:t xml:space="preserve">                                     (серия, номер, кем выдан, дата выдачи)</w:t>
      </w:r>
    </w:p>
    <w:p w:rsidR="006618DE" w:rsidRDefault="006618DE">
      <w:pPr>
        <w:pStyle w:val="ConsPlusNonformat"/>
        <w:jc w:val="both"/>
      </w:pPr>
      <w:r>
        <w:t xml:space="preserve">                                    зарегистрированного по адресу: ________</w:t>
      </w:r>
    </w:p>
    <w:p w:rsidR="006618DE" w:rsidRDefault="006618DE">
      <w:pPr>
        <w:pStyle w:val="ConsPlusNonformat"/>
        <w:jc w:val="both"/>
      </w:pPr>
      <w:r>
        <w:t xml:space="preserve">                                                                   (индекс)</w:t>
      </w:r>
    </w:p>
    <w:p w:rsidR="006618DE" w:rsidRDefault="006618DE">
      <w:pPr>
        <w:pStyle w:val="ConsPlusNonformat"/>
        <w:jc w:val="both"/>
      </w:pPr>
      <w:r>
        <w:t xml:space="preserve">                                     г. Тольятти, _________________________</w:t>
      </w:r>
    </w:p>
    <w:p w:rsidR="006618DE" w:rsidRDefault="006618DE">
      <w:pPr>
        <w:pStyle w:val="ConsPlusNonformat"/>
        <w:jc w:val="both"/>
      </w:pPr>
      <w:r>
        <w:t xml:space="preserve">                                     Контактный телефон: __________________</w:t>
      </w:r>
    </w:p>
    <w:p w:rsidR="006618DE" w:rsidRDefault="006618DE">
      <w:pPr>
        <w:pStyle w:val="ConsPlusNonformat"/>
        <w:jc w:val="both"/>
      </w:pPr>
    </w:p>
    <w:p w:rsidR="006618DE" w:rsidRDefault="006618DE">
      <w:pPr>
        <w:pStyle w:val="ConsPlusNonformat"/>
        <w:jc w:val="both"/>
      </w:pPr>
      <w:bookmarkStart w:id="15" w:name="P584"/>
      <w:bookmarkEnd w:id="15"/>
      <w:r>
        <w:t xml:space="preserve">                                 Заявление</w:t>
      </w:r>
    </w:p>
    <w:p w:rsidR="006618DE" w:rsidRDefault="006618DE">
      <w:pPr>
        <w:pStyle w:val="ConsPlusNonformat"/>
        <w:jc w:val="both"/>
      </w:pPr>
    </w:p>
    <w:p w:rsidR="006618DE" w:rsidRDefault="006618DE">
      <w:pPr>
        <w:pStyle w:val="ConsPlusNonformat"/>
        <w:jc w:val="both"/>
      </w:pPr>
      <w:r>
        <w:t xml:space="preserve">    Прошу    предоставить    дополнительную   меру   социальной   поддержки</w:t>
      </w:r>
    </w:p>
    <w:p w:rsidR="006618DE" w:rsidRDefault="006618DE">
      <w:pPr>
        <w:pStyle w:val="ConsPlusNonformat"/>
        <w:jc w:val="both"/>
      </w:pPr>
      <w:r>
        <w:t>детям-сиротам  и  детям, оставшимся без попечения родителей; лицам из числа</w:t>
      </w:r>
    </w:p>
    <w:p w:rsidR="006618DE" w:rsidRDefault="006618DE">
      <w:pPr>
        <w:pStyle w:val="ConsPlusNonformat"/>
        <w:jc w:val="both"/>
      </w:pPr>
      <w:r>
        <w:t>детей-сирот   и   детей,   оставшихся   без  попечения  родителей,  в  виде</w:t>
      </w:r>
    </w:p>
    <w:p w:rsidR="006618DE" w:rsidRDefault="006618DE">
      <w:pPr>
        <w:pStyle w:val="ConsPlusNonformat"/>
        <w:jc w:val="both"/>
      </w:pPr>
      <w:r>
        <w:t>единовременного  пособия  в  связи  с  вручением медали "За особые успехи в</w:t>
      </w:r>
    </w:p>
    <w:p w:rsidR="006618DE" w:rsidRDefault="006618DE">
      <w:pPr>
        <w:pStyle w:val="ConsPlusNonformat"/>
        <w:jc w:val="both"/>
      </w:pPr>
      <w:r>
        <w:t>учении"  по  окончании  обучения в образовательной организации, реализующей</w:t>
      </w:r>
    </w:p>
    <w:p w:rsidR="006618DE" w:rsidRDefault="006618DE">
      <w:pPr>
        <w:pStyle w:val="ConsPlusNonformat"/>
        <w:jc w:val="both"/>
      </w:pPr>
      <w:r>
        <w:t>образовательные  программы  среднего  общего образования, так как я являюсь</w:t>
      </w:r>
    </w:p>
    <w:p w:rsidR="006618DE" w:rsidRDefault="006618DE">
      <w:pPr>
        <w:pStyle w:val="ConsPlusNonformat"/>
        <w:jc w:val="both"/>
      </w:pPr>
      <w:r>
        <w:t>выпускником   образовательной   организации,   реализующей  образовательные</w:t>
      </w:r>
    </w:p>
    <w:p w:rsidR="006618DE" w:rsidRDefault="006618DE">
      <w:pPr>
        <w:pStyle w:val="ConsPlusNonformat"/>
        <w:jc w:val="both"/>
      </w:pPr>
      <w:r>
        <w:t>программы   среднего   общего   образования,  расположенной  на  территории</w:t>
      </w:r>
    </w:p>
    <w:p w:rsidR="006618DE" w:rsidRDefault="006618DE">
      <w:pPr>
        <w:pStyle w:val="ConsPlusNonformat"/>
        <w:jc w:val="both"/>
      </w:pPr>
      <w:r>
        <w:t>городского    округа    Тольятти    (наименование    учебного   заведения),</w:t>
      </w:r>
    </w:p>
    <w:p w:rsidR="006618DE" w:rsidRDefault="006618DE">
      <w:pPr>
        <w:pStyle w:val="ConsPlusNonformat"/>
        <w:jc w:val="both"/>
      </w:pPr>
      <w:r>
        <w:t>______________________ и мне вручена медаль "За особые успехи в учении".</w:t>
      </w:r>
    </w:p>
    <w:p w:rsidR="006618DE" w:rsidRDefault="006618DE">
      <w:pPr>
        <w:pStyle w:val="ConsPlusNonformat"/>
        <w:jc w:val="both"/>
      </w:pPr>
      <w:r>
        <w:t xml:space="preserve">    О  себе  сообщаю,  что  я  имею  регистрацию по месту жительства (месту</w:t>
      </w:r>
    </w:p>
    <w:p w:rsidR="006618DE" w:rsidRDefault="006618DE">
      <w:pPr>
        <w:pStyle w:val="ConsPlusNonformat"/>
        <w:jc w:val="both"/>
      </w:pPr>
      <w:r>
        <w:t>пребывания)  на  территории  городского  округа Тольятти и в отношении меня</w:t>
      </w:r>
    </w:p>
    <w:p w:rsidR="006618DE" w:rsidRDefault="006618DE">
      <w:pPr>
        <w:pStyle w:val="ConsPlusNonformat"/>
        <w:jc w:val="both"/>
      </w:pPr>
      <w:r>
        <w:t>осуществляется     (осуществлялось     до    достижения    совершеннолетия)</w:t>
      </w:r>
    </w:p>
    <w:p w:rsidR="006618DE" w:rsidRDefault="006618DE">
      <w:pPr>
        <w:pStyle w:val="ConsPlusNonformat"/>
        <w:jc w:val="both"/>
      </w:pPr>
      <w:r>
        <w:t>попечительство  на  территории  городского  округа  Тольятти  на  основании</w:t>
      </w:r>
    </w:p>
    <w:p w:rsidR="006618DE" w:rsidRDefault="006618DE">
      <w:pPr>
        <w:pStyle w:val="ConsPlusNonformat"/>
        <w:jc w:val="both"/>
      </w:pPr>
      <w:r>
        <w:t>(отметить нужное):</w:t>
      </w:r>
    </w:p>
    <w:p w:rsidR="006618DE" w:rsidRDefault="006618DE">
      <w:pPr>
        <w:pStyle w:val="ConsPlusNonformat"/>
        <w:jc w:val="both"/>
      </w:pPr>
      <w:r>
        <w:t xml:space="preserve">    - акта органа опеки и попечительства о назначении опекуна (попечителя),</w:t>
      </w:r>
    </w:p>
    <w:p w:rsidR="006618DE" w:rsidRDefault="006618DE">
      <w:pPr>
        <w:pStyle w:val="ConsPlusNonformat"/>
        <w:jc w:val="both"/>
      </w:pPr>
      <w:r>
        <w:t xml:space="preserve">    - договора о приемной семье,</w:t>
      </w:r>
    </w:p>
    <w:p w:rsidR="006618DE" w:rsidRDefault="006618DE">
      <w:pPr>
        <w:pStyle w:val="ConsPlusNonformat"/>
        <w:jc w:val="both"/>
      </w:pPr>
      <w:r>
        <w:t xml:space="preserve">    - договора о патронатном воспитании,</w:t>
      </w:r>
    </w:p>
    <w:p w:rsidR="006618DE" w:rsidRDefault="006618DE">
      <w:pPr>
        <w:pStyle w:val="ConsPlusNonformat"/>
        <w:jc w:val="both"/>
      </w:pPr>
      <w:r>
        <w:t xml:space="preserve">    -   акта  органа  опеки  о  помещении  под  надзор  в  организацию  для</w:t>
      </w:r>
    </w:p>
    <w:p w:rsidR="006618DE" w:rsidRDefault="006618DE">
      <w:pPr>
        <w:pStyle w:val="ConsPlusNonformat"/>
        <w:jc w:val="both"/>
      </w:pPr>
      <w:r>
        <w:t>детей-сирот и детей, оставшихся без попечения родителей.</w:t>
      </w:r>
    </w:p>
    <w:p w:rsidR="006618DE" w:rsidRDefault="006618DE">
      <w:pPr>
        <w:pStyle w:val="ConsPlusNonformat"/>
        <w:jc w:val="both"/>
      </w:pPr>
      <w:r>
        <w:t xml:space="preserve">    Денежные  средства  прошу  перечислить  на  счет,  открытый в кредитной</w:t>
      </w:r>
    </w:p>
    <w:p w:rsidR="006618DE" w:rsidRDefault="006618DE">
      <w:pPr>
        <w:pStyle w:val="ConsPlusNonformat"/>
        <w:jc w:val="both"/>
      </w:pPr>
      <w:r>
        <w:t>организации ______________________________________ филиал N _______________</w:t>
      </w:r>
    </w:p>
    <w:p w:rsidR="006618DE" w:rsidRDefault="006618DE">
      <w:pPr>
        <w:pStyle w:val="ConsPlusNonformat"/>
        <w:jc w:val="both"/>
      </w:pPr>
      <w:r>
        <w:t>N счета ___________________________________ на имя ________________________</w:t>
      </w:r>
    </w:p>
    <w:p w:rsidR="006618DE" w:rsidRDefault="006618DE">
      <w:pPr>
        <w:pStyle w:val="ConsPlusNonformat"/>
        <w:jc w:val="both"/>
      </w:pPr>
      <w:r>
        <w:t xml:space="preserve">    Достоверность сообщаемых сведений подтверждаю.</w:t>
      </w:r>
    </w:p>
    <w:p w:rsidR="006618DE" w:rsidRDefault="006618DE">
      <w:pPr>
        <w:pStyle w:val="ConsPlusNonformat"/>
        <w:jc w:val="both"/>
      </w:pPr>
      <w:r>
        <w:t>"_____"____________ 20____ г.</w:t>
      </w:r>
    </w:p>
    <w:p w:rsidR="006618DE" w:rsidRDefault="006618DE">
      <w:pPr>
        <w:pStyle w:val="ConsPlusNonformat"/>
        <w:jc w:val="both"/>
      </w:pPr>
      <w:r>
        <w:lastRenderedPageBreak/>
        <w:t>_______________________/____________________</w:t>
      </w:r>
    </w:p>
    <w:p w:rsidR="006618DE" w:rsidRDefault="006618DE">
      <w:pPr>
        <w:pStyle w:val="ConsPlusNonformat"/>
        <w:jc w:val="both"/>
      </w:pPr>
      <w:r>
        <w:t xml:space="preserve">  (подпись заявителя)  (расшифровка подписи)</w:t>
      </w:r>
    </w:p>
    <w:p w:rsidR="006618DE" w:rsidRDefault="006618DE">
      <w:pPr>
        <w:pStyle w:val="ConsPlusNonformat"/>
        <w:jc w:val="both"/>
      </w:pPr>
    </w:p>
    <w:p w:rsidR="006618DE" w:rsidRDefault="006618DE">
      <w:pPr>
        <w:pStyle w:val="ConsPlusNonformat"/>
        <w:jc w:val="both"/>
      </w:pPr>
      <w:r>
        <w:t xml:space="preserve">                                                          Оборотная сторона</w:t>
      </w:r>
    </w:p>
    <w:p w:rsidR="006618DE" w:rsidRDefault="006618DE">
      <w:pPr>
        <w:pStyle w:val="ConsPlusNonformat"/>
        <w:jc w:val="both"/>
      </w:pPr>
    </w:p>
    <w:p w:rsidR="006618DE" w:rsidRDefault="006618DE">
      <w:pPr>
        <w:pStyle w:val="ConsPlusNonformat"/>
        <w:jc w:val="both"/>
      </w:pPr>
      <w:r>
        <w:t xml:space="preserve">                                 Согласие</w:t>
      </w:r>
    </w:p>
    <w:p w:rsidR="006618DE" w:rsidRDefault="006618DE">
      <w:pPr>
        <w:pStyle w:val="ConsPlusNonformat"/>
        <w:jc w:val="both"/>
      </w:pPr>
      <w:r>
        <w:t xml:space="preserve">                     на обработку персональных данных</w:t>
      </w:r>
    </w:p>
    <w:p w:rsidR="006618DE" w:rsidRDefault="006618DE">
      <w:pPr>
        <w:pStyle w:val="ConsPlusNonformat"/>
        <w:jc w:val="both"/>
      </w:pPr>
      <w:r>
        <w:t xml:space="preserve">            (в соответствии с требованиями Федерального закона</w:t>
      </w:r>
    </w:p>
    <w:p w:rsidR="006618DE" w:rsidRDefault="006618DE">
      <w:pPr>
        <w:pStyle w:val="ConsPlusNonformat"/>
        <w:jc w:val="both"/>
      </w:pPr>
      <w:r>
        <w:t xml:space="preserve">              от 27.07.2006 N 152-ФЗ "О персональных данных")</w:t>
      </w:r>
    </w:p>
    <w:p w:rsidR="006618DE" w:rsidRDefault="006618DE">
      <w:pPr>
        <w:pStyle w:val="ConsPlusNonformat"/>
        <w:jc w:val="both"/>
      </w:pPr>
    </w:p>
    <w:p w:rsidR="006618DE" w:rsidRDefault="006618DE">
      <w:pPr>
        <w:pStyle w:val="ConsPlusNonformat"/>
        <w:jc w:val="both"/>
      </w:pPr>
      <w:r>
        <w:t xml:space="preserve">    Я, ___________________________________________________________________,</w:t>
      </w:r>
    </w:p>
    <w:p w:rsidR="006618DE" w:rsidRDefault="006618DE">
      <w:pPr>
        <w:pStyle w:val="ConsPlusNonformat"/>
        <w:jc w:val="both"/>
      </w:pPr>
      <w:r>
        <w:t xml:space="preserve">                    (фамилия, имя, отчество заявителя)</w:t>
      </w:r>
    </w:p>
    <w:p w:rsidR="006618DE" w:rsidRDefault="006618DE">
      <w:pPr>
        <w:pStyle w:val="ConsPlusNonformat"/>
        <w:jc w:val="both"/>
      </w:pPr>
      <w:r>
        <w:t>зарегистрированный по адресу: ____________________________________________,</w:t>
      </w:r>
    </w:p>
    <w:p w:rsidR="006618DE" w:rsidRDefault="006618DE">
      <w:pPr>
        <w:pStyle w:val="ConsPlusNonformat"/>
        <w:jc w:val="both"/>
      </w:pPr>
      <w:r>
        <w:t>Документ, удостоверяющий личность: серия _____________ N __________________</w:t>
      </w:r>
    </w:p>
    <w:p w:rsidR="006618DE" w:rsidRDefault="006618DE">
      <w:pPr>
        <w:pStyle w:val="ConsPlusNonformat"/>
        <w:jc w:val="both"/>
      </w:pPr>
      <w:r>
        <w:t>Дата выдачи ___________________, кем выдан ________________________________</w:t>
      </w:r>
    </w:p>
    <w:p w:rsidR="006618DE" w:rsidRDefault="006618DE">
      <w:pPr>
        <w:pStyle w:val="ConsPlusNonformat"/>
        <w:jc w:val="both"/>
      </w:pPr>
      <w:r>
        <w:t>Даю  свое  согласие  на  обработку  на бумажных носителях, в информационных</w:t>
      </w:r>
    </w:p>
    <w:p w:rsidR="006618DE" w:rsidRDefault="006618DE">
      <w:pPr>
        <w:pStyle w:val="ConsPlusNonformat"/>
        <w:jc w:val="both"/>
      </w:pPr>
      <w:r>
        <w:t>системах  персональных  данных с использованием и без использования средств</w:t>
      </w:r>
    </w:p>
    <w:p w:rsidR="006618DE" w:rsidRDefault="006618DE">
      <w:pPr>
        <w:pStyle w:val="ConsPlusNonformat"/>
        <w:jc w:val="both"/>
      </w:pPr>
      <w:r>
        <w:t>автоматизации,   а   также   смешанным   способом,   при   участии   и  при</w:t>
      </w:r>
    </w:p>
    <w:p w:rsidR="006618DE" w:rsidRDefault="006618DE">
      <w:pPr>
        <w:pStyle w:val="ConsPlusNonformat"/>
        <w:jc w:val="both"/>
      </w:pPr>
      <w:r>
        <w:t>непосредственном  участии  человека   моих персональных данных, необходимых</w:t>
      </w:r>
    </w:p>
    <w:p w:rsidR="006618DE" w:rsidRDefault="006618DE">
      <w:pPr>
        <w:pStyle w:val="ConsPlusNonformat"/>
        <w:jc w:val="both"/>
      </w:pPr>
      <w:r>
        <w:t>для предоставления дополнительных мер социальной поддержки в соответствии с</w:t>
      </w:r>
    </w:p>
    <w:p w:rsidR="006618DE" w:rsidRDefault="006618DE">
      <w:pPr>
        <w:pStyle w:val="ConsPlusNonformat"/>
        <w:jc w:val="both"/>
      </w:pPr>
      <w:r>
        <w:t>муниципальными правовыми актами: Ф.И.О., телефон, адрес, паспортные данные,</w:t>
      </w:r>
    </w:p>
    <w:p w:rsidR="006618DE" w:rsidRDefault="006618DE">
      <w:pPr>
        <w:pStyle w:val="ConsPlusNonformat"/>
        <w:jc w:val="both"/>
      </w:pPr>
      <w:r>
        <w:t>данные  свидетельства  о  рождении ребенка, сведения, содержащиеся в других</w:t>
      </w:r>
    </w:p>
    <w:p w:rsidR="006618DE" w:rsidRDefault="006618DE">
      <w:pPr>
        <w:pStyle w:val="ConsPlusNonformat"/>
        <w:jc w:val="both"/>
      </w:pPr>
      <w:r>
        <w:t>документах,  необходимых  для  предоставления дополнительных мер социальной</w:t>
      </w:r>
    </w:p>
    <w:p w:rsidR="006618DE" w:rsidRDefault="006618DE">
      <w:pPr>
        <w:pStyle w:val="ConsPlusNonformat"/>
        <w:jc w:val="both"/>
      </w:pPr>
      <w:r>
        <w:t>поддержки.</w:t>
      </w:r>
    </w:p>
    <w:p w:rsidR="006618DE" w:rsidRDefault="006618DE">
      <w:pPr>
        <w:pStyle w:val="ConsPlusNonformat"/>
        <w:jc w:val="both"/>
      </w:pPr>
      <w:r>
        <w:t xml:space="preserve">    Настоящее согласие предоставляется на действие (услугу) с персональными</w:t>
      </w:r>
    </w:p>
    <w:p w:rsidR="006618DE" w:rsidRDefault="006618DE">
      <w:pPr>
        <w:pStyle w:val="ConsPlusNonformat"/>
        <w:jc w:val="both"/>
      </w:pPr>
      <w:r>
        <w:t>данными,  включая  (без ограничения) сбор информации, в том числе используя</w:t>
      </w:r>
    </w:p>
    <w:p w:rsidR="006618DE" w:rsidRDefault="006618DE">
      <w:pPr>
        <w:pStyle w:val="ConsPlusNonformat"/>
        <w:jc w:val="both"/>
      </w:pPr>
      <w:r>
        <w:t>информационные   системы   муниципальных   и   государственных  структур  и</w:t>
      </w:r>
    </w:p>
    <w:p w:rsidR="006618DE" w:rsidRDefault="006618DE">
      <w:pPr>
        <w:pStyle w:val="ConsPlusNonformat"/>
        <w:jc w:val="both"/>
      </w:pPr>
      <w:r>
        <w:t>организаций   в  сфере  социальной  политики,  систематизацию,  накопление,</w:t>
      </w:r>
    </w:p>
    <w:p w:rsidR="006618DE" w:rsidRDefault="006618DE">
      <w:pPr>
        <w:pStyle w:val="ConsPlusNonformat"/>
        <w:jc w:val="both"/>
      </w:pPr>
      <w:r>
        <w:t>хранение,   уточнение  (обновление,  изменение),  использование,  передачу,</w:t>
      </w:r>
    </w:p>
    <w:p w:rsidR="006618DE" w:rsidRDefault="006618DE">
      <w:pPr>
        <w:pStyle w:val="ConsPlusNonformat"/>
        <w:jc w:val="both"/>
      </w:pPr>
      <w:r>
        <w:t>обезличивание, блокирование, уничтожение персональных данных.</w:t>
      </w:r>
    </w:p>
    <w:p w:rsidR="006618DE" w:rsidRDefault="006618DE">
      <w:pPr>
        <w:pStyle w:val="ConsPlusNonformat"/>
        <w:jc w:val="both"/>
      </w:pPr>
      <w:r>
        <w:t>"______" _____________ 20__ года                     ______________________</w:t>
      </w:r>
    </w:p>
    <w:p w:rsidR="006618DE" w:rsidRDefault="006618DE">
      <w:pPr>
        <w:pStyle w:val="ConsPlusNonformat"/>
        <w:jc w:val="both"/>
      </w:pPr>
      <w:r>
        <w:t xml:space="preserve">                                                     (подпись заявителя)</w:t>
      </w:r>
    </w:p>
    <w:p w:rsidR="006618DE" w:rsidRDefault="006618DE">
      <w:pPr>
        <w:pStyle w:val="ConsPlusNonformat"/>
        <w:jc w:val="both"/>
      </w:pPr>
      <w:r>
        <w:t>Хранение  персональных  данных  может  реализовываться  оператором   как на</w:t>
      </w:r>
    </w:p>
    <w:p w:rsidR="006618DE" w:rsidRDefault="006618DE">
      <w:pPr>
        <w:pStyle w:val="ConsPlusNonformat"/>
        <w:jc w:val="both"/>
      </w:pPr>
      <w:r>
        <w:t>материальных   носителях,   так   и   путем  включения  данных  сведений  в</w:t>
      </w:r>
    </w:p>
    <w:p w:rsidR="006618DE" w:rsidRDefault="006618DE">
      <w:pPr>
        <w:pStyle w:val="ConsPlusNonformat"/>
        <w:jc w:val="both"/>
      </w:pPr>
      <w:r>
        <w:t>информационные  системы  персональных  данных, соблюдения требований защиты</w:t>
      </w:r>
    </w:p>
    <w:p w:rsidR="006618DE" w:rsidRDefault="006618DE">
      <w:pPr>
        <w:pStyle w:val="ConsPlusNonformat"/>
        <w:jc w:val="both"/>
      </w:pPr>
      <w:r>
        <w:t>информации согласно действующему законодательству.</w:t>
      </w:r>
    </w:p>
    <w:p w:rsidR="006618DE" w:rsidRDefault="006618DE">
      <w:pPr>
        <w:pStyle w:val="ConsPlusNonformat"/>
        <w:jc w:val="both"/>
      </w:pPr>
      <w:r>
        <w:t xml:space="preserve">    Данное  согласие  может  быть  отозвано по письменному заявлению на имя</w:t>
      </w:r>
    </w:p>
    <w:p w:rsidR="006618DE" w:rsidRDefault="006618DE">
      <w:pPr>
        <w:pStyle w:val="ConsPlusNonformat"/>
        <w:jc w:val="both"/>
      </w:pPr>
      <w:r>
        <w:t>оператора персональных данных.</w:t>
      </w:r>
    </w:p>
    <w:p w:rsidR="006618DE" w:rsidRDefault="006618DE">
      <w:pPr>
        <w:pStyle w:val="ConsPlusNonformat"/>
        <w:jc w:val="both"/>
      </w:pPr>
    </w:p>
    <w:p w:rsidR="006618DE" w:rsidRDefault="006618DE">
      <w:pPr>
        <w:pStyle w:val="ConsPlusNonformat"/>
        <w:jc w:val="both"/>
      </w:pPr>
      <w:r>
        <w:t xml:space="preserve">                      Операторы персональных данных:</w:t>
      </w:r>
    </w:p>
    <w:p w:rsidR="006618DE" w:rsidRDefault="006618D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35"/>
      </w:tblGrid>
      <w:tr w:rsidR="006618DE">
        <w:tc>
          <w:tcPr>
            <w:tcW w:w="4479" w:type="dxa"/>
            <w:tcBorders>
              <w:top w:val="single" w:sz="4" w:space="0" w:color="auto"/>
              <w:bottom w:val="single" w:sz="4" w:space="0" w:color="auto"/>
            </w:tcBorders>
          </w:tcPr>
          <w:p w:rsidR="006618DE" w:rsidRDefault="006618DE">
            <w:pPr>
              <w:pStyle w:val="ConsPlusNormal"/>
              <w:jc w:val="center"/>
            </w:pPr>
            <w:r>
              <w:t>Администрация г.о. Тольятти,</w:t>
            </w:r>
          </w:p>
          <w:p w:rsidR="006618DE" w:rsidRDefault="006618DE">
            <w:pPr>
              <w:pStyle w:val="ConsPlusNormal"/>
              <w:jc w:val="center"/>
            </w:pPr>
            <w:r>
              <w:t>МАУ "МФЦ"</w:t>
            </w:r>
          </w:p>
        </w:tc>
        <w:tc>
          <w:tcPr>
            <w:tcW w:w="4535" w:type="dxa"/>
            <w:tcBorders>
              <w:top w:val="single" w:sz="4" w:space="0" w:color="auto"/>
              <w:bottom w:val="single" w:sz="4" w:space="0" w:color="auto"/>
            </w:tcBorders>
          </w:tcPr>
          <w:p w:rsidR="006618DE" w:rsidRDefault="006618DE">
            <w:pPr>
              <w:pStyle w:val="ConsPlusNormal"/>
              <w:jc w:val="center"/>
            </w:pPr>
            <w:r>
              <w:t>Адрес: г. Тольятти, пл. Свободы, д. 4, ул. Советская, 51а</w:t>
            </w:r>
          </w:p>
        </w:tc>
      </w:tr>
    </w:tbl>
    <w:p w:rsidR="006618DE" w:rsidRDefault="006618DE">
      <w:pPr>
        <w:pStyle w:val="ConsPlusNormal"/>
        <w:jc w:val="both"/>
      </w:pPr>
    </w:p>
    <w:p w:rsidR="006618DE" w:rsidRDefault="006618DE">
      <w:pPr>
        <w:pStyle w:val="ConsPlusNonformat"/>
        <w:jc w:val="both"/>
      </w:pPr>
      <w:r>
        <w:t>Заявление ________________________________________________________________,</w:t>
      </w:r>
    </w:p>
    <w:p w:rsidR="006618DE" w:rsidRDefault="006618DE">
      <w:pPr>
        <w:pStyle w:val="ConsPlusNonformat"/>
        <w:jc w:val="both"/>
      </w:pPr>
      <w:r>
        <w:t xml:space="preserve">                    (фамилия, имя, отчество заявителя)</w:t>
      </w:r>
    </w:p>
    <w:p w:rsidR="006618DE" w:rsidRDefault="006618DE">
      <w:pPr>
        <w:pStyle w:val="ConsPlusNonformat"/>
        <w:jc w:val="both"/>
      </w:pPr>
      <w:r>
        <w:t>зарегистрированного по адресу: ___________________________________________,</w:t>
      </w:r>
    </w:p>
    <w:p w:rsidR="006618DE" w:rsidRDefault="006618DE">
      <w:pPr>
        <w:pStyle w:val="ConsPlusNonformat"/>
        <w:jc w:val="both"/>
      </w:pPr>
      <w:r>
        <w:t>с приложением документов принято "_____" _________________20__ г.</w:t>
      </w:r>
    </w:p>
    <w:p w:rsidR="006618DE" w:rsidRDefault="006618DE">
      <w:pPr>
        <w:pStyle w:val="ConsPlusNonformat"/>
        <w:jc w:val="both"/>
      </w:pPr>
      <w:r>
        <w:t>и зарегистрировано за номером ___________________</w:t>
      </w:r>
    </w:p>
    <w:p w:rsidR="006618DE" w:rsidRDefault="006618DE">
      <w:pPr>
        <w:pStyle w:val="ConsPlusNonformat"/>
        <w:jc w:val="both"/>
      </w:pPr>
      <w:r>
        <w:t>___________________________________________</w:t>
      </w:r>
    </w:p>
    <w:p w:rsidR="006618DE" w:rsidRDefault="006618DE">
      <w:pPr>
        <w:pStyle w:val="ConsPlusNonformat"/>
        <w:jc w:val="both"/>
      </w:pPr>
      <w:r>
        <w:t>(подпись специалиста, принявшего заявление)</w:t>
      </w: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both"/>
      </w:pPr>
    </w:p>
    <w:p w:rsidR="006618DE" w:rsidRDefault="006618DE">
      <w:pPr>
        <w:pStyle w:val="ConsPlusNormal"/>
        <w:jc w:val="right"/>
        <w:outlineLvl w:val="1"/>
      </w:pPr>
      <w:r>
        <w:t>Приложение N 2</w:t>
      </w:r>
    </w:p>
    <w:p w:rsidR="006618DE" w:rsidRDefault="006618DE">
      <w:pPr>
        <w:pStyle w:val="ConsPlusNormal"/>
        <w:jc w:val="right"/>
      </w:pPr>
      <w:r>
        <w:t>к Административному регламенту</w:t>
      </w:r>
    </w:p>
    <w:p w:rsidR="006618DE" w:rsidRDefault="006618DE">
      <w:pPr>
        <w:pStyle w:val="ConsPlusNormal"/>
        <w:jc w:val="right"/>
      </w:pPr>
      <w:r>
        <w:t>предоставления муниципальной услуги</w:t>
      </w:r>
    </w:p>
    <w:p w:rsidR="006618DE" w:rsidRDefault="006618DE">
      <w:pPr>
        <w:pStyle w:val="ConsPlusNormal"/>
        <w:jc w:val="right"/>
      </w:pPr>
      <w:r>
        <w:t>"Предоставление единовременного пособия в связи</w:t>
      </w:r>
    </w:p>
    <w:p w:rsidR="006618DE" w:rsidRDefault="006618DE">
      <w:pPr>
        <w:pStyle w:val="ConsPlusNormal"/>
        <w:jc w:val="right"/>
      </w:pPr>
      <w:r>
        <w:lastRenderedPageBreak/>
        <w:t>с вручением медали "За особые успехи в учении"</w:t>
      </w:r>
    </w:p>
    <w:p w:rsidR="006618DE" w:rsidRDefault="006618DE">
      <w:pPr>
        <w:pStyle w:val="ConsPlusNormal"/>
        <w:jc w:val="right"/>
      </w:pPr>
      <w:r>
        <w:t>по окончании обучения в образовательной</w:t>
      </w:r>
    </w:p>
    <w:p w:rsidR="006618DE" w:rsidRDefault="006618DE">
      <w:pPr>
        <w:pStyle w:val="ConsPlusNormal"/>
        <w:jc w:val="right"/>
      </w:pPr>
      <w:r>
        <w:t>организации, реализующей образовательные</w:t>
      </w:r>
    </w:p>
    <w:p w:rsidR="006618DE" w:rsidRDefault="006618DE">
      <w:pPr>
        <w:pStyle w:val="ConsPlusNormal"/>
        <w:jc w:val="right"/>
      </w:pPr>
      <w:r>
        <w:t>программы среднего общего образования"</w:t>
      </w:r>
    </w:p>
    <w:p w:rsidR="006618DE" w:rsidRDefault="006618DE">
      <w:pPr>
        <w:pStyle w:val="ConsPlusNormal"/>
        <w:jc w:val="both"/>
      </w:pPr>
    </w:p>
    <w:p w:rsidR="006618DE" w:rsidRDefault="006618DE">
      <w:pPr>
        <w:pStyle w:val="ConsPlusTitle"/>
        <w:jc w:val="center"/>
      </w:pPr>
      <w:bookmarkStart w:id="16" w:name="P677"/>
      <w:bookmarkEnd w:id="16"/>
      <w:r>
        <w:t>БЛОК-СХЕМА</w:t>
      </w:r>
    </w:p>
    <w:p w:rsidR="006618DE" w:rsidRDefault="006618DE">
      <w:pPr>
        <w:pStyle w:val="ConsPlusTitle"/>
        <w:jc w:val="center"/>
      </w:pPr>
      <w:r>
        <w:t>ПРЕДОСТАВЛЕНИЯ МУНИЦИПАЛЬНОЙ УСЛУГИ "ПРЕДОСТАВЛЕНИЕ</w:t>
      </w:r>
    </w:p>
    <w:p w:rsidR="006618DE" w:rsidRDefault="006618DE">
      <w:pPr>
        <w:pStyle w:val="ConsPlusTitle"/>
        <w:jc w:val="center"/>
      </w:pPr>
      <w:r>
        <w:t>ЕДИНОВРЕМЕННОГО ПОСОБИЯ В СВЯЗИ С ВРУЧЕНИЕМ МЕДАЛИ "ЗА</w:t>
      </w:r>
    </w:p>
    <w:p w:rsidR="006618DE" w:rsidRDefault="006618DE">
      <w:pPr>
        <w:pStyle w:val="ConsPlusTitle"/>
        <w:jc w:val="center"/>
      </w:pPr>
      <w:r>
        <w:t>ОСОБЫЕ УСПЕХИ В УЧЕНИИ" ПО ОКОНЧАНИИ ОБУЧЕНИЯ</w:t>
      </w:r>
    </w:p>
    <w:p w:rsidR="006618DE" w:rsidRDefault="006618DE">
      <w:pPr>
        <w:pStyle w:val="ConsPlusTitle"/>
        <w:jc w:val="center"/>
      </w:pPr>
      <w:r>
        <w:t>В ОБРАЗОВАТЕЛЬНОЙ ОРГАНИЗАЦИИ, РЕАЛИЗУЮЩЕЙ ОБРАЗОВАТЕЛЬНЫЕ</w:t>
      </w:r>
    </w:p>
    <w:p w:rsidR="006618DE" w:rsidRDefault="006618DE">
      <w:pPr>
        <w:pStyle w:val="ConsPlusTitle"/>
        <w:jc w:val="center"/>
      </w:pPr>
      <w:r>
        <w:t>ПРОГРАММЫ СРЕДНЕГО ОБЩЕГО ОБРАЗОВАНИЯ"</w:t>
      </w:r>
    </w:p>
    <w:p w:rsidR="006618DE" w:rsidRDefault="00661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14"/>
      </w:tblGrid>
      <w:tr w:rsidR="006618DE">
        <w:tc>
          <w:tcPr>
            <w:tcW w:w="9014" w:type="dxa"/>
            <w:tcBorders>
              <w:left w:val="single" w:sz="4" w:space="0" w:color="auto"/>
              <w:right w:val="single" w:sz="4" w:space="0" w:color="auto"/>
            </w:tcBorders>
          </w:tcPr>
          <w:p w:rsidR="006618DE" w:rsidRDefault="006618DE">
            <w:pPr>
              <w:pStyle w:val="ConsPlusNormal"/>
              <w:jc w:val="center"/>
            </w:pPr>
            <w:r>
              <w:t>Прием, проверка и регистрация заявления и документов, необходимых для предоставления муниципальной услуги, в МАУ "МФЦ" и передача их в ДСО</w:t>
            </w:r>
          </w:p>
        </w:tc>
      </w:tr>
      <w:tr w:rsidR="006618DE">
        <w:tblPrEx>
          <w:tblBorders>
            <w:left w:val="nil"/>
            <w:right w:val="nil"/>
          </w:tblBorders>
        </w:tblPrEx>
        <w:tc>
          <w:tcPr>
            <w:tcW w:w="9014" w:type="dxa"/>
            <w:tcBorders>
              <w:left w:val="nil"/>
              <w:right w:val="nil"/>
            </w:tcBorders>
          </w:tcPr>
          <w:p w:rsidR="006618DE" w:rsidRDefault="006618DE">
            <w:pPr>
              <w:pStyle w:val="ConsPlusNormal"/>
              <w:jc w:val="center"/>
            </w:pPr>
            <w:r>
              <w:rPr>
                <w:noProof/>
                <w:position w:val="-9"/>
              </w:rPr>
              <w:drawing>
                <wp:inline distT="0" distB="0" distL="0" distR="0">
                  <wp:extent cx="77470" cy="2546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 cy="254635"/>
                          </a:xfrm>
                          <a:prstGeom prst="rect">
                            <a:avLst/>
                          </a:prstGeom>
                          <a:noFill/>
                          <a:ln>
                            <a:noFill/>
                          </a:ln>
                        </pic:spPr>
                      </pic:pic>
                    </a:graphicData>
                  </a:graphic>
                </wp:inline>
              </w:drawing>
            </w:r>
          </w:p>
        </w:tc>
      </w:tr>
      <w:tr w:rsidR="006618DE">
        <w:tc>
          <w:tcPr>
            <w:tcW w:w="9014" w:type="dxa"/>
            <w:tcBorders>
              <w:left w:val="single" w:sz="4" w:space="0" w:color="auto"/>
              <w:right w:val="single" w:sz="4" w:space="0" w:color="auto"/>
            </w:tcBorders>
          </w:tcPr>
          <w:p w:rsidR="006618DE" w:rsidRDefault="006618DE">
            <w:pPr>
              <w:pStyle w:val="ConsPlusNormal"/>
              <w:jc w:val="center"/>
            </w:pPr>
            <w:r>
              <w:t>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tc>
      </w:tr>
      <w:tr w:rsidR="006618DE">
        <w:tblPrEx>
          <w:tblBorders>
            <w:left w:val="nil"/>
            <w:right w:val="nil"/>
          </w:tblBorders>
        </w:tblPrEx>
        <w:tc>
          <w:tcPr>
            <w:tcW w:w="9014" w:type="dxa"/>
            <w:tcBorders>
              <w:left w:val="nil"/>
              <w:right w:val="nil"/>
            </w:tcBorders>
          </w:tcPr>
          <w:p w:rsidR="006618DE" w:rsidRDefault="006618DE">
            <w:pPr>
              <w:pStyle w:val="ConsPlusNormal"/>
              <w:jc w:val="center"/>
            </w:pPr>
            <w:r>
              <w:rPr>
                <w:noProof/>
                <w:position w:val="-9"/>
              </w:rPr>
              <w:drawing>
                <wp:inline distT="0" distB="0" distL="0" distR="0">
                  <wp:extent cx="77470" cy="2546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 cy="254635"/>
                          </a:xfrm>
                          <a:prstGeom prst="rect">
                            <a:avLst/>
                          </a:prstGeom>
                          <a:noFill/>
                          <a:ln>
                            <a:noFill/>
                          </a:ln>
                        </pic:spPr>
                      </pic:pic>
                    </a:graphicData>
                  </a:graphic>
                </wp:inline>
              </w:drawing>
            </w:r>
          </w:p>
        </w:tc>
      </w:tr>
      <w:tr w:rsidR="006618DE">
        <w:tc>
          <w:tcPr>
            <w:tcW w:w="9014" w:type="dxa"/>
            <w:tcBorders>
              <w:left w:val="single" w:sz="4" w:space="0" w:color="auto"/>
              <w:right w:val="single" w:sz="4" w:space="0" w:color="auto"/>
            </w:tcBorders>
          </w:tcPr>
          <w:p w:rsidR="006618DE" w:rsidRDefault="006618DE">
            <w:pPr>
              <w:pStyle w:val="ConsPlusNormal"/>
              <w:jc w:val="center"/>
            </w:pPr>
            <w:r>
              <w:t>Согласование и подписание проекта решения о предоставлении (отказе в предоставлении) муниципальной услуги</w:t>
            </w:r>
          </w:p>
        </w:tc>
      </w:tr>
      <w:tr w:rsidR="006618DE">
        <w:tblPrEx>
          <w:tblBorders>
            <w:left w:val="nil"/>
            <w:right w:val="nil"/>
          </w:tblBorders>
        </w:tblPrEx>
        <w:tc>
          <w:tcPr>
            <w:tcW w:w="9014" w:type="dxa"/>
            <w:tcBorders>
              <w:left w:val="nil"/>
              <w:right w:val="nil"/>
            </w:tcBorders>
          </w:tcPr>
          <w:p w:rsidR="006618DE" w:rsidRDefault="006618DE">
            <w:pPr>
              <w:pStyle w:val="ConsPlusNormal"/>
              <w:jc w:val="center"/>
            </w:pPr>
            <w:r>
              <w:rPr>
                <w:noProof/>
                <w:position w:val="-9"/>
              </w:rPr>
              <w:drawing>
                <wp:inline distT="0" distB="0" distL="0" distR="0">
                  <wp:extent cx="77470" cy="2546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 cy="254635"/>
                          </a:xfrm>
                          <a:prstGeom prst="rect">
                            <a:avLst/>
                          </a:prstGeom>
                          <a:noFill/>
                          <a:ln>
                            <a:noFill/>
                          </a:ln>
                        </pic:spPr>
                      </pic:pic>
                    </a:graphicData>
                  </a:graphic>
                </wp:inline>
              </w:drawing>
            </w:r>
          </w:p>
        </w:tc>
      </w:tr>
      <w:tr w:rsidR="006618DE">
        <w:tc>
          <w:tcPr>
            <w:tcW w:w="9014" w:type="dxa"/>
            <w:tcBorders>
              <w:left w:val="single" w:sz="4" w:space="0" w:color="auto"/>
              <w:right w:val="single" w:sz="4" w:space="0" w:color="auto"/>
            </w:tcBorders>
          </w:tcPr>
          <w:p w:rsidR="006618DE" w:rsidRDefault="006618DE">
            <w:pPr>
              <w:pStyle w:val="ConsPlusNormal"/>
              <w:jc w:val="center"/>
            </w:pPr>
            <w:r>
              <w:t>Предоставление (направление) результата предоставления муниципальной услуги заявителю</w:t>
            </w:r>
          </w:p>
        </w:tc>
      </w:tr>
    </w:tbl>
    <w:p w:rsidR="006618DE" w:rsidRDefault="006618DE">
      <w:pPr>
        <w:pStyle w:val="ConsPlusNormal"/>
        <w:jc w:val="both"/>
      </w:pPr>
    </w:p>
    <w:p w:rsidR="006618DE" w:rsidRDefault="006618DE">
      <w:pPr>
        <w:pStyle w:val="ConsPlusNormal"/>
        <w:jc w:val="both"/>
      </w:pPr>
    </w:p>
    <w:p w:rsidR="006618DE" w:rsidRDefault="006618DE">
      <w:pPr>
        <w:pStyle w:val="ConsPlusNormal"/>
        <w:pBdr>
          <w:bottom w:val="single" w:sz="6" w:space="0" w:color="auto"/>
        </w:pBdr>
        <w:spacing w:before="100" w:after="100"/>
        <w:jc w:val="both"/>
        <w:rPr>
          <w:sz w:val="2"/>
          <w:szCs w:val="2"/>
        </w:rPr>
      </w:pPr>
    </w:p>
    <w:p w:rsidR="00BD090C" w:rsidRDefault="00BD090C"/>
    <w:sectPr w:rsidR="00BD090C" w:rsidSect="00F737A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618DE"/>
    <w:rsid w:val="006618DE"/>
    <w:rsid w:val="00BD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8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18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18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18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18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18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18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18D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61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8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32A210027B4A6341CB04531B8FB6C08A70A07CB814B71870FE80AB0225C0DCBD2D1342368303270DBA46BAEF56OEM" TargetMode="External"/><Relationship Id="rId21" Type="http://schemas.openxmlformats.org/officeDocument/2006/relationships/hyperlink" Target="consultantplus://offline/ref=0D32A210027B4A6341CB04531B8FB6C08A71A478BB17B71870FE80AB0225C0DCBD2D1342368303270DBA46BAEF56OEM" TargetMode="External"/><Relationship Id="rId34" Type="http://schemas.openxmlformats.org/officeDocument/2006/relationships/hyperlink" Target="consultantplus://offline/ref=0D32A210027B4A6341CB04531B8FB6C08A71A478BB1EB71870FE80AB0225C0DCBD2D1342368303270DBA46BAEF56OEM" TargetMode="External"/><Relationship Id="rId42" Type="http://schemas.openxmlformats.org/officeDocument/2006/relationships/hyperlink" Target="consultantplus://offline/ref=0D32A210027B4A6341CB1A5E0DE3EAC88878F877BF13BA4628AD86FC5D75C689EF6D4D1B77CF10260FA444BBEF66BA766D70ADB670AE2C8759A8958B5EO4M" TargetMode="External"/><Relationship Id="rId47" Type="http://schemas.openxmlformats.org/officeDocument/2006/relationships/hyperlink" Target="consultantplus://offline/ref=0D32A210027B4A6341CB1A5E0DE3EAC88878F877BF13BA4628AD86FC5D75C689EF6D4D1B77CF10260FA445BEEB66BA766D70ADB670AE2C8759A8958B5EO4M" TargetMode="External"/><Relationship Id="rId50" Type="http://schemas.openxmlformats.org/officeDocument/2006/relationships/hyperlink" Target="consultantplus://offline/ref=0D32A210027B4A6341CB04531B8FB6C08A71A478BB1EB71870FE80AB0225C0DCBD2D1342368303270DBA46BAEF56OEM" TargetMode="External"/><Relationship Id="rId55" Type="http://schemas.openxmlformats.org/officeDocument/2006/relationships/hyperlink" Target="consultantplus://offline/ref=0D32A210027B4A6341CB1A5E0DE3EAC88878F877BF13BA4628AD86FC5D75C689EF6D4D1B77CF10260FA444BAEB66BA766D70ADB670AE2C8759A8958B5EO4M" TargetMode="External"/><Relationship Id="rId63" Type="http://schemas.openxmlformats.org/officeDocument/2006/relationships/hyperlink" Target="consultantplus://offline/ref=0D32A210027B4A6341CB1A5E0DE3EAC88878F877BF13BA4628AD86FC5D75C689EF6D4D1B77CF10260FA445BFEE66BA766D70ADB670AE2C8759A8958B5EO4M" TargetMode="External"/><Relationship Id="rId68" Type="http://schemas.openxmlformats.org/officeDocument/2006/relationships/hyperlink" Target="consultantplus://offline/ref=0D32A210027B4A6341CB1A5E0DE3EAC88878F877BF13BA4628AD86FC5D75C689EF6D4D1B77CF10260FA445BCE466BA766D70ADB670AE2C8759A8958B5EO4M" TargetMode="External"/><Relationship Id="rId76" Type="http://schemas.openxmlformats.org/officeDocument/2006/relationships/hyperlink" Target="consultantplus://offline/ref=0D32A210027B4A6341CB04531B8FB6C08A70A67CBD12B71870FE80AB0225C0DCAF2D4B4E348B1E220DAF10EBA938E325213BA0B666B22C8754O4M" TargetMode="External"/><Relationship Id="rId84" Type="http://schemas.openxmlformats.org/officeDocument/2006/relationships/hyperlink" Target="consultantplus://offline/ref=0D32A210027B4A6341CB04531B8FB6C08A70A67CBD12B71870FE80AB0225C0DCAF2D4B4E348B1E220BAF10EBA938E325213BA0B666B22C8754O4M" TargetMode="External"/><Relationship Id="rId89" Type="http://schemas.openxmlformats.org/officeDocument/2006/relationships/hyperlink" Target="consultantplus://offline/ref=0D32A210027B4A6341CB04531B8FB6C08A70A67CBD12B71870FE80AB0225C0DCAF2D4B4D3D8B16735EE011B7EF65F0272B3BA2B47A5BO3M" TargetMode="External"/><Relationship Id="rId97" Type="http://schemas.openxmlformats.org/officeDocument/2006/relationships/theme" Target="theme/theme1.xml"/><Relationship Id="rId7" Type="http://schemas.openxmlformats.org/officeDocument/2006/relationships/hyperlink" Target="consultantplus://offline/ref=0D32A210027B4A6341CB04531B8FB6C08A71A478BB17B71870FE80AB0225C0DCAF2D4B4E348A1E260FAF10EBA938E325213BA0B666B22C8754O4M" TargetMode="External"/><Relationship Id="rId71" Type="http://schemas.openxmlformats.org/officeDocument/2006/relationships/hyperlink" Target="consultantplus://offline/ref=0D32A210027B4A6341CB1A5E0DE3EAC88878F877BF13BA4628AD86FC5D75C689EF6D4D1B77CF10260FA445BDE966BA766D70ADB670AE2C8759A8958B5EO4M" TargetMode="External"/><Relationship Id="rId92" Type="http://schemas.openxmlformats.org/officeDocument/2006/relationships/hyperlink" Target="consultantplus://offline/ref=0D32A210027B4A6341CB04531B8FB6C08A70A67CBD12B71870FE80AB0225C0DCAF2D4B4E348B1E220DAF10EBA938E325213BA0B666B22C8754O4M" TargetMode="External"/><Relationship Id="rId2" Type="http://schemas.openxmlformats.org/officeDocument/2006/relationships/settings" Target="settings.xml"/><Relationship Id="rId16" Type="http://schemas.openxmlformats.org/officeDocument/2006/relationships/hyperlink" Target="consultantplus://offline/ref=0D32A210027B4A6341CB1A5E0DE3EAC88878F877BF13BA4628AD86FC5D75C689EF6D4D1B77CF10260FA444BAEB66BA766D70ADB670AE2C8759A8958B5EO4M" TargetMode="External"/><Relationship Id="rId29" Type="http://schemas.openxmlformats.org/officeDocument/2006/relationships/hyperlink" Target="consultantplus://offline/ref=0D32A210027B4A6341CB1A5E0DE3EAC88878F877BF12BB482DAC86FC5D75C689EF6D4D1B77CF10260FA444B8E966BA766D70ADB670AE2C8759A8958B5EO4M" TargetMode="External"/><Relationship Id="rId11" Type="http://schemas.openxmlformats.org/officeDocument/2006/relationships/hyperlink" Target="consultantplus://offline/ref=0D32A210027B4A6341CB1A5E0DE3EAC88878F877BF12BB482DAC86FC5D75C689EF6D4D1B77CF10260FA642B2EB66BA766D70ADB670AE2C8759A8958B5EO4M" TargetMode="External"/><Relationship Id="rId24" Type="http://schemas.openxmlformats.org/officeDocument/2006/relationships/hyperlink" Target="consultantplus://offline/ref=0D32A210027B4A6341CB04531B8FB6C08A70A373B917B71870FE80AB0225C0DCBD2D1342368303270DBA46BAEF56OEM" TargetMode="External"/><Relationship Id="rId32" Type="http://schemas.openxmlformats.org/officeDocument/2006/relationships/hyperlink" Target="consultantplus://offline/ref=0D32A210027B4A6341CB1A5E0DE3EAC88878F877BF11B94E28A286FC5D75C689EF6D4D1B65CF482A0DAC5ABAEF73EC272B52O6M" TargetMode="External"/><Relationship Id="rId37" Type="http://schemas.openxmlformats.org/officeDocument/2006/relationships/hyperlink" Target="consultantplus://offline/ref=0D32A210027B4A6341CB1A5E0DE3EAC88878F877BF11BD4F2BAE86FC5D75C689EF6D4D1B77CF10260FA444BBE966BA766D70ADB670AE2C8759A8958B5EO4M" TargetMode="External"/><Relationship Id="rId40" Type="http://schemas.openxmlformats.org/officeDocument/2006/relationships/hyperlink" Target="consultantplus://offline/ref=0D32A210027B4A6341CB04531B8FB6C08A72AE7BB810B71870FE80AB0225C0DCAF2D4B4B338E16735EE011B7EF65F0272B3BA2B47A5BO3M" TargetMode="External"/><Relationship Id="rId45" Type="http://schemas.openxmlformats.org/officeDocument/2006/relationships/hyperlink" Target="consultantplus://offline/ref=0D32A210027B4A6341CB1A5E0DE3EAC88878F877BF13BA4628AD86FC5D75C689EF6D4D1B77CF10260FA445BEEB66BA766D70ADB670AE2C8759A8958B5EO4M" TargetMode="External"/><Relationship Id="rId53" Type="http://schemas.openxmlformats.org/officeDocument/2006/relationships/hyperlink" Target="consultantplus://offline/ref=0D32A210027B4A6341CB04531B8FB6C08A70A079BC11B71870FE80AB0225C0DCAF2D4B4E348B1D260FAF10EBA938E325213BA0B666B22C8754O4M" TargetMode="External"/><Relationship Id="rId58" Type="http://schemas.openxmlformats.org/officeDocument/2006/relationships/hyperlink" Target="consultantplus://offline/ref=0D32A210027B4A6341CB1A5E0DE3EAC88878F877BF13BA4628AD86FC5D75C689EF6D4D1B77CF10260FA444BAEB66BA766D70ADB670AE2C8759A8958B5EO4M" TargetMode="External"/><Relationship Id="rId66" Type="http://schemas.openxmlformats.org/officeDocument/2006/relationships/hyperlink" Target="consultantplus://offline/ref=0D32A210027B4A6341CB1A5E0DE3EAC88878F877BF13BA4628AD86FC5D75C689EF6D4D1B77CF10260FA445BCE866BA766D70ADB670AE2C8759A8958B5EO4M" TargetMode="External"/><Relationship Id="rId74" Type="http://schemas.openxmlformats.org/officeDocument/2006/relationships/hyperlink" Target="consultantplus://offline/ref=0D32A210027B4A6341CB1A5E0DE3EAC88878F877BF13BA4628AD86FC5D75C689EF6D4D1B77CF10260FA445BDE566BA766D70ADB670AE2C8759A8958B5EO4M" TargetMode="External"/><Relationship Id="rId79" Type="http://schemas.openxmlformats.org/officeDocument/2006/relationships/hyperlink" Target="consultantplus://offline/ref=0D32A210027B4A6341CB04531B8FB6C08A70A67CBD12B71870FE80AB0225C0DCAF2D4B4E348B1E220DAF10EBA938E325213BA0B666B22C8754O4M" TargetMode="External"/><Relationship Id="rId87" Type="http://schemas.openxmlformats.org/officeDocument/2006/relationships/hyperlink" Target="consultantplus://offline/ref=0D32A210027B4A6341CB04531B8FB6C08A70A67CBD12B71870FE80AB0225C0DCAF2D4B4E348B1E220BAF10EBA938E325213BA0B666B22C8754O4M" TargetMode="External"/><Relationship Id="rId5" Type="http://schemas.openxmlformats.org/officeDocument/2006/relationships/hyperlink" Target="consultantplus://offline/ref=0D32A210027B4A6341CB1A5E0DE3EAC88878F877BF13BA4628AD86FC5D75C689EF6D4D1B77CF10260FA444BAE866BA766D70ADB670AE2C8759A8958B5EO4M" TargetMode="External"/><Relationship Id="rId61" Type="http://schemas.openxmlformats.org/officeDocument/2006/relationships/hyperlink" Target="consultantplus://offline/ref=0D32A210027B4A6341CB1A5E0DE3EAC88878F877BF13BA4628AD86FC5D75C689EF6D4D1B77CF10260FA445BFEC66BA766D70ADB670AE2C8759A8958B5EO4M" TargetMode="External"/><Relationship Id="rId82" Type="http://schemas.openxmlformats.org/officeDocument/2006/relationships/hyperlink" Target="consultantplus://offline/ref=0D32A210027B4A6341CB04531B8FB6C08A70A67CBD12B71870FE80AB0225C0DCAF2D4B4E348B1E220DAF10EBA938E325213BA0B666B22C8754O4M" TargetMode="External"/><Relationship Id="rId90" Type="http://schemas.openxmlformats.org/officeDocument/2006/relationships/hyperlink" Target="consultantplus://offline/ref=0D32A210027B4A6341CB04531B8FB6C08A70A67CBD12B71870FE80AB0225C0DCAF2D4B4E348B1E220BAF10EBA938E325213BA0B666B22C8754O4M" TargetMode="External"/><Relationship Id="rId95" Type="http://schemas.openxmlformats.org/officeDocument/2006/relationships/image" Target="media/image1.png"/><Relationship Id="rId19" Type="http://schemas.openxmlformats.org/officeDocument/2006/relationships/hyperlink" Target="consultantplus://offline/ref=0D32A210027B4A6341CB04531B8FB6C08C7BA17FB541E01A21AB8EAE0A759ACCB96444472A8B1F390DA4465BO9M" TargetMode="External"/><Relationship Id="rId14" Type="http://schemas.openxmlformats.org/officeDocument/2006/relationships/hyperlink" Target="consultantplus://offline/ref=0D32A210027B4A6341CB1A5E0DE3EAC88878F877BF11BD4F2BAE86FC5D75C689EF6D4D1B77CF10260FA444BAE866BA766D70ADB670AE2C8759A8958B5EO4M" TargetMode="External"/><Relationship Id="rId22" Type="http://schemas.openxmlformats.org/officeDocument/2006/relationships/hyperlink" Target="consultantplus://offline/ref=0D32A210027B4A6341CB04531B8FB6C08D72A272BC17B71870FE80AB0225C0DCBD2D1342368303270DBA46BAEF56OEM" TargetMode="External"/><Relationship Id="rId27" Type="http://schemas.openxmlformats.org/officeDocument/2006/relationships/hyperlink" Target="consultantplus://offline/ref=0D32A210027B4A6341CB04531B8FB6C08A71A479BF10B71870FE80AB0225C0DCBD2D1342368303270DBA46BAEF56OEM" TargetMode="External"/><Relationship Id="rId30" Type="http://schemas.openxmlformats.org/officeDocument/2006/relationships/hyperlink" Target="consultantplus://offline/ref=0D32A210027B4A6341CB1A5E0DE3EAC88878F877BF11B94F2DAB86FC5D75C689EF6D4D1B65CF482A0DAC5ABAEF73EC272B52O6M" TargetMode="External"/><Relationship Id="rId35" Type="http://schemas.openxmlformats.org/officeDocument/2006/relationships/hyperlink" Target="consultantplus://offline/ref=0D32A210027B4A6341CB1A5E0DE3EAC88878F877BF11BD4F2BAE86FC5D75C689EF6D4D1B77CF10260FA444BBEE66BA766D70ADB670AE2C8759A8958B5EO4M" TargetMode="External"/><Relationship Id="rId43" Type="http://schemas.openxmlformats.org/officeDocument/2006/relationships/hyperlink" Target="consultantplus://offline/ref=0D32A210027B4A6341CB1A5E0DE3EAC88878F877BF13BA4628AD86FC5D75C689EF6D4D1B77CF10260FA445BEEF66BA766D70ADB670AE2C8759A8958B5EO4M" TargetMode="External"/><Relationship Id="rId48" Type="http://schemas.openxmlformats.org/officeDocument/2006/relationships/hyperlink" Target="consultantplus://offline/ref=0D32A210027B4A6341CB1A5E0DE3EAC88878F877BF13BA4628AD86FC5D75C689EF6D4D1B77CF10260FA445BEEB66BA766D70ADB670AE2C8759A8958B5EO4M" TargetMode="External"/><Relationship Id="rId56" Type="http://schemas.openxmlformats.org/officeDocument/2006/relationships/hyperlink" Target="consultantplus://offline/ref=0D32A210027B4A6341CB04531B8FB6C08D72A272BC17B71870FE80AB0225C0DCBD2D1342368303270DBA46BAEF56OEM" TargetMode="External"/><Relationship Id="rId64" Type="http://schemas.openxmlformats.org/officeDocument/2006/relationships/hyperlink" Target="consultantplus://offline/ref=0D32A210027B4A6341CB1A5E0DE3EAC88878F877BF13BA4628AD86FC5D75C689EF6D4D1B77CF10260FA445BCEE66BA766D70ADB670AE2C8759A8958B5EO4M" TargetMode="External"/><Relationship Id="rId69" Type="http://schemas.openxmlformats.org/officeDocument/2006/relationships/hyperlink" Target="consultantplus://offline/ref=0D32A210027B4A6341CB04531B8FB6C08A70A67CBD12B71870FE80AB0225C0DCBD2D1342368303270DBA46BAEF56OEM" TargetMode="External"/><Relationship Id="rId77" Type="http://schemas.openxmlformats.org/officeDocument/2006/relationships/hyperlink" Target="consultantplus://offline/ref=0D32A210027B4A6341CB04531B8FB6C08A70A67CBD12B71870FE80AB0225C0DCAF2D4B4E348B1E220DAF10EBA938E325213BA0B666B22C8754O4M" TargetMode="External"/><Relationship Id="rId8" Type="http://schemas.openxmlformats.org/officeDocument/2006/relationships/hyperlink" Target="consultantplus://offline/ref=0D32A210027B4A6341CB04531B8FB6C08A70A67CBD12B71870FE80AB0225C0DCAF2D4B4E348B1D2E0BAF10EBA938E325213BA0B666B22C8754O4M" TargetMode="External"/><Relationship Id="rId51" Type="http://schemas.openxmlformats.org/officeDocument/2006/relationships/hyperlink" Target="consultantplus://offline/ref=0D32A210027B4A6341CB1A5E0DE3EAC88878F877BF11BD4F2BAE86FC5D75C689EF6D4D1B77CF10260FA444BBE866BA766D70ADB670AE2C8759A8958B5EO4M" TargetMode="External"/><Relationship Id="rId72" Type="http://schemas.openxmlformats.org/officeDocument/2006/relationships/hyperlink" Target="consultantplus://offline/ref=0D32A210027B4A6341CB1A5E0DE3EAC88878F877BF13BA4628AD86FC5D75C689EF6D4D1B77CF10260FA445B2ED66BA766D70ADB670AE2C8759A8958B5EO4M" TargetMode="External"/><Relationship Id="rId80" Type="http://schemas.openxmlformats.org/officeDocument/2006/relationships/hyperlink" Target="consultantplus://offline/ref=0D32A210027B4A6341CB04531B8FB6C08A70A67CBD12B71870FE80AB0225C0DCAF2D4B4E348B1E220DAF10EBA938E325213BA0B666B22C8754O4M" TargetMode="External"/><Relationship Id="rId85" Type="http://schemas.openxmlformats.org/officeDocument/2006/relationships/hyperlink" Target="consultantplus://offline/ref=0D32A210027B4A6341CB04531B8FB6C08A70A67CBD12B71870FE80AB0225C0DCAF2D4B4E348B1E220BAF10EBA938E325213BA0B666B22C8754O4M" TargetMode="External"/><Relationship Id="rId93" Type="http://schemas.openxmlformats.org/officeDocument/2006/relationships/hyperlink" Target="consultantplus://offline/ref=0D32A210027B4A6341CB04531B8FB6C08A70A67CBD12B71870FE80AB0225C0DCAF2D4B4E348B1E220DAF10EBA938E325213BA0B666B22C8754O4M" TargetMode="External"/><Relationship Id="rId3" Type="http://schemas.openxmlformats.org/officeDocument/2006/relationships/webSettings" Target="webSettings.xml"/><Relationship Id="rId12" Type="http://schemas.openxmlformats.org/officeDocument/2006/relationships/hyperlink" Target="consultantplus://offline/ref=0D32A210027B4A6341CB1A5E0DE3EAC88878F877BF15BD4924AF86FC5D75C689EF6D4D1B77CF10260FA445B2E466BA766D70ADB670AE2C8759A8958B5EO4M" TargetMode="External"/><Relationship Id="rId17" Type="http://schemas.openxmlformats.org/officeDocument/2006/relationships/hyperlink" Target="consultantplus://offline/ref=0D32A210027B4A6341CB1A5E0DE3EAC88878F877BF13BA4628AD86FC5D75C689EF6D4D1B77CF10260FA444BAEA66BA766D70ADB670AE2C8759A8958B5EO4M" TargetMode="External"/><Relationship Id="rId25" Type="http://schemas.openxmlformats.org/officeDocument/2006/relationships/hyperlink" Target="consultantplus://offline/ref=0D32A210027B4A6341CB04531B8FB6C08A71A478BA16B71870FE80AB0225C0DCBD2D1342368303270DBA46BAEF56OEM" TargetMode="External"/><Relationship Id="rId33" Type="http://schemas.openxmlformats.org/officeDocument/2006/relationships/hyperlink" Target="consultantplus://offline/ref=0D32A210027B4A6341CB1A5E0DE3EAC88878F877BF11BD4F2BAE86FC5D75C689EF6D4D1B77CF10260FA444BBEC66BA766D70ADB670AE2C8759A8958B5EO4M" TargetMode="External"/><Relationship Id="rId38" Type="http://schemas.openxmlformats.org/officeDocument/2006/relationships/hyperlink" Target="consultantplus://offline/ref=0D32A210027B4A6341CB1A5E0DE3EAC88878F877BF11BD4F2BAE86FC5D75C689EF6D4D1B77CF10260FA444BBE966BA766D70ADB670AE2C8759A8958B5EO4M" TargetMode="External"/><Relationship Id="rId46" Type="http://schemas.openxmlformats.org/officeDocument/2006/relationships/hyperlink" Target="consultantplus://offline/ref=0D32A210027B4A6341CB1A5E0DE3EAC88878F877BF13BA4628AD86FC5D75C689EF6D4D1B77CF10260FA445BEEB66BA766D70ADB670AE2C8759A8958B5EO4M" TargetMode="External"/><Relationship Id="rId59" Type="http://schemas.openxmlformats.org/officeDocument/2006/relationships/hyperlink" Target="consultantplus://offline/ref=0D32A210027B4A6341CB1A5E0DE3EAC88878F877BF13BA4628AD86FC5D75C689EF6D4D1B77CF10260FA444BAEB66BA766D70ADB670AE2C8759A8958B5EO4M" TargetMode="External"/><Relationship Id="rId67" Type="http://schemas.openxmlformats.org/officeDocument/2006/relationships/hyperlink" Target="consultantplus://offline/ref=0D32A210027B4A6341CB1A5E0DE3EAC88878F877BF13BA4628AD86FC5D75C689EF6D4D1B77CF10260FA445BCE566BA766D70ADB670AE2C8759A8958B5EO4M" TargetMode="External"/><Relationship Id="rId20" Type="http://schemas.openxmlformats.org/officeDocument/2006/relationships/hyperlink" Target="consultantplus://offline/ref=0D32A210027B4A6341CB04531B8FB6C08A72AE7BB810B71870FE80AB0225C0DCBD2D1342368303270DBA46BAEF56OEM" TargetMode="External"/><Relationship Id="rId41" Type="http://schemas.openxmlformats.org/officeDocument/2006/relationships/hyperlink" Target="consultantplus://offline/ref=0D32A210027B4A6341CB04531B8FB6C08F75A37FBF10B71870FE80AB0225C0DCBD2D1342368303270DBA46BAEF56OEM" TargetMode="External"/><Relationship Id="rId54" Type="http://schemas.openxmlformats.org/officeDocument/2006/relationships/hyperlink" Target="consultantplus://offline/ref=0D32A210027B4A6341CB1A5E0DE3EAC88878F877BF13BA4628AD86FC5D75C689EF6D4D1B77CF10260FA445BEEA66BA766D70ADB670AE2C8759A8958B5EO4M" TargetMode="External"/><Relationship Id="rId62" Type="http://schemas.openxmlformats.org/officeDocument/2006/relationships/hyperlink" Target="consultantplus://offline/ref=0D32A210027B4A6341CB1A5E0DE3EAC88878F877BF11BD4F2BAE86FC5D75C689EF6D4D1B77CF10260FA444BBEB66BA766D70ADB670AE2C8759A8958B5EO4M" TargetMode="External"/><Relationship Id="rId70" Type="http://schemas.openxmlformats.org/officeDocument/2006/relationships/hyperlink" Target="consultantplus://offline/ref=0D32A210027B4A6341CB1A5E0DE3EAC88878F877BF13BA4628AD86FC5D75C689EF6D4D1B77CF10260FA445BDED66BA766D70ADB670AE2C8759A8958B5EO4M" TargetMode="External"/><Relationship Id="rId75" Type="http://schemas.openxmlformats.org/officeDocument/2006/relationships/hyperlink" Target="consultantplus://offline/ref=0D32A210027B4A6341CB04531B8FB6C08A70A67CBD12B71870FE80AB0225C0DCAF2D4B4E348B1E220DAF10EBA938E325213BA0B666B22C8754O4M" TargetMode="External"/><Relationship Id="rId83" Type="http://schemas.openxmlformats.org/officeDocument/2006/relationships/hyperlink" Target="consultantplus://offline/ref=0D32A210027B4A6341CB04531B8FB6C08A70A67CBD12B71870FE80AB0225C0DCAF2D4B4D308F16735EE011B7EF65F0272B3BA2B47A5BO3M" TargetMode="External"/><Relationship Id="rId88" Type="http://schemas.openxmlformats.org/officeDocument/2006/relationships/hyperlink" Target="consultantplus://offline/ref=0D32A210027B4A6341CB04531B8FB6C08A70A67CBD12B71870FE80AB0225C0DCAF2D4B4E348B1E220BAF10EBA938E325213BA0B666B22C8754O4M" TargetMode="External"/><Relationship Id="rId91" Type="http://schemas.openxmlformats.org/officeDocument/2006/relationships/hyperlink" Target="consultantplus://offline/ref=0D32A210027B4A6341CB04531B8FB6C08A70A67CBD12B71870FE80AB0225C0DCAF2D4B4E348B1E220DAF10EBA938E325213BA0B666B22C8754O4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32A210027B4A6341CB1A5E0DE3EAC88878F877BF11BD4F2BAE86FC5D75C689EF6D4D1B77CF10260FA444BAE866BA766D70ADB670AE2C8759A8958B5EO4M" TargetMode="External"/><Relationship Id="rId15" Type="http://schemas.openxmlformats.org/officeDocument/2006/relationships/hyperlink" Target="consultantplus://offline/ref=0D32A210027B4A6341CB1A5E0DE3EAC88878F877BF13BA4628AD86FC5D75C689EF6D4D1B77CF10260FA444BAEB66BA766D70ADB670AE2C8759A8958B5EO4M" TargetMode="External"/><Relationship Id="rId23" Type="http://schemas.openxmlformats.org/officeDocument/2006/relationships/hyperlink" Target="consultantplus://offline/ref=0D32A210027B4A6341CB04531B8FB6C08A70A67CBD12B71870FE80AB0225C0DCBD2D1342368303270DBA46BAEF56OEM" TargetMode="External"/><Relationship Id="rId28" Type="http://schemas.openxmlformats.org/officeDocument/2006/relationships/hyperlink" Target="consultantplus://offline/ref=0D32A210027B4A6341CB04531B8FB6C08F7BA47DBD13B71870FE80AB0225C0DCBD2D1342368303270DBA46BAEF56OEM" TargetMode="External"/><Relationship Id="rId36" Type="http://schemas.openxmlformats.org/officeDocument/2006/relationships/hyperlink" Target="consultantplus://offline/ref=0D32A210027B4A6341CB1A5E0DE3EAC88878F877BF11BD4F2BAE86FC5D75C689EF6D4D1B77CF10260FA444BBE966BA766D70ADB670AE2C8759A8958B5EO4M" TargetMode="External"/><Relationship Id="rId49" Type="http://schemas.openxmlformats.org/officeDocument/2006/relationships/hyperlink" Target="consultantplus://offline/ref=0D32A210027B4A6341CB1A5E0DE3EAC88878F877BF13BA4628AD86FC5D75C689EF6D4D1B77CF10260FA445BEEB66BA766D70ADB670AE2C8759A8958B5EO4M" TargetMode="External"/><Relationship Id="rId57" Type="http://schemas.openxmlformats.org/officeDocument/2006/relationships/hyperlink" Target="consultantplus://offline/ref=0D32A210027B4A6341CB1A5E0DE3EAC88878F877BF13BA4628AD86FC5D75C689EF6D4D1B77CF10260FA444BAEB66BA766D70ADB670AE2C8759A8958B5EO4M" TargetMode="External"/><Relationship Id="rId10" Type="http://schemas.openxmlformats.org/officeDocument/2006/relationships/hyperlink" Target="consultantplus://offline/ref=0D32A210027B4A6341CB1A5E0DE3EAC88878F877BF11B94E28A286FC5D75C689EF6D4D1B77CF10260FA643B8EC66BA766D70ADB670AE2C8759A8958B5EO4M" TargetMode="External"/><Relationship Id="rId31" Type="http://schemas.openxmlformats.org/officeDocument/2006/relationships/hyperlink" Target="consultantplus://offline/ref=0D32A210027B4A6341CB1A5E0DE3EAC88878F877BF11BD4F2BAE86FC5D75C689EF6D4D1B77CF10260FA444BAE466BA766D70ADB670AE2C8759A8958B5EO4M" TargetMode="External"/><Relationship Id="rId44" Type="http://schemas.openxmlformats.org/officeDocument/2006/relationships/hyperlink" Target="consultantplus://offline/ref=0D32A210027B4A6341CB1A5E0DE3EAC88878F877BF13BA4628AD86FC5D75C689EF6D4D1B77CF10260FA445BEEB66BA766D70ADB670AE2C8759A8958B5EO4M" TargetMode="External"/><Relationship Id="rId52" Type="http://schemas.openxmlformats.org/officeDocument/2006/relationships/hyperlink" Target="consultantplus://offline/ref=0D32A210027B4A6341CB04531B8FB6C08D74A47DBA16B71870FE80AB0225C0DCAF2D4B4E348B1D260AAF10EBA938E325213BA0B666B22C8754O4M" TargetMode="External"/><Relationship Id="rId60" Type="http://schemas.openxmlformats.org/officeDocument/2006/relationships/hyperlink" Target="consultantplus://offline/ref=0D32A210027B4A6341CB1A5E0DE3EAC88878F877BF13BA4628AD86FC5D75C689EF6D4D1B77CF10260FA445BFED66BA766D70ADB670AE2C8759A8958B5EO4M" TargetMode="External"/><Relationship Id="rId65" Type="http://schemas.openxmlformats.org/officeDocument/2006/relationships/hyperlink" Target="consultantplus://offline/ref=0D32A210027B4A6341CB1A5E0DE3EAC88878F877BF13BA4628AD86FC5D75C689EF6D4D1B77CF10260FA445BCE966BA766D70ADB670AE2C8759A8958B5EO4M" TargetMode="External"/><Relationship Id="rId73" Type="http://schemas.openxmlformats.org/officeDocument/2006/relationships/hyperlink" Target="consultantplus://offline/ref=0D32A210027B4A6341CB1A5E0DE3EAC88878F877BF13BA4628AD86FC5D75C689EF6D4D1B77CF10260FA445B2ED66BA766D70ADB670AE2C8759A8958B5EO4M" TargetMode="External"/><Relationship Id="rId78" Type="http://schemas.openxmlformats.org/officeDocument/2006/relationships/hyperlink" Target="consultantplus://offline/ref=0D32A210027B4A6341CB04531B8FB6C08A70A67CBD12B71870FE80AB0225C0DCAF2D4B4E348B1E220DAF10EBA938E325213BA0B666B22C8754O4M" TargetMode="External"/><Relationship Id="rId81" Type="http://schemas.openxmlformats.org/officeDocument/2006/relationships/hyperlink" Target="consultantplus://offline/ref=0D32A210027B4A6341CB04531B8FB6C08A70A67CBD12B71870FE80AB0225C0DCAF2D4B4E348B1E220DAF10EBA938E325213BA0B666B22C8754O4M" TargetMode="External"/><Relationship Id="rId86" Type="http://schemas.openxmlformats.org/officeDocument/2006/relationships/hyperlink" Target="consultantplus://offline/ref=0D32A210027B4A6341CB04531B8FB6C08A70A67CBD12B71870FE80AB0225C0DCAF2D4B4E348B1E220DAF10EBA938E325213BA0B666B22C8754O4M" TargetMode="External"/><Relationship Id="rId94" Type="http://schemas.openxmlformats.org/officeDocument/2006/relationships/hyperlink" Target="consultantplus://offline/ref=0D32A210027B4A6341CB04531B8FB6C08A70A67CBD12B71870FE80AB0225C0DCAF2D4B4E348B1E220DAF10EBA938E325213BA0B666B22C8754O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32A210027B4A6341CB1A5E0DE3EAC88878F877BF14B94728AA86FC5D75C689EF6D4D1B77CF10260FA446BDE966BA766D70ADB670AE2C8759A8958B5EO4M" TargetMode="External"/><Relationship Id="rId13" Type="http://schemas.openxmlformats.org/officeDocument/2006/relationships/hyperlink" Target="consultantplus://offline/ref=0D32A210027B4A6341CB1A5E0DE3EAC88878F877BF13BA4628AD86FC5D75C689EF6D4D1B77CF10260FA444BAE866BA766D70ADB670AE2C8759A8958B5EO4M" TargetMode="External"/><Relationship Id="rId18" Type="http://schemas.openxmlformats.org/officeDocument/2006/relationships/hyperlink" Target="consultantplus://offline/ref=0D32A210027B4A6341CB1A5E0DE3EAC88878F877BF11BD4F2BAE86FC5D75C689EF6D4D1B77CF10260FA444BAEB66BA766D70ADB670AE2C8759A8958B5EO4M" TargetMode="External"/><Relationship Id="rId39" Type="http://schemas.openxmlformats.org/officeDocument/2006/relationships/hyperlink" Target="consultantplus://offline/ref=0D32A210027B4A6341CB04531B8FB6C08A72AE7BB810B71870FE80AB0225C0DCAF2D4B4B328E16735EE011B7EF65F0272B3BA2B47A5B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15433</Words>
  <Characters>87974</Characters>
  <Application>Microsoft Office Word</Application>
  <DocSecurity>0</DocSecurity>
  <Lines>733</Lines>
  <Paragraphs>206</Paragraphs>
  <ScaleCrop>false</ScaleCrop>
  <Company/>
  <LinksUpToDate>false</LinksUpToDate>
  <CharactersWithSpaces>103201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hitrovskaya.ma</dc:creator>
  <cp:lastModifiedBy>hitrovskaya.ma</cp:lastModifiedBy>
  <cp:revision>1</cp:revision>
  <dcterms:created xsi:type="dcterms:W3CDTF">2023-02-28T12:14:00Z</dcterms:created>
  <dcterms:modified xsi:type="dcterms:W3CDTF">2023-02-28T12:15:00Z</dcterms:modified>
</cp:coreProperties>
</file>