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78" w:rsidRPr="00432378" w:rsidRDefault="00432378">
      <w:pPr>
        <w:pStyle w:val="ConsPlusTitle"/>
        <w:jc w:val="center"/>
        <w:outlineLvl w:val="0"/>
        <w:rPr>
          <w:rFonts w:ascii="Times New Roman" w:hAnsi="Times New Roman" w:cs="Times New Roman"/>
          <w:sz w:val="28"/>
          <w:szCs w:val="28"/>
        </w:rPr>
      </w:pPr>
      <w:r w:rsidRPr="00432378">
        <w:rPr>
          <w:rFonts w:ascii="Times New Roman" w:hAnsi="Times New Roman" w:cs="Times New Roman"/>
          <w:sz w:val="28"/>
          <w:szCs w:val="28"/>
        </w:rPr>
        <w:t>АДМИНИСТРАЦИЯ ГОРОДСКОГО ОКРУГА ТОЛЬЯТТИ</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САМАРСКОЙ ОБЛАСТИ</w:t>
      </w:r>
    </w:p>
    <w:p w:rsidR="00432378" w:rsidRPr="00432378" w:rsidRDefault="00432378">
      <w:pPr>
        <w:pStyle w:val="ConsPlusTitle"/>
        <w:jc w:val="both"/>
        <w:rPr>
          <w:rFonts w:ascii="Times New Roman" w:hAnsi="Times New Roman" w:cs="Times New Roman"/>
          <w:sz w:val="28"/>
          <w:szCs w:val="28"/>
        </w:rPr>
      </w:pP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ПОСТАНОВЛЕНИЕ</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от 14 марта 2019 г. N 686-п/1</w:t>
      </w:r>
    </w:p>
    <w:p w:rsidR="00432378" w:rsidRPr="00432378" w:rsidRDefault="00432378">
      <w:pPr>
        <w:pStyle w:val="ConsPlusTitle"/>
        <w:jc w:val="both"/>
        <w:rPr>
          <w:rFonts w:ascii="Times New Roman" w:hAnsi="Times New Roman" w:cs="Times New Roman"/>
          <w:sz w:val="28"/>
          <w:szCs w:val="28"/>
        </w:rPr>
      </w:pP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О ПРЕДОСТАВЛЕНИИ ИЗ БЮДЖЕТА ГОРОДСКОГО ОКРУГА ТОЛЬЯТТИ</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СУБСИДИЙ НАЦИОНАЛЬНО-КУЛЬТУРНЫМ ОБЩЕСТВЕННЫМ ОБЪЕДИНЕНИЯМ</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НА РЕАЛИЗАЦИЮ СОЦИАЛЬНО ЗНАЧИМЫХ МЕРОПРИЯТИЙ, НАПРАВЛЕННЫХ</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НА РАЗВИТИЕ МЕЖНАЦИОНАЛЬНОГО СОТРУДНИЧЕСТВА, СОХРАНЕНИЕ</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И ЗАЩИТУ САМОБЫТНОСТИ, КУЛЬТУРЫ, ЯЗЫКОВ И ТРАДИЦИЙ НАРОДОВ</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РОССИЙСКОЙ ФЕДЕРАЦИИ В ГОРОДСКОМ ОКРУГЕ ТОЛЬЯТТИ</w:t>
      </w:r>
    </w:p>
    <w:p w:rsidR="00432378" w:rsidRPr="00432378" w:rsidRDefault="0043237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2378" w:rsidRPr="00432378">
        <w:tc>
          <w:tcPr>
            <w:tcW w:w="60" w:type="dxa"/>
            <w:tcBorders>
              <w:top w:val="nil"/>
              <w:left w:val="nil"/>
              <w:bottom w:val="nil"/>
              <w:right w:val="nil"/>
            </w:tcBorders>
            <w:shd w:val="clear" w:color="auto" w:fill="CED3F1"/>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color w:val="392C69"/>
                <w:sz w:val="28"/>
                <w:szCs w:val="28"/>
              </w:rPr>
              <w:t>Список изменяющих документов</w:t>
            </w:r>
          </w:p>
          <w:p w:rsidR="00432378" w:rsidRPr="00432378" w:rsidRDefault="00432378">
            <w:pPr>
              <w:pStyle w:val="ConsPlusNormal"/>
              <w:jc w:val="center"/>
              <w:rPr>
                <w:rFonts w:ascii="Times New Roman" w:hAnsi="Times New Roman" w:cs="Times New Roman"/>
                <w:sz w:val="28"/>
                <w:szCs w:val="28"/>
              </w:rPr>
            </w:pPr>
            <w:proofErr w:type="gramStart"/>
            <w:r w:rsidRPr="00432378">
              <w:rPr>
                <w:rFonts w:ascii="Times New Roman" w:hAnsi="Times New Roman" w:cs="Times New Roman"/>
                <w:color w:val="392C69"/>
                <w:sz w:val="28"/>
                <w:szCs w:val="28"/>
              </w:rPr>
              <w:t>(в ред. Постановлений Администрации городского округа Тольятти</w:t>
            </w:r>
            <w:proofErr w:type="gramEnd"/>
          </w:p>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color w:val="392C69"/>
                <w:sz w:val="28"/>
                <w:szCs w:val="28"/>
              </w:rPr>
              <w:t xml:space="preserve">Самарской области от 09.10.2019 </w:t>
            </w:r>
            <w:hyperlink r:id="rId5">
              <w:r w:rsidRPr="00432378">
                <w:rPr>
                  <w:rFonts w:ascii="Times New Roman" w:hAnsi="Times New Roman" w:cs="Times New Roman"/>
                  <w:color w:val="0000FF"/>
                  <w:sz w:val="28"/>
                  <w:szCs w:val="28"/>
                </w:rPr>
                <w:t>N 2692-п/1</w:t>
              </w:r>
            </w:hyperlink>
            <w:r w:rsidRPr="00432378">
              <w:rPr>
                <w:rFonts w:ascii="Times New Roman" w:hAnsi="Times New Roman" w:cs="Times New Roman"/>
                <w:color w:val="392C69"/>
                <w:sz w:val="28"/>
                <w:szCs w:val="28"/>
              </w:rPr>
              <w:t xml:space="preserve">, от 02.12.2022 </w:t>
            </w:r>
            <w:hyperlink r:id="rId6">
              <w:r w:rsidRPr="00432378">
                <w:rPr>
                  <w:rFonts w:ascii="Times New Roman" w:hAnsi="Times New Roman" w:cs="Times New Roman"/>
                  <w:color w:val="0000FF"/>
                  <w:sz w:val="28"/>
                  <w:szCs w:val="28"/>
                </w:rPr>
                <w:t>N 3083-п/1</w:t>
              </w:r>
            </w:hyperlink>
            <w:r w:rsidRPr="00432378">
              <w:rPr>
                <w:rFonts w:ascii="Times New Roman" w:hAnsi="Times New Roman" w:cs="Times New Roman"/>
                <w:color w:val="392C69"/>
                <w:sz w:val="28"/>
                <w:szCs w:val="28"/>
              </w:rPr>
              <w:t>,</w:t>
            </w:r>
          </w:p>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color w:val="392C69"/>
                <w:sz w:val="28"/>
                <w:szCs w:val="28"/>
              </w:rPr>
              <w:t xml:space="preserve">от 07.06.2023 </w:t>
            </w:r>
            <w:hyperlink r:id="rId7">
              <w:r w:rsidRPr="00432378">
                <w:rPr>
                  <w:rFonts w:ascii="Times New Roman" w:hAnsi="Times New Roman" w:cs="Times New Roman"/>
                  <w:color w:val="0000FF"/>
                  <w:sz w:val="28"/>
                  <w:szCs w:val="28"/>
                </w:rPr>
                <w:t>N 1860-п/1</w:t>
              </w:r>
            </w:hyperlink>
            <w:r w:rsidRPr="00432378">
              <w:rPr>
                <w:rFonts w:ascii="Times New Roman" w:hAnsi="Times New Roman" w:cs="Times New Roman"/>
                <w:color w:val="392C69"/>
                <w:sz w:val="28"/>
                <w:szCs w:val="28"/>
              </w:rPr>
              <w:t>,</w:t>
            </w:r>
          </w:p>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color w:val="392C69"/>
                <w:sz w:val="28"/>
                <w:szCs w:val="28"/>
              </w:rPr>
              <w:t xml:space="preserve">с изм., </w:t>
            </w:r>
            <w:proofErr w:type="gramStart"/>
            <w:r w:rsidRPr="00432378">
              <w:rPr>
                <w:rFonts w:ascii="Times New Roman" w:hAnsi="Times New Roman" w:cs="Times New Roman"/>
                <w:color w:val="392C69"/>
                <w:sz w:val="28"/>
                <w:szCs w:val="28"/>
              </w:rPr>
              <w:t>внесенными</w:t>
            </w:r>
            <w:proofErr w:type="gramEnd"/>
            <w:r w:rsidRPr="00432378">
              <w:rPr>
                <w:rFonts w:ascii="Times New Roman" w:hAnsi="Times New Roman" w:cs="Times New Roman"/>
                <w:color w:val="392C69"/>
                <w:sz w:val="28"/>
                <w:szCs w:val="28"/>
              </w:rPr>
              <w:t xml:space="preserve"> </w:t>
            </w:r>
            <w:hyperlink r:id="rId8">
              <w:r w:rsidRPr="00432378">
                <w:rPr>
                  <w:rFonts w:ascii="Times New Roman" w:hAnsi="Times New Roman" w:cs="Times New Roman"/>
                  <w:color w:val="0000FF"/>
                  <w:sz w:val="28"/>
                  <w:szCs w:val="28"/>
                </w:rPr>
                <w:t>Постановлением</w:t>
              </w:r>
            </w:hyperlink>
            <w:r w:rsidRPr="00432378">
              <w:rPr>
                <w:rFonts w:ascii="Times New Roman" w:hAnsi="Times New Roman" w:cs="Times New Roman"/>
                <w:color w:val="392C69"/>
                <w:sz w:val="28"/>
                <w:szCs w:val="28"/>
              </w:rPr>
              <w:t xml:space="preserve"> Администрации городского округа Тольятти</w:t>
            </w:r>
          </w:p>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color w:val="392C69"/>
                <w:sz w:val="28"/>
                <w:szCs w:val="28"/>
              </w:rPr>
              <w:t>Самарской области от 23.03.2021 N 1270-п/1)</w:t>
            </w:r>
          </w:p>
        </w:tc>
        <w:tc>
          <w:tcPr>
            <w:tcW w:w="113" w:type="dxa"/>
            <w:tcBorders>
              <w:top w:val="nil"/>
              <w:left w:val="nil"/>
              <w:bottom w:val="nil"/>
              <w:right w:val="nil"/>
            </w:tcBorders>
            <w:shd w:val="clear" w:color="auto" w:fill="F4F3F8"/>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r>
    </w:tbl>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В целях оказания финансовой поддержки национально-культурным общественным объединениям,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Тольятти, реализацию прав национальных меньшинств, профилактику межнациональных (межэтнических) конфликтов, в соответствии со </w:t>
      </w:r>
      <w:hyperlink r:id="rId9">
        <w:r w:rsidRPr="00432378">
          <w:rPr>
            <w:rFonts w:ascii="Times New Roman" w:hAnsi="Times New Roman" w:cs="Times New Roman"/>
            <w:color w:val="0000FF"/>
            <w:sz w:val="28"/>
            <w:szCs w:val="28"/>
          </w:rPr>
          <w:t>статьей 78.1</w:t>
        </w:r>
      </w:hyperlink>
      <w:r w:rsidRPr="00432378">
        <w:rPr>
          <w:rFonts w:ascii="Times New Roman" w:hAnsi="Times New Roman" w:cs="Times New Roman"/>
          <w:sz w:val="28"/>
          <w:szCs w:val="28"/>
        </w:rPr>
        <w:t xml:space="preserve"> Бюджетного кодекса Российской Федерации, Федеральным </w:t>
      </w:r>
      <w:hyperlink r:id="rId10">
        <w:r w:rsidRPr="00432378">
          <w:rPr>
            <w:rFonts w:ascii="Times New Roman" w:hAnsi="Times New Roman" w:cs="Times New Roman"/>
            <w:color w:val="0000FF"/>
            <w:sz w:val="28"/>
            <w:szCs w:val="28"/>
          </w:rPr>
          <w:t>законом</w:t>
        </w:r>
      </w:hyperlink>
      <w:r w:rsidRPr="00432378">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руководствуясь </w:t>
      </w:r>
      <w:hyperlink r:id="rId11">
        <w:r w:rsidRPr="00432378">
          <w:rPr>
            <w:rFonts w:ascii="Times New Roman" w:hAnsi="Times New Roman" w:cs="Times New Roman"/>
            <w:color w:val="0000FF"/>
            <w:sz w:val="28"/>
            <w:szCs w:val="28"/>
          </w:rPr>
          <w:t>Уставом</w:t>
        </w:r>
      </w:hyperlink>
      <w:r w:rsidRPr="00432378">
        <w:rPr>
          <w:rFonts w:ascii="Times New Roman" w:hAnsi="Times New Roman" w:cs="Times New Roman"/>
          <w:sz w:val="28"/>
          <w:szCs w:val="28"/>
        </w:rPr>
        <w:t xml:space="preserve"> городского округа Тольятти, администрация городского округа Тольятти постановляет:</w:t>
      </w:r>
    </w:p>
    <w:p w:rsidR="00432378" w:rsidRPr="00432378" w:rsidRDefault="00432378">
      <w:pPr>
        <w:pStyle w:val="ConsPlusNormal"/>
        <w:spacing w:before="220"/>
        <w:ind w:firstLine="540"/>
        <w:jc w:val="both"/>
        <w:rPr>
          <w:rFonts w:ascii="Times New Roman" w:hAnsi="Times New Roman" w:cs="Times New Roman"/>
          <w:sz w:val="28"/>
          <w:szCs w:val="28"/>
        </w:rPr>
      </w:pPr>
      <w:bookmarkStart w:id="0" w:name="P21"/>
      <w:bookmarkEnd w:id="0"/>
      <w:r w:rsidRPr="00432378">
        <w:rPr>
          <w:rFonts w:ascii="Times New Roman" w:hAnsi="Times New Roman" w:cs="Times New Roman"/>
          <w:sz w:val="28"/>
          <w:szCs w:val="28"/>
        </w:rPr>
        <w:t>1. Установить, что к расходным обязательствам городского округа Тольятти относится предоставление субсидий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lastRenderedPageBreak/>
        <w:t xml:space="preserve">1.1. Установить, что расходное обязательство, установленное в </w:t>
      </w:r>
      <w:hyperlink w:anchor="P21">
        <w:r w:rsidRPr="00432378">
          <w:rPr>
            <w:rFonts w:ascii="Times New Roman" w:hAnsi="Times New Roman" w:cs="Times New Roman"/>
            <w:color w:val="0000FF"/>
            <w:sz w:val="28"/>
            <w:szCs w:val="28"/>
          </w:rPr>
          <w:t>пункте 1</w:t>
        </w:r>
      </w:hyperlink>
      <w:r w:rsidRPr="00432378">
        <w:rPr>
          <w:rFonts w:ascii="Times New Roman" w:hAnsi="Times New Roman" w:cs="Times New Roman"/>
          <w:sz w:val="28"/>
          <w:szCs w:val="28"/>
        </w:rPr>
        <w:t xml:space="preserve"> настоящего Постановления, исполняется за счет средств бюджета городского округа Тольятти, </w:t>
      </w:r>
      <w:proofErr w:type="gramStart"/>
      <w:r w:rsidRPr="00432378">
        <w:rPr>
          <w:rFonts w:ascii="Times New Roman" w:hAnsi="Times New Roman" w:cs="Times New Roman"/>
          <w:sz w:val="28"/>
          <w:szCs w:val="28"/>
        </w:rPr>
        <w:t>формируемого</w:t>
      </w:r>
      <w:proofErr w:type="gramEnd"/>
      <w:r w:rsidRPr="00432378">
        <w:rPr>
          <w:rFonts w:ascii="Times New Roman" w:hAnsi="Times New Roman" w:cs="Times New Roman"/>
          <w:sz w:val="28"/>
          <w:szCs w:val="28"/>
        </w:rPr>
        <w:t xml:space="preserve"> в том числе за счет средств вышестоящих бюджетов.</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2. Утвердить </w:t>
      </w:r>
      <w:hyperlink w:anchor="P52">
        <w:r w:rsidRPr="00432378">
          <w:rPr>
            <w:rFonts w:ascii="Times New Roman" w:hAnsi="Times New Roman" w:cs="Times New Roman"/>
            <w:color w:val="0000FF"/>
            <w:sz w:val="28"/>
            <w:szCs w:val="28"/>
          </w:rPr>
          <w:t>Порядок</w:t>
        </w:r>
      </w:hyperlink>
      <w:r w:rsidRPr="00432378">
        <w:rPr>
          <w:rFonts w:ascii="Times New Roman" w:hAnsi="Times New Roman" w:cs="Times New Roman"/>
          <w:sz w:val="28"/>
          <w:szCs w:val="28"/>
        </w:rPr>
        <w:t xml:space="preserve"> предоставления из бюджета городского округа Тольятти субсидий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(Приложение N 1).</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2.1. Установить, что предоставление субсидий, указанных в </w:t>
      </w:r>
      <w:hyperlink w:anchor="P21">
        <w:r w:rsidRPr="00432378">
          <w:rPr>
            <w:rFonts w:ascii="Times New Roman" w:hAnsi="Times New Roman" w:cs="Times New Roman"/>
            <w:color w:val="0000FF"/>
            <w:sz w:val="28"/>
            <w:szCs w:val="28"/>
          </w:rPr>
          <w:t>пункте 1</w:t>
        </w:r>
      </w:hyperlink>
      <w:r w:rsidRPr="00432378">
        <w:rPr>
          <w:rFonts w:ascii="Times New Roman" w:hAnsi="Times New Roman" w:cs="Times New Roman"/>
          <w:sz w:val="28"/>
          <w:szCs w:val="28"/>
        </w:rPr>
        <w:t xml:space="preserve"> настоящего Постановления, осуществляется в соответствии с </w:t>
      </w:r>
      <w:hyperlink w:anchor="P52">
        <w:r w:rsidRPr="00432378">
          <w:rPr>
            <w:rFonts w:ascii="Times New Roman" w:hAnsi="Times New Roman" w:cs="Times New Roman"/>
            <w:color w:val="0000FF"/>
            <w:sz w:val="28"/>
            <w:szCs w:val="28"/>
          </w:rPr>
          <w:t>Порядком</w:t>
        </w:r>
      </w:hyperlink>
      <w:r w:rsidRPr="00432378">
        <w:rPr>
          <w:rFonts w:ascii="Times New Roman" w:hAnsi="Times New Roman" w:cs="Times New Roman"/>
          <w:sz w:val="28"/>
          <w:szCs w:val="28"/>
        </w:rPr>
        <w:t>, утвержденным пунктом 2 настоящего Постановления.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3. Утвердить </w:t>
      </w:r>
      <w:hyperlink w:anchor="P408">
        <w:r w:rsidRPr="00432378">
          <w:rPr>
            <w:rFonts w:ascii="Times New Roman" w:hAnsi="Times New Roman" w:cs="Times New Roman"/>
            <w:color w:val="0000FF"/>
            <w:sz w:val="28"/>
            <w:szCs w:val="28"/>
          </w:rPr>
          <w:t>Положение</w:t>
        </w:r>
      </w:hyperlink>
      <w:r w:rsidRPr="00432378">
        <w:rPr>
          <w:rFonts w:ascii="Times New Roman" w:hAnsi="Times New Roman" w:cs="Times New Roman"/>
          <w:sz w:val="28"/>
          <w:szCs w:val="28"/>
        </w:rPr>
        <w:t xml:space="preserve"> о Комиссии по предоставлению из бюджета городского округа Тольятти субсидий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(Приложение N 2).</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3.1. Утвердить </w:t>
      </w:r>
      <w:hyperlink w:anchor="P462">
        <w:r w:rsidRPr="00432378">
          <w:rPr>
            <w:rFonts w:ascii="Times New Roman" w:hAnsi="Times New Roman" w:cs="Times New Roman"/>
            <w:color w:val="0000FF"/>
            <w:sz w:val="28"/>
            <w:szCs w:val="28"/>
          </w:rPr>
          <w:t>состав</w:t>
        </w:r>
      </w:hyperlink>
      <w:r w:rsidRPr="00432378">
        <w:rPr>
          <w:rFonts w:ascii="Times New Roman" w:hAnsi="Times New Roman" w:cs="Times New Roman"/>
          <w:sz w:val="28"/>
          <w:szCs w:val="28"/>
        </w:rPr>
        <w:t xml:space="preserve"> Комиссии по предоставлению из бюджета городского округа Тольятти субсидий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(Приложение N 3).</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4. </w:t>
      </w:r>
      <w:proofErr w:type="gramStart"/>
      <w:r w:rsidRPr="00432378">
        <w:rPr>
          <w:rFonts w:ascii="Times New Roman" w:hAnsi="Times New Roman" w:cs="Times New Roman"/>
          <w:sz w:val="28"/>
          <w:szCs w:val="28"/>
        </w:rPr>
        <w:t xml:space="preserve">Департаменту финансов администрации городского округа Тольятти осуществлять финансовое обеспечение расходного обязательства, установленного </w:t>
      </w:r>
      <w:hyperlink w:anchor="P21">
        <w:r w:rsidRPr="00432378">
          <w:rPr>
            <w:rFonts w:ascii="Times New Roman" w:hAnsi="Times New Roman" w:cs="Times New Roman"/>
            <w:color w:val="0000FF"/>
            <w:sz w:val="28"/>
            <w:szCs w:val="28"/>
          </w:rPr>
          <w:t>пунктом 1</w:t>
        </w:r>
      </w:hyperlink>
      <w:r w:rsidRPr="00432378">
        <w:rPr>
          <w:rFonts w:ascii="Times New Roman" w:hAnsi="Times New Roman" w:cs="Times New Roman"/>
          <w:sz w:val="28"/>
          <w:szCs w:val="28"/>
        </w:rPr>
        <w:t xml:space="preserve"> настоящего Постановления, за счет средств бюджета городского округа Тольятти, в том числе поступающих в бюджет городского округа Тольятти средств областного бюджета, в пределах лимитов бюджетных обязательств, доведенных до главного распорядителя бюджетных средств - управления взаимодействия с общественностью администрации городского округа Тольятти на соответствующие цели.</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5. Настоящее Постановление вступает в силу после дня его официального опубликования.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6. Организационному управлению администрации городского округа Тольятти опубликовать настоящее Постановление в газете "Городские ведомости".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7. </w:t>
      </w:r>
      <w:proofErr w:type="gramStart"/>
      <w:r w:rsidRPr="00432378">
        <w:rPr>
          <w:rFonts w:ascii="Times New Roman" w:hAnsi="Times New Roman" w:cs="Times New Roman"/>
          <w:sz w:val="28"/>
          <w:szCs w:val="28"/>
        </w:rPr>
        <w:t>Контроль за</w:t>
      </w:r>
      <w:proofErr w:type="gramEnd"/>
      <w:r w:rsidRPr="00432378">
        <w:rPr>
          <w:rFonts w:ascii="Times New Roman" w:hAnsi="Times New Roman" w:cs="Times New Roman"/>
          <w:sz w:val="28"/>
          <w:szCs w:val="28"/>
        </w:rPr>
        <w:t xml:space="preserve"> исполнением настоящего Постановления возложить на </w:t>
      </w:r>
      <w:r w:rsidRPr="00432378">
        <w:rPr>
          <w:rFonts w:ascii="Times New Roman" w:hAnsi="Times New Roman" w:cs="Times New Roman"/>
          <w:sz w:val="28"/>
          <w:szCs w:val="28"/>
        </w:rPr>
        <w:lastRenderedPageBreak/>
        <w:t xml:space="preserve">заместителя главы городского округа - руководителя аппарата администрации </w:t>
      </w:r>
      <w:proofErr w:type="spellStart"/>
      <w:r w:rsidRPr="00432378">
        <w:rPr>
          <w:rFonts w:ascii="Times New Roman" w:hAnsi="Times New Roman" w:cs="Times New Roman"/>
          <w:sz w:val="28"/>
          <w:szCs w:val="28"/>
        </w:rPr>
        <w:t>Блинову</w:t>
      </w:r>
      <w:proofErr w:type="spellEnd"/>
      <w:r w:rsidRPr="00432378">
        <w:rPr>
          <w:rFonts w:ascii="Times New Roman" w:hAnsi="Times New Roman" w:cs="Times New Roman"/>
          <w:sz w:val="28"/>
          <w:szCs w:val="28"/>
        </w:rPr>
        <w:t xml:space="preserve"> Т.В.</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Глава</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городского округа</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С.А.АНТАШЕВ</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right"/>
        <w:outlineLvl w:val="0"/>
        <w:rPr>
          <w:rFonts w:ascii="Times New Roman" w:hAnsi="Times New Roman" w:cs="Times New Roman"/>
          <w:sz w:val="28"/>
          <w:szCs w:val="28"/>
        </w:rPr>
      </w:pPr>
      <w:r w:rsidRPr="00432378">
        <w:rPr>
          <w:rFonts w:ascii="Times New Roman" w:hAnsi="Times New Roman" w:cs="Times New Roman"/>
          <w:sz w:val="28"/>
          <w:szCs w:val="28"/>
        </w:rPr>
        <w:t>Приложение N 1</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к Постановлению</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администрации городского округа Тольятти</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от 14 марта 2019 г. N 686-п/1</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Title"/>
        <w:jc w:val="center"/>
        <w:rPr>
          <w:rFonts w:ascii="Times New Roman" w:hAnsi="Times New Roman" w:cs="Times New Roman"/>
          <w:sz w:val="28"/>
          <w:szCs w:val="28"/>
        </w:rPr>
      </w:pPr>
      <w:bookmarkStart w:id="1" w:name="P52"/>
      <w:bookmarkEnd w:id="1"/>
      <w:r w:rsidRPr="00432378">
        <w:rPr>
          <w:rFonts w:ascii="Times New Roman" w:hAnsi="Times New Roman" w:cs="Times New Roman"/>
          <w:sz w:val="28"/>
          <w:szCs w:val="28"/>
        </w:rPr>
        <w:t>ПОРЯДОК</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ПРЕДОСТАВЛЕНИЯ ИЗ БЮДЖЕТА ГОРОДСКОГО ОКРУГА ТОЛЬЯТТИ</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СУБСИДИЙ НАЦИОНАЛЬНО-КУЛЬТУРНЫМ ОБЩЕСТВЕННЫМ ОБЪЕДИНЕНИЯМ</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НА РЕАЛИЗАЦИЮ СОЦИАЛЬНО ЗНАЧИМЫХ МЕРОПРИЯТИЙ, НАПРАВЛЕННЫХ</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НА РАЗВИТИЕ МЕЖНАЦИОНАЛЬНОГО СОТРУДНИЧЕСТВА, СОХРАНЕНИЕ</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И ЗАЩИТУ САМОБЫТНОСТИ, КУЛЬТУРЫ, ЯЗЫКОВ И ТРАДИЦИЙ НАРОДОВ</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РОССИЙСКОЙ ФЕДЕРАЦИИ В ГОРОДСКОМ ОКРУГЕ ТОЛЬЯТТИ</w:t>
      </w:r>
    </w:p>
    <w:p w:rsidR="00432378" w:rsidRPr="00432378" w:rsidRDefault="0043237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2378" w:rsidRPr="00432378">
        <w:tc>
          <w:tcPr>
            <w:tcW w:w="60" w:type="dxa"/>
            <w:tcBorders>
              <w:top w:val="nil"/>
              <w:left w:val="nil"/>
              <w:bottom w:val="nil"/>
              <w:right w:val="nil"/>
            </w:tcBorders>
            <w:shd w:val="clear" w:color="auto" w:fill="CED3F1"/>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color w:val="392C69"/>
                <w:sz w:val="28"/>
                <w:szCs w:val="28"/>
              </w:rPr>
              <w:t>Список изменяющих документов</w:t>
            </w:r>
          </w:p>
          <w:p w:rsidR="00432378" w:rsidRPr="00432378" w:rsidRDefault="00432378">
            <w:pPr>
              <w:pStyle w:val="ConsPlusNormal"/>
              <w:jc w:val="center"/>
              <w:rPr>
                <w:rFonts w:ascii="Times New Roman" w:hAnsi="Times New Roman" w:cs="Times New Roman"/>
                <w:sz w:val="28"/>
                <w:szCs w:val="28"/>
              </w:rPr>
            </w:pPr>
            <w:proofErr w:type="gramStart"/>
            <w:r w:rsidRPr="00432378">
              <w:rPr>
                <w:rFonts w:ascii="Times New Roman" w:hAnsi="Times New Roman" w:cs="Times New Roman"/>
                <w:color w:val="392C69"/>
                <w:sz w:val="28"/>
                <w:szCs w:val="28"/>
              </w:rPr>
              <w:t>(в ред. Постановлений Администрации городского округа Тольятти</w:t>
            </w:r>
            <w:proofErr w:type="gramEnd"/>
          </w:p>
          <w:p w:rsidR="00432378" w:rsidRPr="00432378" w:rsidRDefault="00432378">
            <w:pPr>
              <w:pStyle w:val="ConsPlusNormal"/>
              <w:jc w:val="center"/>
              <w:rPr>
                <w:rFonts w:ascii="Times New Roman" w:hAnsi="Times New Roman" w:cs="Times New Roman"/>
                <w:sz w:val="28"/>
                <w:szCs w:val="28"/>
              </w:rPr>
            </w:pPr>
            <w:proofErr w:type="gramStart"/>
            <w:r w:rsidRPr="00432378">
              <w:rPr>
                <w:rFonts w:ascii="Times New Roman" w:hAnsi="Times New Roman" w:cs="Times New Roman"/>
                <w:color w:val="392C69"/>
                <w:sz w:val="28"/>
                <w:szCs w:val="28"/>
              </w:rPr>
              <w:t xml:space="preserve">Самарской области от 02.12.2022 </w:t>
            </w:r>
            <w:hyperlink r:id="rId12">
              <w:r w:rsidRPr="00432378">
                <w:rPr>
                  <w:rFonts w:ascii="Times New Roman" w:hAnsi="Times New Roman" w:cs="Times New Roman"/>
                  <w:color w:val="0000FF"/>
                  <w:sz w:val="28"/>
                  <w:szCs w:val="28"/>
                </w:rPr>
                <w:t>N 3083-п/1</w:t>
              </w:r>
            </w:hyperlink>
            <w:r w:rsidRPr="00432378">
              <w:rPr>
                <w:rFonts w:ascii="Times New Roman" w:hAnsi="Times New Roman" w:cs="Times New Roman"/>
                <w:color w:val="392C69"/>
                <w:sz w:val="28"/>
                <w:szCs w:val="28"/>
              </w:rPr>
              <w:t xml:space="preserve">, от 07.06.2023 </w:t>
            </w:r>
            <w:hyperlink r:id="rId13">
              <w:r w:rsidRPr="00432378">
                <w:rPr>
                  <w:rFonts w:ascii="Times New Roman" w:hAnsi="Times New Roman" w:cs="Times New Roman"/>
                  <w:color w:val="0000FF"/>
                  <w:sz w:val="28"/>
                  <w:szCs w:val="28"/>
                </w:rPr>
                <w:t>N 1860-п/1</w:t>
              </w:r>
            </w:hyperlink>
            <w:r w:rsidRPr="00432378">
              <w:rPr>
                <w:rFonts w:ascii="Times New Roman" w:hAnsi="Times New Roman" w:cs="Times New Roman"/>
                <w:color w:val="392C69"/>
                <w:sz w:val="28"/>
                <w:szCs w:val="28"/>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r>
    </w:tbl>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Title"/>
        <w:jc w:val="center"/>
        <w:outlineLvl w:val="1"/>
        <w:rPr>
          <w:rFonts w:ascii="Times New Roman" w:hAnsi="Times New Roman" w:cs="Times New Roman"/>
          <w:sz w:val="28"/>
          <w:szCs w:val="28"/>
        </w:rPr>
      </w:pPr>
      <w:r w:rsidRPr="00432378">
        <w:rPr>
          <w:rFonts w:ascii="Times New Roman" w:hAnsi="Times New Roman" w:cs="Times New Roman"/>
          <w:sz w:val="28"/>
          <w:szCs w:val="28"/>
        </w:rPr>
        <w:t>I. Общие положения</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1.1. </w:t>
      </w:r>
      <w:proofErr w:type="gramStart"/>
      <w:r w:rsidRPr="00432378">
        <w:rPr>
          <w:rFonts w:ascii="Times New Roman" w:hAnsi="Times New Roman" w:cs="Times New Roman"/>
          <w:sz w:val="28"/>
          <w:szCs w:val="28"/>
        </w:rPr>
        <w:t xml:space="preserve">Настоящий Порядок разработан в соответствии с </w:t>
      </w:r>
      <w:hyperlink r:id="rId14">
        <w:r w:rsidRPr="00432378">
          <w:rPr>
            <w:rFonts w:ascii="Times New Roman" w:hAnsi="Times New Roman" w:cs="Times New Roman"/>
            <w:color w:val="0000FF"/>
            <w:sz w:val="28"/>
            <w:szCs w:val="28"/>
          </w:rPr>
          <w:t>пунктом 2 статьи 78.1</w:t>
        </w:r>
      </w:hyperlink>
      <w:r w:rsidRPr="00432378">
        <w:rPr>
          <w:rFonts w:ascii="Times New Roman" w:hAnsi="Times New Roman" w:cs="Times New Roman"/>
          <w:sz w:val="28"/>
          <w:szCs w:val="28"/>
        </w:rPr>
        <w:t xml:space="preserve"> Бюджетного кодекса Российской Федерации, Федеральным </w:t>
      </w:r>
      <w:hyperlink r:id="rId15">
        <w:r w:rsidRPr="00432378">
          <w:rPr>
            <w:rFonts w:ascii="Times New Roman" w:hAnsi="Times New Roman" w:cs="Times New Roman"/>
            <w:color w:val="0000FF"/>
            <w:sz w:val="28"/>
            <w:szCs w:val="28"/>
          </w:rPr>
          <w:t>законом</w:t>
        </w:r>
      </w:hyperlink>
      <w:r w:rsidRPr="00432378">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6">
        <w:r w:rsidRPr="00432378">
          <w:rPr>
            <w:rFonts w:ascii="Times New Roman" w:hAnsi="Times New Roman" w:cs="Times New Roman"/>
            <w:color w:val="0000FF"/>
            <w:sz w:val="28"/>
            <w:szCs w:val="28"/>
          </w:rPr>
          <w:t>постановлением</w:t>
        </w:r>
      </w:hyperlink>
      <w:r w:rsidRPr="00432378">
        <w:rPr>
          <w:rFonts w:ascii="Times New Roman" w:hAnsi="Times New Roman" w:cs="Times New Roman"/>
          <w:sz w:val="28"/>
          <w:szCs w:val="28"/>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w:t>
      </w:r>
      <w:proofErr w:type="gramEnd"/>
      <w:r w:rsidRPr="00432378">
        <w:rPr>
          <w:rFonts w:ascii="Times New Roman" w:hAnsi="Times New Roman" w:cs="Times New Roman"/>
          <w:sz w:val="28"/>
          <w:szCs w:val="28"/>
        </w:rPr>
        <w:t xml:space="preserve"> </w:t>
      </w:r>
      <w:proofErr w:type="gramStart"/>
      <w:r w:rsidRPr="00432378">
        <w:rPr>
          <w:rFonts w:ascii="Times New Roman" w:hAnsi="Times New Roman" w:cs="Times New Roman"/>
          <w:sz w:val="28"/>
          <w:szCs w:val="28"/>
        </w:rPr>
        <w:t xml:space="preserve">предпринимателям, а также физическим лицам - производителям товаров, работ, услуг, и о признании </w:t>
      </w:r>
      <w:r w:rsidRPr="00432378">
        <w:rPr>
          <w:rFonts w:ascii="Times New Roman" w:hAnsi="Times New Roman" w:cs="Times New Roman"/>
          <w:sz w:val="28"/>
          <w:szCs w:val="28"/>
        </w:rPr>
        <w:lastRenderedPageBreak/>
        <w:t xml:space="preserve">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7">
        <w:r w:rsidRPr="00432378">
          <w:rPr>
            <w:rFonts w:ascii="Times New Roman" w:hAnsi="Times New Roman" w:cs="Times New Roman"/>
            <w:color w:val="0000FF"/>
            <w:sz w:val="28"/>
            <w:szCs w:val="28"/>
          </w:rPr>
          <w:t>постановлением</w:t>
        </w:r>
      </w:hyperlink>
      <w:r w:rsidRPr="00432378">
        <w:rPr>
          <w:rFonts w:ascii="Times New Roman" w:hAnsi="Times New Roman" w:cs="Times New Roman"/>
          <w:sz w:val="28"/>
          <w:szCs w:val="28"/>
        </w:rPr>
        <w:t xml:space="preserve"> мэрии городского округа Тольятти от 18.04.2013 N 1251-п/1 "Об утверждении Положения об оказании поддержки социально ориентированным некоммерческим организациям в городском округе Тольятти".</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1.2. Настоящий Порядок устанавливает процедуру предоставления субсидий из бюджета городского округа Тольятти, в том числе за счет средств вышестоящих бюджетов,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(далее - Получатели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1.3. </w:t>
      </w:r>
      <w:proofErr w:type="gramStart"/>
      <w:r w:rsidRPr="00432378">
        <w:rPr>
          <w:rFonts w:ascii="Times New Roman" w:hAnsi="Times New Roman" w:cs="Times New Roman"/>
          <w:sz w:val="28"/>
          <w:szCs w:val="28"/>
        </w:rPr>
        <w:t xml:space="preserve">Субсидия предоставляется в целях финансового обеспечения затрат, связанных с проведением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в рамках оказания финансовой поддержки, предусмотренной мероприятием, указанным в </w:t>
      </w:r>
      <w:hyperlink r:id="rId18">
        <w:r w:rsidRPr="00432378">
          <w:rPr>
            <w:rFonts w:ascii="Times New Roman" w:hAnsi="Times New Roman" w:cs="Times New Roman"/>
            <w:color w:val="0000FF"/>
            <w:sz w:val="28"/>
            <w:szCs w:val="28"/>
          </w:rPr>
          <w:t>п. 1.7</w:t>
        </w:r>
      </w:hyperlink>
      <w:r w:rsidRPr="00432378">
        <w:rPr>
          <w:rFonts w:ascii="Times New Roman" w:hAnsi="Times New Roman" w:cs="Times New Roman"/>
          <w:sz w:val="28"/>
          <w:szCs w:val="28"/>
        </w:rPr>
        <w:t xml:space="preserve"> Перечня мероприятий муниципальной программы "Поддержка социально ориентированных некоммерческих организаций, территориального общественного самоуправления и общественных инициатив в</w:t>
      </w:r>
      <w:proofErr w:type="gramEnd"/>
      <w:r w:rsidRPr="00432378">
        <w:rPr>
          <w:rFonts w:ascii="Times New Roman" w:hAnsi="Times New Roman" w:cs="Times New Roman"/>
          <w:sz w:val="28"/>
          <w:szCs w:val="28"/>
        </w:rPr>
        <w:t xml:space="preserve"> городском округе Тольятти на 2021 - 2027 годы", утвержденной постановлением администрации городского округа Тольятти от 23.09.2020 N 2850-п/1.</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Управление взаимодействия с общественностью администрации городского округа Тольятти (далее - Управление).</w:t>
      </w:r>
    </w:p>
    <w:p w:rsidR="00432378" w:rsidRPr="00432378" w:rsidRDefault="00432378">
      <w:pPr>
        <w:pStyle w:val="ConsPlusNormal"/>
        <w:spacing w:before="220"/>
        <w:ind w:firstLine="540"/>
        <w:jc w:val="both"/>
        <w:rPr>
          <w:rFonts w:ascii="Times New Roman" w:hAnsi="Times New Roman" w:cs="Times New Roman"/>
          <w:sz w:val="28"/>
          <w:szCs w:val="28"/>
        </w:rPr>
      </w:pPr>
      <w:bookmarkStart w:id="2" w:name="P69"/>
      <w:bookmarkEnd w:id="2"/>
      <w:r w:rsidRPr="00432378">
        <w:rPr>
          <w:rFonts w:ascii="Times New Roman" w:hAnsi="Times New Roman" w:cs="Times New Roman"/>
          <w:sz w:val="28"/>
          <w:szCs w:val="28"/>
        </w:rPr>
        <w:t>1.5. К категориям лиц, имеющим право на получение Субсидии, относятся социально ориентированные некоммерческие организации: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а) осуществляющие деятельность, направленную на развитие межнационального сотрудничества, сохранение и защиту самобытности, культуры, языков и традиций народов Российской Федерации, предусмотренную </w:t>
      </w:r>
      <w:hyperlink r:id="rId19">
        <w:r w:rsidRPr="00432378">
          <w:rPr>
            <w:rFonts w:ascii="Times New Roman" w:hAnsi="Times New Roman" w:cs="Times New Roman"/>
            <w:color w:val="0000FF"/>
            <w:sz w:val="28"/>
            <w:szCs w:val="28"/>
          </w:rPr>
          <w:t>пунктом 11 части 1 статьи 31.1</w:t>
        </w:r>
      </w:hyperlink>
      <w:r w:rsidRPr="00432378">
        <w:rPr>
          <w:rFonts w:ascii="Times New Roman" w:hAnsi="Times New Roman" w:cs="Times New Roman"/>
          <w:sz w:val="28"/>
          <w:szCs w:val="28"/>
        </w:rPr>
        <w:t xml:space="preserve"> Федерального закона от 12.01.1996 N 7-ФЗ "О некоммерческих организациях";</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б) основной уставной </w:t>
      </w:r>
      <w:proofErr w:type="gramStart"/>
      <w:r w:rsidRPr="00432378">
        <w:rPr>
          <w:rFonts w:ascii="Times New Roman" w:hAnsi="Times New Roman" w:cs="Times New Roman"/>
          <w:sz w:val="28"/>
          <w:szCs w:val="28"/>
        </w:rPr>
        <w:t>целью</w:t>
      </w:r>
      <w:proofErr w:type="gramEnd"/>
      <w:r w:rsidRPr="00432378">
        <w:rPr>
          <w:rFonts w:ascii="Times New Roman" w:hAnsi="Times New Roman" w:cs="Times New Roman"/>
          <w:sz w:val="28"/>
          <w:szCs w:val="28"/>
        </w:rPr>
        <w:t xml:space="preserve"> которых является развитие межнационального сотрудничества, сохранение и защита самобытности, культуры, языков и традиций народов Российской Федерации, укрепление </w:t>
      </w:r>
      <w:r w:rsidRPr="00432378">
        <w:rPr>
          <w:rFonts w:ascii="Times New Roman" w:hAnsi="Times New Roman" w:cs="Times New Roman"/>
          <w:sz w:val="28"/>
          <w:szCs w:val="28"/>
        </w:rPr>
        <w:lastRenderedPageBreak/>
        <w:t>межнациональных, межэтнических и межконфессиональных отношений;</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в) зарегистрированные в качестве юридического лица на территории Самарской области;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г) </w:t>
      </w:r>
      <w:proofErr w:type="gramStart"/>
      <w:r w:rsidRPr="00432378">
        <w:rPr>
          <w:rFonts w:ascii="Times New Roman" w:hAnsi="Times New Roman" w:cs="Times New Roman"/>
          <w:sz w:val="28"/>
          <w:szCs w:val="28"/>
        </w:rPr>
        <w:t>созданные</w:t>
      </w:r>
      <w:proofErr w:type="gramEnd"/>
      <w:r w:rsidRPr="00432378">
        <w:rPr>
          <w:rFonts w:ascii="Times New Roman" w:hAnsi="Times New Roman" w:cs="Times New Roman"/>
          <w:sz w:val="28"/>
          <w:szCs w:val="28"/>
        </w:rPr>
        <w:t xml:space="preserve"> по национальному (этническому) признаку, который отражен в наименовании и (или) в целях, указанных в уставе.</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1.6. В рамках настоящего Порядка под социально значимыми мероприятиями, направленными на развитие межнационального сотрудничества, сохранение и защиту самобытности, культуры, языков и традиций народов Российской Федерации, понимаются следующие мероприятия: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1.6.1. организация выставок народного творчества;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1.6.2. проведение дней национальных культур;</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1.6.3. проведение национальных фестивалей и праздников;</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1.6.4. проведение круглых столов, конференций, форумов по вопросам сохранения и развития национальных культур народов, проживающих в городском округе Тольятти;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1.6.5. проведение обучающих семинаров, мастер-классов на тему сохранения и развития национальных культур.</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1.7. Получатели субсидий определяются по результатам отбора. Способом проведения отбора Получателей субсидии является запрос предложений.</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1.8. </w:t>
      </w:r>
      <w:proofErr w:type="gramStart"/>
      <w:r w:rsidRPr="00432378">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наличии технической возможности) при формировании проекта решения Думы городского округа Тольятти (проекта решения о внесении изменений в решение Думы городского округа Тольятти) о бюджете на соответствующий финансовый год и плановый период.</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1.9. </w:t>
      </w:r>
      <w:proofErr w:type="gramStart"/>
      <w:r w:rsidRPr="00432378">
        <w:rPr>
          <w:rFonts w:ascii="Times New Roman" w:hAnsi="Times New Roman" w:cs="Times New Roman"/>
          <w:sz w:val="28"/>
          <w:szCs w:val="28"/>
        </w:rPr>
        <w:t>Получатели субсидии, представившие заявку на предоставление из бюджета городского округа Тольятти субсидии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(далее - заявка), и прилагаемые к ней документы на предоставление Субсидии, несут установленную действующим законодательством ответственность за достоверность содержащейся в них</w:t>
      </w:r>
      <w:proofErr w:type="gramEnd"/>
      <w:r w:rsidRPr="00432378">
        <w:rPr>
          <w:rFonts w:ascii="Times New Roman" w:hAnsi="Times New Roman" w:cs="Times New Roman"/>
          <w:sz w:val="28"/>
          <w:szCs w:val="28"/>
        </w:rPr>
        <w:t xml:space="preserve"> информации.</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Title"/>
        <w:jc w:val="center"/>
        <w:outlineLvl w:val="1"/>
        <w:rPr>
          <w:rFonts w:ascii="Times New Roman" w:hAnsi="Times New Roman" w:cs="Times New Roman"/>
          <w:sz w:val="28"/>
          <w:szCs w:val="28"/>
        </w:rPr>
      </w:pPr>
      <w:r w:rsidRPr="00432378">
        <w:rPr>
          <w:rFonts w:ascii="Times New Roman" w:hAnsi="Times New Roman" w:cs="Times New Roman"/>
          <w:sz w:val="28"/>
          <w:szCs w:val="28"/>
        </w:rPr>
        <w:t>II. Порядок проведения отбора получателей</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субсидий для предоставления субсидий</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ind w:firstLine="540"/>
        <w:jc w:val="both"/>
        <w:rPr>
          <w:rFonts w:ascii="Times New Roman" w:hAnsi="Times New Roman" w:cs="Times New Roman"/>
          <w:sz w:val="28"/>
          <w:szCs w:val="28"/>
        </w:rPr>
      </w:pPr>
      <w:bookmarkStart w:id="3" w:name="P87"/>
      <w:bookmarkEnd w:id="3"/>
      <w:r w:rsidRPr="00432378">
        <w:rPr>
          <w:rFonts w:ascii="Times New Roman" w:hAnsi="Times New Roman" w:cs="Times New Roman"/>
          <w:sz w:val="28"/>
          <w:szCs w:val="28"/>
        </w:rPr>
        <w:t xml:space="preserve">2.1. Отбор Получателей субсидии (далее - отбор) осуществляется путем запроса предложений на основании заявок на предоставление субсидии, направленных Получателем субсидии для участия в отборе, исходя из соответствия Получателя субсидии требованиям, установленным </w:t>
      </w:r>
      <w:hyperlink w:anchor="P69">
        <w:r w:rsidRPr="00432378">
          <w:rPr>
            <w:rFonts w:ascii="Times New Roman" w:hAnsi="Times New Roman" w:cs="Times New Roman"/>
            <w:color w:val="0000FF"/>
            <w:sz w:val="28"/>
            <w:szCs w:val="28"/>
          </w:rPr>
          <w:t>пунктами 1.5</w:t>
        </w:r>
      </w:hyperlink>
      <w:r w:rsidRPr="00432378">
        <w:rPr>
          <w:rFonts w:ascii="Times New Roman" w:hAnsi="Times New Roman" w:cs="Times New Roman"/>
          <w:sz w:val="28"/>
          <w:szCs w:val="28"/>
        </w:rPr>
        <w:t xml:space="preserve"> и </w:t>
      </w:r>
      <w:hyperlink w:anchor="P104">
        <w:r w:rsidRPr="00432378">
          <w:rPr>
            <w:rFonts w:ascii="Times New Roman" w:hAnsi="Times New Roman" w:cs="Times New Roman"/>
            <w:color w:val="0000FF"/>
            <w:sz w:val="28"/>
            <w:szCs w:val="28"/>
          </w:rPr>
          <w:t>2.4</w:t>
        </w:r>
      </w:hyperlink>
      <w:r w:rsidRPr="00432378">
        <w:rPr>
          <w:rFonts w:ascii="Times New Roman" w:hAnsi="Times New Roman" w:cs="Times New Roman"/>
          <w:sz w:val="28"/>
          <w:szCs w:val="28"/>
        </w:rPr>
        <w:t xml:space="preserve"> настоящего Порядка, и очередности поступления заявок на участие в отборе.</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Отбор осуществляется Комиссией по предоставлению из бюджета городского округа Тольятти субсидий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(далее - Комиссия).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Положение о Комиссии, ее состав утверждаются постановлением администрации городского округа Тольятти.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2.2. Для определения Получателей субсидий в текущем финансовом году Управление не </w:t>
      </w:r>
      <w:proofErr w:type="gramStart"/>
      <w:r w:rsidRPr="00432378">
        <w:rPr>
          <w:rFonts w:ascii="Times New Roman" w:hAnsi="Times New Roman" w:cs="Times New Roman"/>
          <w:sz w:val="28"/>
          <w:szCs w:val="28"/>
        </w:rPr>
        <w:t>позднее</w:t>
      </w:r>
      <w:proofErr w:type="gramEnd"/>
      <w:r w:rsidRPr="00432378">
        <w:rPr>
          <w:rFonts w:ascii="Times New Roman" w:hAnsi="Times New Roman" w:cs="Times New Roman"/>
          <w:sz w:val="28"/>
          <w:szCs w:val="28"/>
        </w:rPr>
        <w:t xml:space="preserve"> чем за 5 рабочих дней до дня начала подачи заявок размещает объявление о проведении отбора (далее - объявление) на Едином портале (при наличии технической возможности), на официальном портале администрации городского округа Тольятти на странице Управления (https://tgl.ru/structure/department/about-upravlenie-vzaimodeystviya-s-obschestvennostyu) (далее - официальный портал Управления) в разделе "Взаимодействие в сфере </w:t>
      </w:r>
      <w:proofErr w:type="spellStart"/>
      <w:r w:rsidRPr="00432378">
        <w:rPr>
          <w:rFonts w:ascii="Times New Roman" w:hAnsi="Times New Roman" w:cs="Times New Roman"/>
          <w:sz w:val="28"/>
          <w:szCs w:val="28"/>
        </w:rPr>
        <w:t>этноконфессиональных</w:t>
      </w:r>
      <w:proofErr w:type="spellEnd"/>
      <w:r w:rsidRPr="00432378">
        <w:rPr>
          <w:rFonts w:ascii="Times New Roman" w:hAnsi="Times New Roman" w:cs="Times New Roman"/>
          <w:sz w:val="28"/>
          <w:szCs w:val="28"/>
        </w:rPr>
        <w:t xml:space="preserve"> отношений".</w:t>
      </w:r>
    </w:p>
    <w:p w:rsidR="00432378" w:rsidRPr="00432378" w:rsidRDefault="00432378">
      <w:pPr>
        <w:pStyle w:val="ConsPlusNormal"/>
        <w:spacing w:before="220"/>
        <w:ind w:firstLine="540"/>
        <w:jc w:val="both"/>
        <w:rPr>
          <w:rFonts w:ascii="Times New Roman" w:hAnsi="Times New Roman" w:cs="Times New Roman"/>
          <w:sz w:val="28"/>
          <w:szCs w:val="28"/>
        </w:rPr>
      </w:pPr>
      <w:bookmarkStart w:id="4" w:name="P91"/>
      <w:bookmarkEnd w:id="4"/>
      <w:r w:rsidRPr="00432378">
        <w:rPr>
          <w:rFonts w:ascii="Times New Roman" w:hAnsi="Times New Roman" w:cs="Times New Roman"/>
          <w:sz w:val="28"/>
          <w:szCs w:val="28"/>
        </w:rPr>
        <w:t>2.3. Объявление должно содержать следующую информацию:</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сроки проведения отбора (дата начала подачи заявок и дата окончания приема заявок, которая не может быть ранее 10-го календарного дня, следующего за днем размещения объявления;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наименование, место нахождения, почтовый адрес, адрес электронной почты Управления;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наименование, место нахождения, почтовый адрес, адрес электронной почты муниципального казенного учреждения "Центр поддержки общественных инициатив" (далее - МКУ "ЦП общественных инициатив"), организующего прием заявок;</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результаты предоставления Субсидии в соответствии с </w:t>
      </w:r>
      <w:hyperlink w:anchor="P204">
        <w:r w:rsidRPr="00432378">
          <w:rPr>
            <w:rFonts w:ascii="Times New Roman" w:hAnsi="Times New Roman" w:cs="Times New Roman"/>
            <w:color w:val="0000FF"/>
            <w:sz w:val="28"/>
            <w:szCs w:val="28"/>
          </w:rPr>
          <w:t>пунктом 3.14</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требования к Получателям субсидии в соответствии с </w:t>
      </w:r>
      <w:hyperlink w:anchor="P104">
        <w:r w:rsidRPr="00432378">
          <w:rPr>
            <w:rFonts w:ascii="Times New Roman" w:hAnsi="Times New Roman" w:cs="Times New Roman"/>
            <w:color w:val="0000FF"/>
            <w:sz w:val="28"/>
            <w:szCs w:val="28"/>
          </w:rPr>
          <w:t>пунктом 2.4</w:t>
        </w:r>
      </w:hyperlink>
      <w:r w:rsidRPr="00432378">
        <w:rPr>
          <w:rFonts w:ascii="Times New Roman" w:hAnsi="Times New Roman" w:cs="Times New Roman"/>
          <w:sz w:val="28"/>
          <w:szCs w:val="28"/>
        </w:rPr>
        <w:t xml:space="preserve"> </w:t>
      </w:r>
      <w:r w:rsidRPr="00432378">
        <w:rPr>
          <w:rFonts w:ascii="Times New Roman" w:hAnsi="Times New Roman" w:cs="Times New Roman"/>
          <w:sz w:val="28"/>
          <w:szCs w:val="28"/>
        </w:rPr>
        <w:lastRenderedPageBreak/>
        <w:t>настоящего Порядка и перечень документов, предоставляемых для подтверждения их соответствия указанным требованиям;</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порядок подачи Получателями субсидии заявок и форму </w:t>
      </w:r>
      <w:hyperlink w:anchor="P249">
        <w:r w:rsidRPr="00432378">
          <w:rPr>
            <w:rFonts w:ascii="Times New Roman" w:hAnsi="Times New Roman" w:cs="Times New Roman"/>
            <w:color w:val="0000FF"/>
            <w:sz w:val="28"/>
            <w:szCs w:val="28"/>
          </w:rPr>
          <w:t>заявки</w:t>
        </w:r>
      </w:hyperlink>
      <w:r w:rsidRPr="00432378">
        <w:rPr>
          <w:rFonts w:ascii="Times New Roman" w:hAnsi="Times New Roman" w:cs="Times New Roman"/>
          <w:sz w:val="28"/>
          <w:szCs w:val="28"/>
        </w:rPr>
        <w:t xml:space="preserve"> согласно Приложению к настоящему Порядку;</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порядок отзыва заявок Получателей субсидии, порядок возврата (отклонения) заявок Получателей субсидии, </w:t>
      </w:r>
      <w:proofErr w:type="gramStart"/>
      <w:r w:rsidRPr="00432378">
        <w:rPr>
          <w:rFonts w:ascii="Times New Roman" w:hAnsi="Times New Roman" w:cs="Times New Roman"/>
          <w:sz w:val="28"/>
          <w:szCs w:val="28"/>
        </w:rPr>
        <w:t>определяющий</w:t>
      </w:r>
      <w:proofErr w:type="gramEnd"/>
      <w:r w:rsidRPr="00432378">
        <w:rPr>
          <w:rFonts w:ascii="Times New Roman" w:hAnsi="Times New Roman" w:cs="Times New Roman"/>
          <w:sz w:val="28"/>
          <w:szCs w:val="28"/>
        </w:rPr>
        <w:t xml:space="preserve"> в том числе основания для возврата (отклонения) заявок, порядок внесения изменений в заявки Получателей субсидии согласно </w:t>
      </w:r>
      <w:hyperlink w:anchor="P132">
        <w:r w:rsidRPr="00432378">
          <w:rPr>
            <w:rFonts w:ascii="Times New Roman" w:hAnsi="Times New Roman" w:cs="Times New Roman"/>
            <w:color w:val="0000FF"/>
            <w:sz w:val="28"/>
            <w:szCs w:val="28"/>
          </w:rPr>
          <w:t>пунктам 2.8</w:t>
        </w:r>
      </w:hyperlink>
      <w:r w:rsidRPr="00432378">
        <w:rPr>
          <w:rFonts w:ascii="Times New Roman" w:hAnsi="Times New Roman" w:cs="Times New Roman"/>
          <w:sz w:val="28"/>
          <w:szCs w:val="28"/>
        </w:rPr>
        <w:t xml:space="preserve">, </w:t>
      </w:r>
      <w:hyperlink w:anchor="P135">
        <w:r w:rsidRPr="00432378">
          <w:rPr>
            <w:rFonts w:ascii="Times New Roman" w:hAnsi="Times New Roman" w:cs="Times New Roman"/>
            <w:color w:val="0000FF"/>
            <w:sz w:val="28"/>
            <w:szCs w:val="28"/>
          </w:rPr>
          <w:t>2.10</w:t>
        </w:r>
      </w:hyperlink>
      <w:r w:rsidRPr="00432378">
        <w:rPr>
          <w:rFonts w:ascii="Times New Roman" w:hAnsi="Times New Roman" w:cs="Times New Roman"/>
          <w:sz w:val="28"/>
          <w:szCs w:val="28"/>
        </w:rPr>
        <w:t xml:space="preserve">, </w:t>
      </w:r>
      <w:hyperlink w:anchor="P140">
        <w:r w:rsidRPr="00432378">
          <w:rPr>
            <w:rFonts w:ascii="Times New Roman" w:hAnsi="Times New Roman" w:cs="Times New Roman"/>
            <w:color w:val="0000FF"/>
            <w:sz w:val="28"/>
            <w:szCs w:val="28"/>
          </w:rPr>
          <w:t>2.11</w:t>
        </w:r>
      </w:hyperlink>
      <w:r w:rsidRPr="00432378">
        <w:rPr>
          <w:rFonts w:ascii="Times New Roman" w:hAnsi="Times New Roman" w:cs="Times New Roman"/>
          <w:sz w:val="28"/>
          <w:szCs w:val="28"/>
        </w:rPr>
        <w:t xml:space="preserve"> и </w:t>
      </w:r>
      <w:hyperlink w:anchor="P149">
        <w:r w:rsidRPr="00432378">
          <w:rPr>
            <w:rFonts w:ascii="Times New Roman" w:hAnsi="Times New Roman" w:cs="Times New Roman"/>
            <w:color w:val="0000FF"/>
            <w:sz w:val="28"/>
            <w:szCs w:val="28"/>
          </w:rPr>
          <w:t>2.13</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правила рассмотрения и оценки заявок Получателей субсидии в соответствии с </w:t>
      </w:r>
      <w:hyperlink w:anchor="P87">
        <w:r w:rsidRPr="00432378">
          <w:rPr>
            <w:rFonts w:ascii="Times New Roman" w:hAnsi="Times New Roman" w:cs="Times New Roman"/>
            <w:color w:val="0000FF"/>
            <w:sz w:val="28"/>
            <w:szCs w:val="28"/>
          </w:rPr>
          <w:t>пунктами 2.1</w:t>
        </w:r>
      </w:hyperlink>
      <w:r w:rsidRPr="00432378">
        <w:rPr>
          <w:rFonts w:ascii="Times New Roman" w:hAnsi="Times New Roman" w:cs="Times New Roman"/>
          <w:sz w:val="28"/>
          <w:szCs w:val="28"/>
        </w:rPr>
        <w:t xml:space="preserve">, </w:t>
      </w:r>
      <w:hyperlink w:anchor="P154">
        <w:r w:rsidRPr="00432378">
          <w:rPr>
            <w:rFonts w:ascii="Times New Roman" w:hAnsi="Times New Roman" w:cs="Times New Roman"/>
            <w:color w:val="0000FF"/>
            <w:sz w:val="28"/>
            <w:szCs w:val="28"/>
          </w:rPr>
          <w:t>2.14</w:t>
        </w:r>
      </w:hyperlink>
      <w:r w:rsidRPr="00432378">
        <w:rPr>
          <w:rFonts w:ascii="Times New Roman" w:hAnsi="Times New Roman" w:cs="Times New Roman"/>
          <w:sz w:val="28"/>
          <w:szCs w:val="28"/>
        </w:rPr>
        <w:t xml:space="preserve">, </w:t>
      </w:r>
      <w:hyperlink w:anchor="P157">
        <w:r w:rsidRPr="00432378">
          <w:rPr>
            <w:rFonts w:ascii="Times New Roman" w:hAnsi="Times New Roman" w:cs="Times New Roman"/>
            <w:color w:val="0000FF"/>
            <w:sz w:val="28"/>
            <w:szCs w:val="28"/>
          </w:rPr>
          <w:t>2.15</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порядок предоставления Получателям субсидии разъяснений положений объявления, даты начала и окончания срока такого предоставления в соответствии с </w:t>
      </w:r>
      <w:hyperlink w:anchor="P134">
        <w:r w:rsidRPr="00432378">
          <w:rPr>
            <w:rFonts w:ascii="Times New Roman" w:hAnsi="Times New Roman" w:cs="Times New Roman"/>
            <w:color w:val="0000FF"/>
            <w:sz w:val="28"/>
            <w:szCs w:val="28"/>
          </w:rPr>
          <w:t>пунктом 2.9</w:t>
        </w:r>
      </w:hyperlink>
      <w:r w:rsidRPr="00432378">
        <w:rPr>
          <w:rFonts w:ascii="Times New Roman" w:hAnsi="Times New Roman" w:cs="Times New Roman"/>
          <w:sz w:val="28"/>
          <w:szCs w:val="28"/>
        </w:rPr>
        <w:t xml:space="preserve"> настоящего Положения;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срок подписания Получателем субсидии соглашения о предоставлении Субсидии в соответствии с </w:t>
      </w:r>
      <w:hyperlink w:anchor="P187">
        <w:r w:rsidRPr="00432378">
          <w:rPr>
            <w:rFonts w:ascii="Times New Roman" w:hAnsi="Times New Roman" w:cs="Times New Roman"/>
            <w:color w:val="0000FF"/>
            <w:sz w:val="28"/>
            <w:szCs w:val="28"/>
          </w:rPr>
          <w:t>пунктом 3.3</w:t>
        </w:r>
      </w:hyperlink>
      <w:r w:rsidRPr="00432378">
        <w:rPr>
          <w:rFonts w:ascii="Times New Roman" w:hAnsi="Times New Roman" w:cs="Times New Roman"/>
          <w:sz w:val="28"/>
          <w:szCs w:val="28"/>
        </w:rPr>
        <w:t xml:space="preserve"> настоящего Положения;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условия признания Получателя субсидии, являющегося победителем отбора, уклонившимся от заключения соглашения согласно </w:t>
      </w:r>
      <w:hyperlink w:anchor="P189">
        <w:r w:rsidRPr="00432378">
          <w:rPr>
            <w:rFonts w:ascii="Times New Roman" w:hAnsi="Times New Roman" w:cs="Times New Roman"/>
            <w:color w:val="0000FF"/>
            <w:sz w:val="28"/>
            <w:szCs w:val="28"/>
          </w:rPr>
          <w:t>пункту 3.4</w:t>
        </w:r>
      </w:hyperlink>
      <w:r w:rsidRPr="00432378">
        <w:rPr>
          <w:rFonts w:ascii="Times New Roman" w:hAnsi="Times New Roman" w:cs="Times New Roman"/>
          <w:sz w:val="28"/>
          <w:szCs w:val="28"/>
        </w:rPr>
        <w:t xml:space="preserve"> настоящего Положения;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дату размещения результатов отбора, </w:t>
      </w:r>
      <w:proofErr w:type="gramStart"/>
      <w:r w:rsidRPr="00432378">
        <w:rPr>
          <w:rFonts w:ascii="Times New Roman" w:hAnsi="Times New Roman" w:cs="Times New Roman"/>
          <w:sz w:val="28"/>
          <w:szCs w:val="28"/>
        </w:rPr>
        <w:t>которая</w:t>
      </w:r>
      <w:proofErr w:type="gramEnd"/>
      <w:r w:rsidRPr="00432378">
        <w:rPr>
          <w:rFonts w:ascii="Times New Roman" w:hAnsi="Times New Roman" w:cs="Times New Roman"/>
          <w:sz w:val="28"/>
          <w:szCs w:val="28"/>
        </w:rPr>
        <w:t xml:space="preserve"> не может быть позднее 14-го календарного дня, следующего за днем заседания Комиссии.</w:t>
      </w:r>
    </w:p>
    <w:p w:rsidR="00432378" w:rsidRPr="00432378" w:rsidRDefault="00432378">
      <w:pPr>
        <w:pStyle w:val="ConsPlusNormal"/>
        <w:spacing w:before="220"/>
        <w:ind w:firstLine="540"/>
        <w:jc w:val="both"/>
        <w:rPr>
          <w:rFonts w:ascii="Times New Roman" w:hAnsi="Times New Roman" w:cs="Times New Roman"/>
          <w:sz w:val="28"/>
          <w:szCs w:val="28"/>
        </w:rPr>
      </w:pPr>
      <w:bookmarkStart w:id="5" w:name="P104"/>
      <w:bookmarkEnd w:id="5"/>
      <w:r w:rsidRPr="00432378">
        <w:rPr>
          <w:rFonts w:ascii="Times New Roman" w:hAnsi="Times New Roman" w:cs="Times New Roman"/>
          <w:sz w:val="28"/>
          <w:szCs w:val="28"/>
        </w:rPr>
        <w:t>2.4. К участникам отбора предъявляются следующие требования, которым должен соответствовать участник отбора на дату подачи документов в целях получения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отсутствие просроченной задолженности по возврату в бюджет городского округа Тольятти субсидий, бюджетных инвестиций, </w:t>
      </w:r>
      <w:proofErr w:type="gramStart"/>
      <w:r w:rsidRPr="00432378">
        <w:rPr>
          <w:rFonts w:ascii="Times New Roman" w:hAnsi="Times New Roman" w:cs="Times New Roman"/>
          <w:sz w:val="28"/>
          <w:szCs w:val="28"/>
        </w:rPr>
        <w:t>предоставленных</w:t>
      </w:r>
      <w:proofErr w:type="gramEnd"/>
      <w:r w:rsidRPr="00432378">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городским округом Тольятти;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Получатель субсидии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w:t>
      </w:r>
      <w:r w:rsidRPr="00432378">
        <w:rPr>
          <w:rFonts w:ascii="Times New Roman" w:hAnsi="Times New Roman" w:cs="Times New Roman"/>
          <w:sz w:val="28"/>
          <w:szCs w:val="28"/>
        </w:rPr>
        <w:lastRenderedPageBreak/>
        <w:t>приостановлена в порядке, предусмотренном законодательством Российской Федерации;</w:t>
      </w:r>
    </w:p>
    <w:p w:rsidR="00432378" w:rsidRPr="00432378" w:rsidRDefault="00432378">
      <w:pPr>
        <w:pStyle w:val="ConsPlusNormal"/>
        <w:spacing w:before="220"/>
        <w:ind w:firstLine="540"/>
        <w:jc w:val="both"/>
        <w:rPr>
          <w:rFonts w:ascii="Times New Roman" w:hAnsi="Times New Roman" w:cs="Times New Roman"/>
          <w:sz w:val="28"/>
          <w:szCs w:val="28"/>
        </w:rPr>
      </w:pPr>
      <w:proofErr w:type="gramStart"/>
      <w:r w:rsidRPr="00432378">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Получателя субсидии или его членах коллегиального исполнительного органа, лице, исполняющем функции единоличного исполнительного органа, главном бухгалтере;</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proofErr w:type="gramStart"/>
      <w:r w:rsidRPr="00432378">
        <w:rPr>
          <w:rFonts w:ascii="Times New Roman" w:hAnsi="Times New Roman" w:cs="Times New Roman"/>
          <w:sz w:val="28"/>
          <w:szCs w:val="28"/>
        </w:rPr>
        <w:t>-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432378">
        <w:rPr>
          <w:rFonts w:ascii="Times New Roman" w:hAnsi="Times New Roman" w:cs="Times New Roman"/>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432378">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432378">
        <w:rPr>
          <w:rFonts w:ascii="Times New Roman" w:hAnsi="Times New Roman" w:cs="Times New Roman"/>
          <w:sz w:val="28"/>
          <w:szCs w:val="28"/>
        </w:rPr>
        <w:t xml:space="preserve"> публичных акционерных обществ;</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Получатель субсидии не является получателем средств из бюджета городского округа Тольятти на основании иных муниципальных правовых актов на цели, установленные настоящим Порядком.</w:t>
      </w:r>
    </w:p>
    <w:p w:rsidR="00432378" w:rsidRPr="00432378" w:rsidRDefault="00432378">
      <w:pPr>
        <w:pStyle w:val="ConsPlusNormal"/>
        <w:spacing w:before="220"/>
        <w:ind w:firstLine="540"/>
        <w:jc w:val="both"/>
        <w:rPr>
          <w:rFonts w:ascii="Times New Roman" w:hAnsi="Times New Roman" w:cs="Times New Roman"/>
          <w:sz w:val="28"/>
          <w:szCs w:val="28"/>
        </w:rPr>
      </w:pPr>
      <w:bookmarkStart w:id="6" w:name="P112"/>
      <w:bookmarkEnd w:id="6"/>
      <w:r w:rsidRPr="00432378">
        <w:rPr>
          <w:rFonts w:ascii="Times New Roman" w:hAnsi="Times New Roman" w:cs="Times New Roman"/>
          <w:sz w:val="28"/>
          <w:szCs w:val="28"/>
        </w:rPr>
        <w:t>2.5. В целях получения Субсидии Получатель субсидии в лице его руководителя либо уполномоченного представителя (далее - лицо, действующее от имени Получателя субсидии) представляет в МКУ "ЦП общественных инициатив" следующие документы (далее - документация):</w:t>
      </w:r>
    </w:p>
    <w:p w:rsidR="00432378" w:rsidRPr="00432378" w:rsidRDefault="00432378">
      <w:pPr>
        <w:pStyle w:val="ConsPlusNormal"/>
        <w:spacing w:before="220"/>
        <w:ind w:firstLine="540"/>
        <w:jc w:val="both"/>
        <w:rPr>
          <w:rFonts w:ascii="Times New Roman" w:hAnsi="Times New Roman" w:cs="Times New Roman"/>
          <w:sz w:val="28"/>
          <w:szCs w:val="28"/>
        </w:rPr>
      </w:pPr>
      <w:proofErr w:type="gramStart"/>
      <w:r w:rsidRPr="00432378">
        <w:rPr>
          <w:rFonts w:ascii="Times New Roman" w:hAnsi="Times New Roman" w:cs="Times New Roman"/>
          <w:sz w:val="28"/>
          <w:szCs w:val="28"/>
        </w:rPr>
        <w:t xml:space="preserve">а) </w:t>
      </w:r>
      <w:hyperlink w:anchor="P249">
        <w:r w:rsidRPr="00432378">
          <w:rPr>
            <w:rFonts w:ascii="Times New Roman" w:hAnsi="Times New Roman" w:cs="Times New Roman"/>
            <w:color w:val="0000FF"/>
            <w:sz w:val="28"/>
            <w:szCs w:val="28"/>
          </w:rPr>
          <w:t>заявку</w:t>
        </w:r>
      </w:hyperlink>
      <w:r w:rsidRPr="00432378">
        <w:rPr>
          <w:rFonts w:ascii="Times New Roman" w:hAnsi="Times New Roman" w:cs="Times New Roman"/>
          <w:sz w:val="28"/>
          <w:szCs w:val="28"/>
        </w:rPr>
        <w:t xml:space="preserve"> по форме согласно приложению к настоящему Порядку, в которой в том числе:</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Получатель субсидии дает свое 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иной информации о Получателе субсидии, связанной с отбором;</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Получатель субсидии, представивший заявку и прилагаемые к ней документы на предоставление Субсидии, подтверждает, что несет установленную действующим законодательством ответственность за достоверность содержащейся в них информации;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lastRenderedPageBreak/>
        <w:t>б) копию свидетельства о постановке Получателя субсидии на учет в налоговом органе;</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в) копии учредительных документов Получателя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г) копию документа, подтверждающего факт избрания (назначения) руководителя Получателя субсидии на должность;</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д) документ, подтверждающий открытие банковского счета в кредитной организации, на который планируется перечисление Субсидии, с указанием платежных реквизитов;</w:t>
      </w:r>
    </w:p>
    <w:p w:rsidR="00432378" w:rsidRPr="00432378" w:rsidRDefault="00432378">
      <w:pPr>
        <w:pStyle w:val="ConsPlusNormal"/>
        <w:spacing w:before="220"/>
        <w:ind w:firstLine="540"/>
        <w:jc w:val="both"/>
        <w:rPr>
          <w:rFonts w:ascii="Times New Roman" w:hAnsi="Times New Roman" w:cs="Times New Roman"/>
          <w:sz w:val="28"/>
          <w:szCs w:val="28"/>
        </w:rPr>
      </w:pPr>
      <w:proofErr w:type="gramStart"/>
      <w:r w:rsidRPr="00432378">
        <w:rPr>
          <w:rFonts w:ascii="Times New Roman" w:hAnsi="Times New Roman" w:cs="Times New Roman"/>
          <w:sz w:val="28"/>
          <w:szCs w:val="28"/>
        </w:rPr>
        <w:t>е) справка налогового органа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 выданная не ранее месяца, предшествующего дате подачи документов на получение субсидии;</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ж) расчет субсидии (смета, обоснование планируемых затрат);</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з) копию документа, подтверждающего полномочия уполномоченного представителя Получателя субсидии (в случае, если с заявлением обратился уполномоченный представитель);</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и) выписку из Единого государственного реестра юридических лиц в отношении Получателя субсидии, выданную не ранее 1 числа месяца, предшествующего месяцу подачи заявки (выписка предоставляется по желанию Получателя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В случае если указанная выписка не представлена в составе заявки, МКУ "ЦП общественных инициатив" самостоятельно получает выписку о юридическом лице из Единого государственного реестра юридических лиц, сформированную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432378" w:rsidRPr="00432378" w:rsidRDefault="00432378">
      <w:pPr>
        <w:pStyle w:val="ConsPlusNormal"/>
        <w:spacing w:before="220"/>
        <w:ind w:firstLine="540"/>
        <w:jc w:val="both"/>
        <w:rPr>
          <w:rFonts w:ascii="Times New Roman" w:hAnsi="Times New Roman" w:cs="Times New Roman"/>
          <w:sz w:val="28"/>
          <w:szCs w:val="28"/>
        </w:rPr>
      </w:pPr>
      <w:proofErr w:type="gramStart"/>
      <w:r w:rsidRPr="00432378">
        <w:rPr>
          <w:rFonts w:ascii="Times New Roman" w:hAnsi="Times New Roman" w:cs="Times New Roman"/>
          <w:sz w:val="28"/>
          <w:szCs w:val="28"/>
        </w:rPr>
        <w:t>к) справку, подтверждающую отсутствие учредителей, которые являются офшорными компаниями,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составленную в свободной форме, заверенную подписью руководителя и печатью Получателя субсидии;</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л) перечень (опись) представленных документов.</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lastRenderedPageBreak/>
        <w:t>Указанные в настоящем пункте копии документов представляются в МКУ "ЦП общественных инициатив" с предъявлением оригиналов документов для их сверки. После проведения сверки оригиналы незамедлительно возвращаются Получателю субсидии или лицу, действующему от имени Получателя субсидии. Проверку достоверности копий документов осуществляет работник МКУ "ЦП общественных инициатив" при приеме заявки и документов путем сверки копии документа с предоставленным оригиналом.</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2.6. Адрес и телефон МКУ "ЦП общественных инициатив": 445009, Самарская область, городской округ Тольятти, ул. Белорусская, 33, кабинет N 26, телефон: (8482) 31-50-81, e-</w:t>
      </w:r>
      <w:proofErr w:type="spellStart"/>
      <w:r w:rsidRPr="00432378">
        <w:rPr>
          <w:rFonts w:ascii="Times New Roman" w:hAnsi="Times New Roman" w:cs="Times New Roman"/>
          <w:sz w:val="28"/>
          <w:szCs w:val="28"/>
        </w:rPr>
        <w:t>mail</w:t>
      </w:r>
      <w:proofErr w:type="spellEnd"/>
      <w:r w:rsidRPr="00432378">
        <w:rPr>
          <w:rFonts w:ascii="Times New Roman" w:hAnsi="Times New Roman" w:cs="Times New Roman"/>
          <w:sz w:val="28"/>
          <w:szCs w:val="28"/>
        </w:rPr>
        <w:t>: mku-centr.nko@yandex.ru, сайт учреждения: http://mkucentr.ru.</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2.7. Заявка и документы представляются Получателем субсидии в МКУ "ЦП общественных инициатив" в сроки, указанные в объявлении в соответствии с </w:t>
      </w:r>
      <w:hyperlink w:anchor="P91">
        <w:r w:rsidRPr="00432378">
          <w:rPr>
            <w:rFonts w:ascii="Times New Roman" w:hAnsi="Times New Roman" w:cs="Times New Roman"/>
            <w:color w:val="0000FF"/>
            <w:sz w:val="28"/>
            <w:szCs w:val="28"/>
          </w:rPr>
          <w:t>пунктом 2.3</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bookmarkStart w:id="7" w:name="P132"/>
      <w:bookmarkEnd w:id="7"/>
      <w:r w:rsidRPr="00432378">
        <w:rPr>
          <w:rFonts w:ascii="Times New Roman" w:hAnsi="Times New Roman" w:cs="Times New Roman"/>
          <w:sz w:val="28"/>
          <w:szCs w:val="28"/>
        </w:rPr>
        <w:t>2.8. Получатель субсидии вправе отозвать заявку или внести изменения в заявку, предоставив для этого в МКУ "ЦП общественных инициатив" соответствующие заявки в произвольной форме в срок до окончания отбора, указанный в объявлении.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В случае внесения изменений в заявку Получатель субсидии прилагает новую редакцию заявки и (или) документы, касающиеся внесенных изменений. При этом заявка считается поданной </w:t>
      </w:r>
      <w:proofErr w:type="gramStart"/>
      <w:r w:rsidRPr="00432378">
        <w:rPr>
          <w:rFonts w:ascii="Times New Roman" w:hAnsi="Times New Roman" w:cs="Times New Roman"/>
          <w:sz w:val="28"/>
          <w:szCs w:val="28"/>
        </w:rPr>
        <w:t>с даты подачи</w:t>
      </w:r>
      <w:proofErr w:type="gramEnd"/>
      <w:r w:rsidRPr="00432378">
        <w:rPr>
          <w:rFonts w:ascii="Times New Roman" w:hAnsi="Times New Roman" w:cs="Times New Roman"/>
          <w:sz w:val="28"/>
          <w:szCs w:val="28"/>
        </w:rPr>
        <w:t xml:space="preserve"> первой редакции заявки.</w:t>
      </w:r>
    </w:p>
    <w:p w:rsidR="00432378" w:rsidRPr="00432378" w:rsidRDefault="00432378">
      <w:pPr>
        <w:pStyle w:val="ConsPlusNormal"/>
        <w:spacing w:before="220"/>
        <w:ind w:firstLine="540"/>
        <w:jc w:val="both"/>
        <w:rPr>
          <w:rFonts w:ascii="Times New Roman" w:hAnsi="Times New Roman" w:cs="Times New Roman"/>
          <w:sz w:val="28"/>
          <w:szCs w:val="28"/>
        </w:rPr>
      </w:pPr>
      <w:bookmarkStart w:id="8" w:name="P134"/>
      <w:bookmarkEnd w:id="8"/>
      <w:r w:rsidRPr="00432378">
        <w:rPr>
          <w:rFonts w:ascii="Times New Roman" w:hAnsi="Times New Roman" w:cs="Times New Roman"/>
          <w:sz w:val="28"/>
          <w:szCs w:val="28"/>
        </w:rPr>
        <w:t xml:space="preserve">2.9. Разъяснения положений объявления можно получить </w:t>
      </w:r>
      <w:proofErr w:type="gramStart"/>
      <w:r w:rsidRPr="00432378">
        <w:rPr>
          <w:rFonts w:ascii="Times New Roman" w:hAnsi="Times New Roman" w:cs="Times New Roman"/>
          <w:sz w:val="28"/>
          <w:szCs w:val="28"/>
        </w:rPr>
        <w:t>с даты начала</w:t>
      </w:r>
      <w:proofErr w:type="gramEnd"/>
      <w:r w:rsidRPr="00432378">
        <w:rPr>
          <w:rFonts w:ascii="Times New Roman" w:hAnsi="Times New Roman" w:cs="Times New Roman"/>
          <w:sz w:val="28"/>
          <w:szCs w:val="28"/>
        </w:rPr>
        <w:t xml:space="preserve"> подачи заявок до даты окончания приема заявок по телефону или по электронной почте, указанной в объявлении. Разъяснения на обращения, поступившие по телефону, предоставляются работником Управления устно в ходе разговора путем предоставления точного и понятного ответа на поставленный вопрос. При невозможности самостоятельно ответить на поставленные вопросы работник Управления, принявший звонок, должен переадресовать (перевести) его на другое должностное лицо или сообщить обратившемуся лицу телефонный номер, по которому можно получить необходимую информацию. Разъяснения на обращения, поступившие по электронной почте, направляются в течение 2 рабочих дней после поступления в Управление по адресу электронной почты, указанному в обращении.</w:t>
      </w:r>
    </w:p>
    <w:p w:rsidR="00432378" w:rsidRPr="00432378" w:rsidRDefault="00432378">
      <w:pPr>
        <w:pStyle w:val="ConsPlusNormal"/>
        <w:spacing w:before="220"/>
        <w:ind w:firstLine="540"/>
        <w:jc w:val="both"/>
        <w:rPr>
          <w:rFonts w:ascii="Times New Roman" w:hAnsi="Times New Roman" w:cs="Times New Roman"/>
          <w:sz w:val="28"/>
          <w:szCs w:val="28"/>
        </w:rPr>
      </w:pPr>
      <w:bookmarkStart w:id="9" w:name="P135"/>
      <w:bookmarkEnd w:id="9"/>
      <w:r w:rsidRPr="00432378">
        <w:rPr>
          <w:rFonts w:ascii="Times New Roman" w:hAnsi="Times New Roman" w:cs="Times New Roman"/>
          <w:sz w:val="28"/>
          <w:szCs w:val="28"/>
        </w:rPr>
        <w:t>2.10. МКУ "ЦП общественных инициатив":</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2.10.1. </w:t>
      </w:r>
      <w:proofErr w:type="gramStart"/>
      <w:r w:rsidRPr="00432378">
        <w:rPr>
          <w:rFonts w:ascii="Times New Roman" w:hAnsi="Times New Roman" w:cs="Times New Roman"/>
          <w:sz w:val="28"/>
          <w:szCs w:val="28"/>
        </w:rPr>
        <w:t xml:space="preserve">При отсутствии оснований для отказа в приеме заявки, предусмотренных </w:t>
      </w:r>
      <w:hyperlink w:anchor="P140">
        <w:r w:rsidRPr="00432378">
          <w:rPr>
            <w:rFonts w:ascii="Times New Roman" w:hAnsi="Times New Roman" w:cs="Times New Roman"/>
            <w:color w:val="0000FF"/>
            <w:sz w:val="28"/>
            <w:szCs w:val="28"/>
          </w:rPr>
          <w:t>пунктом 2.11</w:t>
        </w:r>
      </w:hyperlink>
      <w:r w:rsidRPr="00432378">
        <w:rPr>
          <w:rFonts w:ascii="Times New Roman" w:hAnsi="Times New Roman" w:cs="Times New Roman"/>
          <w:sz w:val="28"/>
          <w:szCs w:val="28"/>
        </w:rPr>
        <w:t xml:space="preserve"> настоящего Порядка, принимает представленную заявку, заверяет копии документов, незамедлительно </w:t>
      </w:r>
      <w:r w:rsidRPr="00432378">
        <w:rPr>
          <w:rFonts w:ascii="Times New Roman" w:hAnsi="Times New Roman" w:cs="Times New Roman"/>
          <w:sz w:val="28"/>
          <w:szCs w:val="28"/>
        </w:rPr>
        <w:lastRenderedPageBreak/>
        <w:t>регистрирует заявку в журнале регистрации заявок на получение субсидий с присвоением регистрационного номера, указанием даты и времени регистрации заявки, выдает лицу, действующему от имени Получателя субсидии, копию заявления с указанием регистрационного номера, указанием даты и времени регистрации заявки.</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2.10.2. При наличии оснований для отказа в приеме заявки, предусмотренных </w:t>
      </w:r>
      <w:hyperlink w:anchor="P140">
        <w:r w:rsidRPr="00432378">
          <w:rPr>
            <w:rFonts w:ascii="Times New Roman" w:hAnsi="Times New Roman" w:cs="Times New Roman"/>
            <w:color w:val="0000FF"/>
            <w:sz w:val="28"/>
            <w:szCs w:val="28"/>
          </w:rPr>
          <w:t>пунктом 2.11</w:t>
        </w:r>
      </w:hyperlink>
      <w:r w:rsidRPr="00432378">
        <w:rPr>
          <w:rFonts w:ascii="Times New Roman" w:hAnsi="Times New Roman" w:cs="Times New Roman"/>
          <w:sz w:val="28"/>
          <w:szCs w:val="28"/>
        </w:rPr>
        <w:t xml:space="preserve"> настоящего Порядка, МКУ "ЦП общественных инициатив" уведомляет о них Получателя субсидии, разъясняя устно их содержание, и возвращает заявку для устранения недостатков.</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Отказ МКУ "ЦП общественных инициатив" в приеме заявки не препятствует повторному обращению Получателя субсидии в целях предоставления документации в сроки, указанные в объявлении, после устранения сообщенных недостатков.</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2.10.3. Формирует пакет документов Получателя субсидии, в том числе предоставленных в рамках </w:t>
      </w:r>
      <w:hyperlink w:anchor="P132">
        <w:r w:rsidRPr="00432378">
          <w:rPr>
            <w:rFonts w:ascii="Times New Roman" w:hAnsi="Times New Roman" w:cs="Times New Roman"/>
            <w:color w:val="0000FF"/>
            <w:sz w:val="28"/>
            <w:szCs w:val="28"/>
          </w:rPr>
          <w:t>пункта 2.8</w:t>
        </w:r>
      </w:hyperlink>
      <w:r w:rsidRPr="00432378">
        <w:rPr>
          <w:rFonts w:ascii="Times New Roman" w:hAnsi="Times New Roman" w:cs="Times New Roman"/>
          <w:sz w:val="28"/>
          <w:szCs w:val="28"/>
        </w:rPr>
        <w:t xml:space="preserve"> настоящего Порядка, и направляет их вместе с заверенной копией соответствующи</w:t>
      </w:r>
      <w:proofErr w:type="gramStart"/>
      <w:r w:rsidRPr="00432378">
        <w:rPr>
          <w:rFonts w:ascii="Times New Roman" w:hAnsi="Times New Roman" w:cs="Times New Roman"/>
          <w:sz w:val="28"/>
          <w:szCs w:val="28"/>
        </w:rPr>
        <w:t>х(</w:t>
      </w:r>
      <w:proofErr w:type="gramEnd"/>
      <w:r w:rsidRPr="00432378">
        <w:rPr>
          <w:rFonts w:ascii="Times New Roman" w:hAnsi="Times New Roman" w:cs="Times New Roman"/>
          <w:sz w:val="28"/>
          <w:szCs w:val="28"/>
        </w:rPr>
        <w:t>ей) страниц(ы) журнала регистрации заявок на получение субсидий, подтверждающих(ей) регистрацию заявки Получателя субсидии, в Управление в течение 3 рабочих дней, следующих за датой окончания подачи заявок.</w:t>
      </w:r>
    </w:p>
    <w:p w:rsidR="00432378" w:rsidRPr="00432378" w:rsidRDefault="00432378">
      <w:pPr>
        <w:pStyle w:val="ConsPlusNormal"/>
        <w:spacing w:before="220"/>
        <w:ind w:firstLine="540"/>
        <w:jc w:val="both"/>
        <w:rPr>
          <w:rFonts w:ascii="Times New Roman" w:hAnsi="Times New Roman" w:cs="Times New Roman"/>
          <w:sz w:val="28"/>
          <w:szCs w:val="28"/>
        </w:rPr>
      </w:pPr>
      <w:bookmarkStart w:id="10" w:name="P140"/>
      <w:bookmarkEnd w:id="10"/>
      <w:r w:rsidRPr="00432378">
        <w:rPr>
          <w:rFonts w:ascii="Times New Roman" w:hAnsi="Times New Roman" w:cs="Times New Roman"/>
          <w:sz w:val="28"/>
          <w:szCs w:val="28"/>
        </w:rPr>
        <w:t>2.11. Основаниями для отказа в приеме заявки являются: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непредставление (предоставление не в полном объеме) документации, указанной в </w:t>
      </w:r>
      <w:hyperlink w:anchor="P112">
        <w:r w:rsidRPr="00432378">
          <w:rPr>
            <w:rFonts w:ascii="Times New Roman" w:hAnsi="Times New Roman" w:cs="Times New Roman"/>
            <w:color w:val="0000FF"/>
            <w:sz w:val="28"/>
            <w:szCs w:val="28"/>
          </w:rPr>
          <w:t>пункте 2.5</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несоответствие представленных копий документов оригиналам документов;</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представление документов в сроки после даты, определенной в объявлении.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2.12. Управление в течение 3 рабочих дней, следующих за датой поступления сформированных заявок из МКУ "ЦП общественных инициатив", самостоятельно запрашивает в органах администрации городского округа Тольятти информацию об отсутствии у Получателя субсидии просроченной задолженности по возврату в бюджет городского округа Тольятти субсидий, бюджетных инвестиций, </w:t>
      </w:r>
      <w:proofErr w:type="gramStart"/>
      <w:r w:rsidRPr="00432378">
        <w:rPr>
          <w:rFonts w:ascii="Times New Roman" w:hAnsi="Times New Roman" w:cs="Times New Roman"/>
          <w:sz w:val="28"/>
          <w:szCs w:val="28"/>
        </w:rPr>
        <w:t>предоставленных</w:t>
      </w:r>
      <w:proofErr w:type="gramEnd"/>
      <w:r w:rsidRPr="00432378">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городским округом Тольятти.</w:t>
      </w:r>
    </w:p>
    <w:p w:rsidR="00432378" w:rsidRPr="00432378" w:rsidRDefault="00432378">
      <w:pPr>
        <w:pStyle w:val="ConsPlusNormal"/>
        <w:spacing w:before="220"/>
        <w:ind w:firstLine="540"/>
        <w:jc w:val="both"/>
        <w:rPr>
          <w:rFonts w:ascii="Times New Roman" w:hAnsi="Times New Roman" w:cs="Times New Roman"/>
          <w:sz w:val="28"/>
          <w:szCs w:val="28"/>
        </w:rPr>
      </w:pPr>
      <w:proofErr w:type="gramStart"/>
      <w:r w:rsidRPr="00432378">
        <w:rPr>
          <w:rFonts w:ascii="Times New Roman" w:hAnsi="Times New Roman" w:cs="Times New Roman"/>
          <w:sz w:val="28"/>
          <w:szCs w:val="28"/>
        </w:rPr>
        <w:t xml:space="preserve">Управление проверяет в реестре дисквалифицированных лиц факт наличия или отсутствия сведений о дисквалифицированных руководителе Получателя субсидии или его членах коллегиального исполнительного </w:t>
      </w:r>
      <w:r w:rsidRPr="00432378">
        <w:rPr>
          <w:rFonts w:ascii="Times New Roman" w:hAnsi="Times New Roman" w:cs="Times New Roman"/>
          <w:sz w:val="28"/>
          <w:szCs w:val="28"/>
        </w:rPr>
        <w:lastRenderedPageBreak/>
        <w:t>органа, лице, исполняющем функции единоличного исполнительного органа, главном бухгалтере посредством сервиса "Поиск сведений в реестре дисквалифицированных лиц" на официальном сайте Федеральной налоговой службы.</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Органы администрации в течение 3 рабочих дней направляют в Управление информацию по соответствующему запросу.</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Полученная информация прикладывается к представленной Получателем субсидии документации.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Управление в срок не позднее 14 рабочих дней после даты окончания приема заявок передает документацию в Комиссию.</w:t>
      </w:r>
    </w:p>
    <w:p w:rsidR="00432378" w:rsidRPr="00432378" w:rsidRDefault="00432378">
      <w:pPr>
        <w:pStyle w:val="ConsPlusNormal"/>
        <w:spacing w:before="220"/>
        <w:ind w:firstLine="540"/>
        <w:jc w:val="both"/>
        <w:rPr>
          <w:rFonts w:ascii="Times New Roman" w:hAnsi="Times New Roman" w:cs="Times New Roman"/>
          <w:sz w:val="28"/>
          <w:szCs w:val="28"/>
        </w:rPr>
      </w:pPr>
      <w:bookmarkStart w:id="11" w:name="P149"/>
      <w:bookmarkEnd w:id="11"/>
      <w:r w:rsidRPr="00432378">
        <w:rPr>
          <w:rFonts w:ascii="Times New Roman" w:hAnsi="Times New Roman" w:cs="Times New Roman"/>
          <w:sz w:val="28"/>
          <w:szCs w:val="28"/>
        </w:rPr>
        <w:t>2.13. Основания для отклонения заявок:</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а) в представленном расчете субсидии (смете, обосновании планируемых затрат) имеются затраты, отличные от затрат, указанных в </w:t>
      </w:r>
      <w:hyperlink w:anchor="P176">
        <w:r w:rsidRPr="00432378">
          <w:rPr>
            <w:rFonts w:ascii="Times New Roman" w:hAnsi="Times New Roman" w:cs="Times New Roman"/>
            <w:color w:val="0000FF"/>
            <w:sz w:val="28"/>
            <w:szCs w:val="28"/>
          </w:rPr>
          <w:t>пункте 3.1</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б) Получатель субсидии не соответствует категориям лиц, установленным в </w:t>
      </w:r>
      <w:hyperlink w:anchor="P69">
        <w:r w:rsidRPr="00432378">
          <w:rPr>
            <w:rFonts w:ascii="Times New Roman" w:hAnsi="Times New Roman" w:cs="Times New Roman"/>
            <w:color w:val="0000FF"/>
            <w:sz w:val="28"/>
            <w:szCs w:val="28"/>
          </w:rPr>
          <w:t>пункте 1.5</w:t>
        </w:r>
      </w:hyperlink>
      <w:r w:rsidRPr="00432378">
        <w:rPr>
          <w:rFonts w:ascii="Times New Roman" w:hAnsi="Times New Roman" w:cs="Times New Roman"/>
          <w:sz w:val="28"/>
          <w:szCs w:val="28"/>
        </w:rPr>
        <w:t xml:space="preserve"> настоящего Порядка, имеющим право на получение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в) Получатель субсидии не соответствует требованиям, установленным </w:t>
      </w:r>
      <w:hyperlink w:anchor="P104">
        <w:r w:rsidRPr="00432378">
          <w:rPr>
            <w:rFonts w:ascii="Times New Roman" w:hAnsi="Times New Roman" w:cs="Times New Roman"/>
            <w:color w:val="0000FF"/>
            <w:sz w:val="28"/>
            <w:szCs w:val="28"/>
          </w:rPr>
          <w:t>пунктом 2.4</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г) Получателем субсидии предоставлена недостоверная информация, в том числе информация о месте нахождения и адресе юридического лица.</w:t>
      </w:r>
    </w:p>
    <w:p w:rsidR="00432378" w:rsidRPr="00432378" w:rsidRDefault="00432378">
      <w:pPr>
        <w:pStyle w:val="ConsPlusNormal"/>
        <w:spacing w:before="220"/>
        <w:ind w:firstLine="540"/>
        <w:jc w:val="both"/>
        <w:rPr>
          <w:rFonts w:ascii="Times New Roman" w:hAnsi="Times New Roman" w:cs="Times New Roman"/>
          <w:sz w:val="28"/>
          <w:szCs w:val="28"/>
        </w:rPr>
      </w:pPr>
      <w:bookmarkStart w:id="12" w:name="P154"/>
      <w:bookmarkEnd w:id="12"/>
      <w:r w:rsidRPr="00432378">
        <w:rPr>
          <w:rFonts w:ascii="Times New Roman" w:hAnsi="Times New Roman" w:cs="Times New Roman"/>
          <w:sz w:val="28"/>
          <w:szCs w:val="28"/>
        </w:rPr>
        <w:t xml:space="preserve">2.14. Комиссия рассматривает документацию на предмет наличия (отсутствия) оснований для отклонения заявки, указанных в </w:t>
      </w:r>
      <w:hyperlink w:anchor="P149">
        <w:r w:rsidRPr="00432378">
          <w:rPr>
            <w:rFonts w:ascii="Times New Roman" w:hAnsi="Times New Roman" w:cs="Times New Roman"/>
            <w:color w:val="0000FF"/>
            <w:sz w:val="28"/>
            <w:szCs w:val="28"/>
          </w:rPr>
          <w:t>пункте 2.13</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В случае наличия оснований, указанных в </w:t>
      </w:r>
      <w:hyperlink w:anchor="P149">
        <w:r w:rsidRPr="00432378">
          <w:rPr>
            <w:rFonts w:ascii="Times New Roman" w:hAnsi="Times New Roman" w:cs="Times New Roman"/>
            <w:color w:val="0000FF"/>
            <w:sz w:val="28"/>
            <w:szCs w:val="28"/>
          </w:rPr>
          <w:t>пункте 2.13</w:t>
        </w:r>
      </w:hyperlink>
      <w:r w:rsidRPr="00432378">
        <w:rPr>
          <w:rFonts w:ascii="Times New Roman" w:hAnsi="Times New Roman" w:cs="Times New Roman"/>
          <w:sz w:val="28"/>
          <w:szCs w:val="28"/>
        </w:rPr>
        <w:t xml:space="preserve"> настоящего Порядка, заявка Получателя субсидии отклоняется. Получатель субсидии, чья заявка отклонена, не допускается до участия в отборе.</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Получатели субсидии, в отношении заявок которых отсутствуют основания для отклонения, указанные в </w:t>
      </w:r>
      <w:hyperlink w:anchor="P149">
        <w:r w:rsidRPr="00432378">
          <w:rPr>
            <w:rFonts w:ascii="Times New Roman" w:hAnsi="Times New Roman" w:cs="Times New Roman"/>
            <w:color w:val="0000FF"/>
            <w:sz w:val="28"/>
            <w:szCs w:val="28"/>
          </w:rPr>
          <w:t>пункте 2.13</w:t>
        </w:r>
      </w:hyperlink>
      <w:r w:rsidRPr="00432378">
        <w:rPr>
          <w:rFonts w:ascii="Times New Roman" w:hAnsi="Times New Roman" w:cs="Times New Roman"/>
          <w:sz w:val="28"/>
          <w:szCs w:val="28"/>
        </w:rPr>
        <w:t xml:space="preserve"> настоящего Порядка, подлежат отбору.</w:t>
      </w:r>
    </w:p>
    <w:p w:rsidR="00432378" w:rsidRPr="00432378" w:rsidRDefault="00432378">
      <w:pPr>
        <w:pStyle w:val="ConsPlusNormal"/>
        <w:spacing w:before="220"/>
        <w:ind w:firstLine="540"/>
        <w:jc w:val="both"/>
        <w:rPr>
          <w:rFonts w:ascii="Times New Roman" w:hAnsi="Times New Roman" w:cs="Times New Roman"/>
          <w:sz w:val="28"/>
          <w:szCs w:val="28"/>
        </w:rPr>
      </w:pPr>
      <w:bookmarkStart w:id="13" w:name="P157"/>
      <w:bookmarkEnd w:id="13"/>
      <w:r w:rsidRPr="00432378">
        <w:rPr>
          <w:rFonts w:ascii="Times New Roman" w:hAnsi="Times New Roman" w:cs="Times New Roman"/>
          <w:sz w:val="28"/>
          <w:szCs w:val="28"/>
        </w:rPr>
        <w:t>2.15. Комиссия осуществляет отбор Получателей субсидии, исходя из очередности поступления заявок (начиная от более ранней даты и времени подачи заявки до более поздней), размера запрашиваемой субсидии и лимитов бюджетных обязательств, утвержденных Управлению на текущий финансовый год.</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2.16. Решение Комиссии оформляется протоколом.</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lastRenderedPageBreak/>
        <w:t>В протоколе указываются: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а) дата, время и место проведения рассмотрения заявок;</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б) перечень Получателей субсидии, заявки которых поступили на рассмотрение в Комиссию,</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в) перечень Получателей субсидии, заявки которых отклонены, с указанием оснований для отклонения, в том числе положений объявления о проведении отбора, которым не соответствуют такие заявки,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г) перечень Получателей субсидии, являющихся победителями отбора, с указанием размера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д) перечень Получателей субсидии, которым отказано в предоставлении Субсидии, с указанием оснований для такого отказа.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2.17. Управление в течение 5 рабочих дней после дня заседания Комиссии на основании ее протокола готовит проект постановления администрации городского округа Тольятти о предоставлении (отказе в предоставлении) Субсидии и направляет его на согласование в установленном порядке.</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2.18. Управление в срок, который не может быть позднее 14-го календарного дня, следующего за днем заседания Комиссии, на основании ее протокола обеспечивает размещение на Едином портале (при наличии технической возможности) и на официальном портале Управления в разделе "Взаимодействие в сфере </w:t>
      </w:r>
      <w:proofErr w:type="spellStart"/>
      <w:r w:rsidRPr="00432378">
        <w:rPr>
          <w:rFonts w:ascii="Times New Roman" w:hAnsi="Times New Roman" w:cs="Times New Roman"/>
          <w:sz w:val="28"/>
          <w:szCs w:val="28"/>
        </w:rPr>
        <w:t>этноконфессиональных</w:t>
      </w:r>
      <w:proofErr w:type="spellEnd"/>
      <w:r w:rsidRPr="00432378">
        <w:rPr>
          <w:rFonts w:ascii="Times New Roman" w:hAnsi="Times New Roman" w:cs="Times New Roman"/>
          <w:sz w:val="28"/>
          <w:szCs w:val="28"/>
        </w:rPr>
        <w:t xml:space="preserve"> отношений" информации о результатах рассмотрения заявок, включающей следующие сведения: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дата, время и место проведения рассмотрения заявок;</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информация о Получателях субсидии, заявки которых были рассмотрены;</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информация о Получателях субсидии, заявки которых были отклонены, с указанием причин их отклонения, в том числе положений объявления, которым не соответствуют такие заявки;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информация о Получателях субсидии, являющихся победителями отбора, с указанием размера предоставляемой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информация о Получателях субсидии, которым отказано в предоставлении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2.19. Документы и материалы, представленные для участия в отборе, Получателям субсидии не возвращаются.</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Title"/>
        <w:jc w:val="center"/>
        <w:outlineLvl w:val="1"/>
        <w:rPr>
          <w:rFonts w:ascii="Times New Roman" w:hAnsi="Times New Roman" w:cs="Times New Roman"/>
          <w:sz w:val="28"/>
          <w:szCs w:val="28"/>
        </w:rPr>
      </w:pPr>
      <w:r w:rsidRPr="00432378">
        <w:rPr>
          <w:rFonts w:ascii="Times New Roman" w:hAnsi="Times New Roman" w:cs="Times New Roman"/>
          <w:sz w:val="28"/>
          <w:szCs w:val="28"/>
        </w:rPr>
        <w:t>III. Условия и порядок предоставления субсидий</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ind w:firstLine="540"/>
        <w:jc w:val="both"/>
        <w:rPr>
          <w:rFonts w:ascii="Times New Roman" w:hAnsi="Times New Roman" w:cs="Times New Roman"/>
          <w:sz w:val="28"/>
          <w:szCs w:val="28"/>
        </w:rPr>
      </w:pPr>
      <w:bookmarkStart w:id="14" w:name="P176"/>
      <w:bookmarkEnd w:id="14"/>
      <w:r w:rsidRPr="00432378">
        <w:rPr>
          <w:rFonts w:ascii="Times New Roman" w:hAnsi="Times New Roman" w:cs="Times New Roman"/>
          <w:sz w:val="28"/>
          <w:szCs w:val="28"/>
        </w:rPr>
        <w:t>3.1. Субсидия предоставляется в целях финансового обеспечения следующих затрат:</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а) оплата труда и начисления на выплаты по оплате труда, связанные с реализацией социально значимого мероприятия;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б) оплата работ и услуг, связанных с реализацией социально значимого мероприятия;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в) арендная плата за пользование имуществом, используемым для реализации социально значимого мероприятия;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г) оплата коммунальных платежей (в отношении помещений, используемых Получателем субсидии для реализации социально значимого мероприятия);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д) оплата транспортных услуг, связанных с реализацией социально значимого мероприятия;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е) увеличение стоимости материальных запасов для реализации социально значимого мероприятия.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3.2. Основаниями для отказа в предоставлении Субсидии являются: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отклонение заявки Получателя субсидии по основаниям, указанным в </w:t>
      </w:r>
      <w:hyperlink w:anchor="P149">
        <w:r w:rsidRPr="00432378">
          <w:rPr>
            <w:rFonts w:ascii="Times New Roman" w:hAnsi="Times New Roman" w:cs="Times New Roman"/>
            <w:color w:val="0000FF"/>
            <w:sz w:val="28"/>
            <w:szCs w:val="28"/>
          </w:rPr>
          <w:t>пункте 2.13</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исчерпание (отсутствие) лимитов бюджетных обязательств, доведенных на соответствующие цели Управлению в текущем финансовом году;</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отказ Получателя субсидии от Субсидии.</w:t>
      </w:r>
    </w:p>
    <w:p w:rsidR="00432378" w:rsidRPr="00432378" w:rsidRDefault="00432378">
      <w:pPr>
        <w:pStyle w:val="ConsPlusNormal"/>
        <w:spacing w:before="220"/>
        <w:ind w:firstLine="540"/>
        <w:jc w:val="both"/>
        <w:rPr>
          <w:rFonts w:ascii="Times New Roman" w:hAnsi="Times New Roman" w:cs="Times New Roman"/>
          <w:sz w:val="28"/>
          <w:szCs w:val="28"/>
        </w:rPr>
      </w:pPr>
      <w:bookmarkStart w:id="15" w:name="P187"/>
      <w:bookmarkEnd w:id="15"/>
      <w:r w:rsidRPr="00432378">
        <w:rPr>
          <w:rFonts w:ascii="Times New Roman" w:hAnsi="Times New Roman" w:cs="Times New Roman"/>
          <w:sz w:val="28"/>
          <w:szCs w:val="28"/>
        </w:rPr>
        <w:t xml:space="preserve">3.3. Управление в течение 2 рабочих дней со дня принятия постановления администрации городского округа Тольятти о предоставлении (отказе в предоставлении) Субсидии уведомляет об этом Получателей субсидии любым доступным способом. </w:t>
      </w:r>
      <w:proofErr w:type="gramStart"/>
      <w:r w:rsidRPr="00432378">
        <w:rPr>
          <w:rFonts w:ascii="Times New Roman" w:hAnsi="Times New Roman" w:cs="Times New Roman"/>
          <w:sz w:val="28"/>
          <w:szCs w:val="28"/>
        </w:rPr>
        <w:t xml:space="preserve">В течение последующих 5 рабочих дней организует заключение с Получателями субсидии, являющимися победителями отбора, соглашения о предоставлении Субсидии в соответствии с типовой формой </w:t>
      </w:r>
      <w:hyperlink r:id="rId20">
        <w:r w:rsidRPr="00432378">
          <w:rPr>
            <w:rFonts w:ascii="Times New Roman" w:hAnsi="Times New Roman" w:cs="Times New Roman"/>
            <w:color w:val="0000FF"/>
            <w:sz w:val="28"/>
            <w:szCs w:val="28"/>
          </w:rPr>
          <w:t>договора</w:t>
        </w:r>
      </w:hyperlink>
      <w:r w:rsidRPr="00432378">
        <w:rPr>
          <w:rFonts w:ascii="Times New Roman" w:hAnsi="Times New Roman" w:cs="Times New Roman"/>
          <w:sz w:val="28"/>
          <w:szCs w:val="28"/>
        </w:rPr>
        <w:t xml:space="preserve">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утвержденной постановлением администрации городского</w:t>
      </w:r>
      <w:proofErr w:type="gramEnd"/>
      <w:r w:rsidRPr="00432378">
        <w:rPr>
          <w:rFonts w:ascii="Times New Roman" w:hAnsi="Times New Roman" w:cs="Times New Roman"/>
          <w:sz w:val="28"/>
          <w:szCs w:val="28"/>
        </w:rPr>
        <w:t xml:space="preserve"> округа Тольятти Самарской области от 15.07.2021 N 2518-п/1 (далее - Соглашение или Типовая форма).</w:t>
      </w:r>
    </w:p>
    <w:p w:rsidR="00432378" w:rsidRPr="00432378" w:rsidRDefault="00432378">
      <w:pPr>
        <w:pStyle w:val="ConsPlusNormal"/>
        <w:spacing w:before="220"/>
        <w:ind w:firstLine="540"/>
        <w:jc w:val="both"/>
        <w:rPr>
          <w:rFonts w:ascii="Times New Roman" w:hAnsi="Times New Roman" w:cs="Times New Roman"/>
          <w:sz w:val="28"/>
          <w:szCs w:val="28"/>
        </w:rPr>
      </w:pPr>
      <w:proofErr w:type="gramStart"/>
      <w:r w:rsidRPr="00432378">
        <w:rPr>
          <w:rFonts w:ascii="Times New Roman" w:hAnsi="Times New Roman" w:cs="Times New Roman"/>
          <w:sz w:val="28"/>
          <w:szCs w:val="28"/>
        </w:rPr>
        <w:t xml:space="preserve">В случае если источником финансового обеспечения расходных обязательств городского округа Тольятти по предоставлению Субсидии </w:t>
      </w:r>
      <w:r w:rsidRPr="00432378">
        <w:rPr>
          <w:rFonts w:ascii="Times New Roman" w:hAnsi="Times New Roman" w:cs="Times New Roman"/>
          <w:sz w:val="28"/>
          <w:szCs w:val="28"/>
        </w:rPr>
        <w:lastRenderedPageBreak/>
        <w:t>являются межбюджетные трансферты, имеющие целевое назначение, из федерального бюджета бюджету Самарской области,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bookmarkStart w:id="16" w:name="P189"/>
      <w:bookmarkEnd w:id="16"/>
      <w:r w:rsidRPr="00432378">
        <w:rPr>
          <w:rFonts w:ascii="Times New Roman" w:hAnsi="Times New Roman" w:cs="Times New Roman"/>
          <w:sz w:val="28"/>
          <w:szCs w:val="28"/>
        </w:rPr>
        <w:t xml:space="preserve">3.4. Если в течение срока для заключения Соглашения, определенного в </w:t>
      </w:r>
      <w:hyperlink w:anchor="P187">
        <w:r w:rsidRPr="00432378">
          <w:rPr>
            <w:rFonts w:ascii="Times New Roman" w:hAnsi="Times New Roman" w:cs="Times New Roman"/>
            <w:color w:val="0000FF"/>
            <w:sz w:val="28"/>
            <w:szCs w:val="28"/>
          </w:rPr>
          <w:t>пункте 3.3</w:t>
        </w:r>
      </w:hyperlink>
      <w:r w:rsidRPr="00432378">
        <w:rPr>
          <w:rFonts w:ascii="Times New Roman" w:hAnsi="Times New Roman" w:cs="Times New Roman"/>
          <w:sz w:val="28"/>
          <w:szCs w:val="28"/>
        </w:rPr>
        <w:t xml:space="preserve"> настоящего Порядка, Получатель субсидии со своей стороны не подписал Соглашение, он признается уклонившимся от заключения Соглашения. В этом случае средства данной Субсидии распределяются без проведения дополнительного отбора между Получателями субсидии, участвующими в отборе, которым было отказано в предоставлении Субсидии по основанию: исчерпание (отсутствие) лимитов бюджетных обязательств, доведенных на соответствующие цели Управлению в текущем финансовом году, исходя из очередности поступления заявок.</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Управление в течение следующих 5 рабочих дней в установленном порядке инициирует процедуру внесения изменений в соответствующее постановление администрации городского округа Тольятти о предоставлении (отказе в предоставлении)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3.5. </w:t>
      </w:r>
      <w:proofErr w:type="gramStart"/>
      <w:r w:rsidRPr="00432378">
        <w:rPr>
          <w:rFonts w:ascii="Times New Roman" w:hAnsi="Times New Roman" w:cs="Times New Roman"/>
          <w:sz w:val="28"/>
          <w:szCs w:val="28"/>
        </w:rPr>
        <w:t xml:space="preserve">Управление направляет в МКУ "ЦП общественных инициатив" копию постановления администрации городского округа Тольятти о предоставлении (отказе в предоставлении) Субсидии (в том числе постановления администрации городского округа Тольятти, принятого в соответствии с </w:t>
      </w:r>
      <w:hyperlink w:anchor="P189">
        <w:r w:rsidRPr="00432378">
          <w:rPr>
            <w:rFonts w:ascii="Times New Roman" w:hAnsi="Times New Roman" w:cs="Times New Roman"/>
            <w:color w:val="0000FF"/>
            <w:sz w:val="28"/>
            <w:szCs w:val="28"/>
          </w:rPr>
          <w:t>пунктом 3.4</w:t>
        </w:r>
      </w:hyperlink>
      <w:r w:rsidRPr="00432378">
        <w:rPr>
          <w:rFonts w:ascii="Times New Roman" w:hAnsi="Times New Roman" w:cs="Times New Roman"/>
          <w:sz w:val="28"/>
          <w:szCs w:val="28"/>
        </w:rPr>
        <w:t xml:space="preserve"> настоящего Порядка) в течение 10 календарных дней со дня его принятия, а также копию заключенного Соглашения в течение 10 календарных дней со дня его заключения (в случае</w:t>
      </w:r>
      <w:proofErr w:type="gramEnd"/>
      <w:r w:rsidRPr="00432378">
        <w:rPr>
          <w:rFonts w:ascii="Times New Roman" w:hAnsi="Times New Roman" w:cs="Times New Roman"/>
          <w:sz w:val="28"/>
          <w:szCs w:val="28"/>
        </w:rPr>
        <w:t xml:space="preserve"> заключения Соглашения).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3.6. Субсидия предоставляется Получателю субсидии путем перечисления денежных средств на указанный в Соглашении счет, открытый Получателем субсидии в кредитной организации.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Перечисление средств Субсидии осуществляется два раза в год в размере и сроки, предусмотренные планом-графиком, являющимся неотъемлемой частью Соглашения.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3.7. Размер Субсидии, предоставляемой Получателю субсидии, равен запрашиваемой сумме, указанной в заявке на текущий год, но не более 100000 (ста тысяч) рублей.</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При этом средства на оплату труда и начисления на выплаты по оплате труда не должны превышать 30% от размера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3.8. После заключения Соглашения Получатель субсидии в целях осуществления уставной деятельности расходует средства Субсидии на </w:t>
      </w:r>
      <w:r w:rsidRPr="00432378">
        <w:rPr>
          <w:rFonts w:ascii="Times New Roman" w:hAnsi="Times New Roman" w:cs="Times New Roman"/>
          <w:sz w:val="28"/>
          <w:szCs w:val="28"/>
        </w:rPr>
        <w:lastRenderedPageBreak/>
        <w:t xml:space="preserve">затраты, предусмотренные </w:t>
      </w:r>
      <w:hyperlink w:anchor="P176">
        <w:r w:rsidRPr="00432378">
          <w:rPr>
            <w:rFonts w:ascii="Times New Roman" w:hAnsi="Times New Roman" w:cs="Times New Roman"/>
            <w:color w:val="0000FF"/>
            <w:sz w:val="28"/>
            <w:szCs w:val="28"/>
          </w:rPr>
          <w:t>пунктом 3.1</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3.9. Получатель субсидии имеет право перераспределять средства Субсидии в рамках </w:t>
      </w:r>
      <w:hyperlink w:anchor="P176">
        <w:r w:rsidRPr="00432378">
          <w:rPr>
            <w:rFonts w:ascii="Times New Roman" w:hAnsi="Times New Roman" w:cs="Times New Roman"/>
            <w:color w:val="0000FF"/>
            <w:sz w:val="28"/>
            <w:szCs w:val="28"/>
          </w:rPr>
          <w:t>пункта 3.1</w:t>
        </w:r>
      </w:hyperlink>
      <w:r w:rsidRPr="00432378">
        <w:rPr>
          <w:rFonts w:ascii="Times New Roman" w:hAnsi="Times New Roman" w:cs="Times New Roman"/>
          <w:sz w:val="28"/>
          <w:szCs w:val="28"/>
        </w:rPr>
        <w:t xml:space="preserve"> настоящего Порядка. Обоснование причин такого перераспределения прилагается к отчету, предоставляемому в соответствии с </w:t>
      </w:r>
      <w:hyperlink w:anchor="P210">
        <w:r w:rsidRPr="00432378">
          <w:rPr>
            <w:rFonts w:ascii="Times New Roman" w:hAnsi="Times New Roman" w:cs="Times New Roman"/>
            <w:color w:val="0000FF"/>
            <w:sz w:val="28"/>
            <w:szCs w:val="28"/>
          </w:rPr>
          <w:t>подпунктом "а" пункта 4.1</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3.10. </w:t>
      </w:r>
      <w:proofErr w:type="gramStart"/>
      <w:r w:rsidRPr="00432378">
        <w:rPr>
          <w:rFonts w:ascii="Times New Roman" w:hAnsi="Times New Roman" w:cs="Times New Roman"/>
          <w:sz w:val="28"/>
          <w:szCs w:val="28"/>
        </w:rPr>
        <w:t xml:space="preserve">Обязательными условиями предоставления Субсидии является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(далее - Поставщиками), на осуществление Управлением проверок соблюдения ими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(муниципального) финансового контроля в соответствии со </w:t>
      </w:r>
      <w:hyperlink r:id="rId21">
        <w:r w:rsidRPr="00432378">
          <w:rPr>
            <w:rFonts w:ascii="Times New Roman" w:hAnsi="Times New Roman" w:cs="Times New Roman"/>
            <w:color w:val="0000FF"/>
            <w:sz w:val="28"/>
            <w:szCs w:val="28"/>
          </w:rPr>
          <w:t>статьями 268.1</w:t>
        </w:r>
      </w:hyperlink>
      <w:r w:rsidRPr="00432378">
        <w:rPr>
          <w:rFonts w:ascii="Times New Roman" w:hAnsi="Times New Roman" w:cs="Times New Roman"/>
          <w:sz w:val="28"/>
          <w:szCs w:val="28"/>
        </w:rPr>
        <w:t xml:space="preserve"> и</w:t>
      </w:r>
      <w:proofErr w:type="gramEnd"/>
      <w:r w:rsidRPr="00432378">
        <w:rPr>
          <w:rFonts w:ascii="Times New Roman" w:hAnsi="Times New Roman" w:cs="Times New Roman"/>
          <w:sz w:val="28"/>
          <w:szCs w:val="28"/>
        </w:rPr>
        <w:t xml:space="preserve"> </w:t>
      </w:r>
      <w:hyperlink r:id="rId22">
        <w:r w:rsidRPr="00432378">
          <w:rPr>
            <w:rFonts w:ascii="Times New Roman" w:hAnsi="Times New Roman" w:cs="Times New Roman"/>
            <w:color w:val="0000FF"/>
            <w:sz w:val="28"/>
            <w:szCs w:val="28"/>
          </w:rPr>
          <w:t>269.2</w:t>
        </w:r>
      </w:hyperlink>
      <w:r w:rsidRPr="00432378">
        <w:rPr>
          <w:rFonts w:ascii="Times New Roman" w:hAnsi="Times New Roman" w:cs="Times New Roman"/>
          <w:sz w:val="28"/>
          <w:szCs w:val="28"/>
        </w:rPr>
        <w:t xml:space="preserve"> Бюджетного кодекса Российской Федерации, и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настоящим Порядком.</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Согласие Получателя субсидии на осуществление Управлением, органами муниципального (государственного) финансового контроля проверок соблюдения ими порядка и условий предоставления Субсидии выражается путем подписания Получателем субсидии Соглашения. Лица, являющиеся Поставщиками, подтверждают свое согласие путем подписания договоров (соглашений), заключаемых в целях исполнения обязательств по Соглашению.</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3.11. В случае уменьшения Управлению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432378">
        <w:rPr>
          <w:rFonts w:ascii="Times New Roman" w:hAnsi="Times New Roman" w:cs="Times New Roman"/>
          <w:sz w:val="28"/>
          <w:szCs w:val="28"/>
        </w:rPr>
        <w:t>недостижении</w:t>
      </w:r>
      <w:proofErr w:type="spellEnd"/>
      <w:r w:rsidRPr="00432378">
        <w:rPr>
          <w:rFonts w:ascii="Times New Roman" w:hAnsi="Times New Roman" w:cs="Times New Roman"/>
          <w:sz w:val="28"/>
          <w:szCs w:val="28"/>
        </w:rPr>
        <w:t xml:space="preserve"> согласия по новым условиям.</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Дополнительные соглашения к Соглашению, предусматривающие внесение в Соглашение изменений или расторжение Соглашения, заключаются в соответствии с формой, являющейся приложением к Типовой форме.</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3.12. Получатель субсидии в случае нарушения порядка и условий предоставления Субсидии возвращает ее в порядке и в сроки в соответствии с </w:t>
      </w:r>
      <w:hyperlink w:anchor="P213">
        <w:r w:rsidRPr="00432378">
          <w:rPr>
            <w:rFonts w:ascii="Times New Roman" w:hAnsi="Times New Roman" w:cs="Times New Roman"/>
            <w:color w:val="0000FF"/>
            <w:sz w:val="28"/>
            <w:szCs w:val="28"/>
          </w:rPr>
          <w:t>разделом V</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3.13. Не использованные Получателем субсидии в текущем финансовом </w:t>
      </w:r>
      <w:r w:rsidRPr="00432378">
        <w:rPr>
          <w:rFonts w:ascii="Times New Roman" w:hAnsi="Times New Roman" w:cs="Times New Roman"/>
          <w:sz w:val="28"/>
          <w:szCs w:val="28"/>
        </w:rPr>
        <w:lastRenderedPageBreak/>
        <w:t>году остатки средств Субсидии подлежат возврату в бюджет городского округа Тольятти до 20 декабря текущего года.</w:t>
      </w:r>
    </w:p>
    <w:p w:rsidR="00432378" w:rsidRPr="00432378" w:rsidRDefault="00432378">
      <w:pPr>
        <w:pStyle w:val="ConsPlusNormal"/>
        <w:spacing w:before="220"/>
        <w:ind w:firstLine="540"/>
        <w:jc w:val="both"/>
        <w:rPr>
          <w:rFonts w:ascii="Times New Roman" w:hAnsi="Times New Roman" w:cs="Times New Roman"/>
          <w:sz w:val="28"/>
          <w:szCs w:val="28"/>
        </w:rPr>
      </w:pPr>
      <w:bookmarkStart w:id="17" w:name="P204"/>
      <w:bookmarkEnd w:id="17"/>
      <w:r w:rsidRPr="00432378">
        <w:rPr>
          <w:rFonts w:ascii="Times New Roman" w:hAnsi="Times New Roman" w:cs="Times New Roman"/>
          <w:sz w:val="28"/>
          <w:szCs w:val="28"/>
        </w:rPr>
        <w:t>3.14. Результатом предоставления субсидии, значение которого устанавливается в Соглашениях, является показатель результативности, которого должен достигнуть Получатель субсидии, путем проведения социально значимого мероприятия, указанного в заявке, с охватом граждан не менее 100 человек в срок, установленный Соглашением.</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3.15. При </w:t>
      </w:r>
      <w:proofErr w:type="spellStart"/>
      <w:r w:rsidRPr="00432378">
        <w:rPr>
          <w:rFonts w:ascii="Times New Roman" w:hAnsi="Times New Roman" w:cs="Times New Roman"/>
          <w:sz w:val="28"/>
          <w:szCs w:val="28"/>
        </w:rPr>
        <w:t>недостижении</w:t>
      </w:r>
      <w:proofErr w:type="spellEnd"/>
      <w:r w:rsidRPr="00432378">
        <w:rPr>
          <w:rFonts w:ascii="Times New Roman" w:hAnsi="Times New Roman" w:cs="Times New Roman"/>
          <w:sz w:val="28"/>
          <w:szCs w:val="28"/>
        </w:rPr>
        <w:t xml:space="preserve"> результатов предоставления субсидии в срок, установленный Соглашением, Получатель субсидии возвращает ее в порядке и в сроки в соответствии с </w:t>
      </w:r>
      <w:hyperlink w:anchor="P213">
        <w:r w:rsidRPr="00432378">
          <w:rPr>
            <w:rFonts w:ascii="Times New Roman" w:hAnsi="Times New Roman" w:cs="Times New Roman"/>
            <w:color w:val="0000FF"/>
            <w:sz w:val="28"/>
            <w:szCs w:val="28"/>
          </w:rPr>
          <w:t>разделом V</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Title"/>
        <w:jc w:val="center"/>
        <w:outlineLvl w:val="1"/>
        <w:rPr>
          <w:rFonts w:ascii="Times New Roman" w:hAnsi="Times New Roman" w:cs="Times New Roman"/>
          <w:sz w:val="28"/>
          <w:szCs w:val="28"/>
        </w:rPr>
      </w:pPr>
      <w:bookmarkStart w:id="18" w:name="P207"/>
      <w:bookmarkEnd w:id="18"/>
      <w:r w:rsidRPr="00432378">
        <w:rPr>
          <w:rFonts w:ascii="Times New Roman" w:hAnsi="Times New Roman" w:cs="Times New Roman"/>
          <w:sz w:val="28"/>
          <w:szCs w:val="28"/>
        </w:rPr>
        <w:t>IV. Требования к отчетности</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ind w:firstLine="540"/>
        <w:jc w:val="both"/>
        <w:rPr>
          <w:rFonts w:ascii="Times New Roman" w:hAnsi="Times New Roman" w:cs="Times New Roman"/>
          <w:sz w:val="28"/>
          <w:szCs w:val="28"/>
        </w:rPr>
      </w:pPr>
      <w:r w:rsidRPr="00432378">
        <w:rPr>
          <w:rFonts w:ascii="Times New Roman" w:hAnsi="Times New Roman" w:cs="Times New Roman"/>
          <w:sz w:val="28"/>
          <w:szCs w:val="28"/>
        </w:rPr>
        <w:t>4.1. Получатель субсидии представляет в Управление следующие отчеты:</w:t>
      </w:r>
    </w:p>
    <w:p w:rsidR="00432378" w:rsidRPr="00432378" w:rsidRDefault="00432378">
      <w:pPr>
        <w:pStyle w:val="ConsPlusNormal"/>
        <w:spacing w:before="220"/>
        <w:ind w:firstLine="540"/>
        <w:jc w:val="both"/>
        <w:rPr>
          <w:rFonts w:ascii="Times New Roman" w:hAnsi="Times New Roman" w:cs="Times New Roman"/>
          <w:sz w:val="28"/>
          <w:szCs w:val="28"/>
        </w:rPr>
      </w:pPr>
      <w:bookmarkStart w:id="19" w:name="P210"/>
      <w:bookmarkEnd w:id="19"/>
      <w:r w:rsidRPr="00432378">
        <w:rPr>
          <w:rFonts w:ascii="Times New Roman" w:hAnsi="Times New Roman" w:cs="Times New Roman"/>
          <w:sz w:val="28"/>
          <w:szCs w:val="28"/>
        </w:rPr>
        <w:t xml:space="preserve">а) </w:t>
      </w:r>
      <w:hyperlink r:id="rId23">
        <w:r w:rsidRPr="00432378">
          <w:rPr>
            <w:rFonts w:ascii="Times New Roman" w:hAnsi="Times New Roman" w:cs="Times New Roman"/>
            <w:color w:val="0000FF"/>
            <w:sz w:val="28"/>
            <w:szCs w:val="28"/>
          </w:rPr>
          <w:t>отчет</w:t>
        </w:r>
      </w:hyperlink>
      <w:r w:rsidRPr="00432378">
        <w:rPr>
          <w:rFonts w:ascii="Times New Roman" w:hAnsi="Times New Roman" w:cs="Times New Roman"/>
          <w:sz w:val="28"/>
          <w:szCs w:val="28"/>
        </w:rPr>
        <w:t xml:space="preserve"> об осуществлении расходов, источником финансового обеспечения которых является Субсидия, по форме приложения 2 к Типовой форме ежеквартально до 15 числа месяца, следующего за отчетным кварталом, нарастающим итогом с приложением заверенных копий документов, подтверждающих произведенные затраты, указанные в </w:t>
      </w:r>
      <w:hyperlink w:anchor="P176">
        <w:r w:rsidRPr="00432378">
          <w:rPr>
            <w:rFonts w:ascii="Times New Roman" w:hAnsi="Times New Roman" w:cs="Times New Roman"/>
            <w:color w:val="0000FF"/>
            <w:sz w:val="28"/>
            <w:szCs w:val="28"/>
          </w:rPr>
          <w:t>пункте 3.1</w:t>
        </w:r>
      </w:hyperlink>
      <w:r w:rsidRPr="00432378">
        <w:rPr>
          <w:rFonts w:ascii="Times New Roman" w:hAnsi="Times New Roman" w:cs="Times New Roman"/>
          <w:sz w:val="28"/>
          <w:szCs w:val="28"/>
        </w:rPr>
        <w:t xml:space="preserve"> настоящего Порядка. При </w:t>
      </w:r>
      <w:proofErr w:type="gramStart"/>
      <w:r w:rsidRPr="00432378">
        <w:rPr>
          <w:rFonts w:ascii="Times New Roman" w:hAnsi="Times New Roman" w:cs="Times New Roman"/>
          <w:sz w:val="28"/>
          <w:szCs w:val="28"/>
        </w:rPr>
        <w:t>заверении соответствия</w:t>
      </w:r>
      <w:proofErr w:type="gramEnd"/>
      <w:r w:rsidRPr="00432378">
        <w:rPr>
          <w:rFonts w:ascii="Times New Roman" w:hAnsi="Times New Roman" w:cs="Times New Roman"/>
          <w:sz w:val="28"/>
          <w:szCs w:val="28"/>
        </w:rPr>
        <w:t xml:space="preserve"> копии документа подлиннику ниже графы "Подпись" проставляют </w:t>
      </w:r>
      <w:proofErr w:type="spellStart"/>
      <w:r w:rsidRPr="00432378">
        <w:rPr>
          <w:rFonts w:ascii="Times New Roman" w:hAnsi="Times New Roman" w:cs="Times New Roman"/>
          <w:sz w:val="28"/>
          <w:szCs w:val="28"/>
        </w:rPr>
        <w:t>заверительную</w:t>
      </w:r>
      <w:proofErr w:type="spellEnd"/>
      <w:r w:rsidRPr="00432378">
        <w:rPr>
          <w:rFonts w:ascii="Times New Roman" w:hAnsi="Times New Roman" w:cs="Times New Roman"/>
          <w:sz w:val="28"/>
          <w:szCs w:val="28"/>
        </w:rPr>
        <w:t xml:space="preserve"> надпись: </w:t>
      </w:r>
      <w:proofErr w:type="gramStart"/>
      <w:r w:rsidRPr="00432378">
        <w:rPr>
          <w:rFonts w:ascii="Times New Roman" w:hAnsi="Times New Roman" w:cs="Times New Roman"/>
          <w:sz w:val="28"/>
          <w:szCs w:val="28"/>
        </w:rPr>
        <w:t>"Верно"; должность лица, заверившего копию; личную подпись; расшифровку подписи (инициалы, фамилию); дату заверения;</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б) </w:t>
      </w:r>
      <w:hyperlink r:id="rId24">
        <w:r w:rsidRPr="00432378">
          <w:rPr>
            <w:rFonts w:ascii="Times New Roman" w:hAnsi="Times New Roman" w:cs="Times New Roman"/>
            <w:color w:val="0000FF"/>
            <w:sz w:val="28"/>
            <w:szCs w:val="28"/>
          </w:rPr>
          <w:t>отчет</w:t>
        </w:r>
      </w:hyperlink>
      <w:r w:rsidRPr="00432378">
        <w:rPr>
          <w:rFonts w:ascii="Times New Roman" w:hAnsi="Times New Roman" w:cs="Times New Roman"/>
          <w:sz w:val="28"/>
          <w:szCs w:val="28"/>
        </w:rPr>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в соответствии с </w:t>
      </w:r>
      <w:hyperlink w:anchor="P204">
        <w:r w:rsidRPr="00432378">
          <w:rPr>
            <w:rFonts w:ascii="Times New Roman" w:hAnsi="Times New Roman" w:cs="Times New Roman"/>
            <w:color w:val="0000FF"/>
            <w:sz w:val="28"/>
            <w:szCs w:val="28"/>
          </w:rPr>
          <w:t>пунктом 3.14</w:t>
        </w:r>
      </w:hyperlink>
      <w:r w:rsidRPr="00432378">
        <w:rPr>
          <w:rFonts w:ascii="Times New Roman" w:hAnsi="Times New Roman" w:cs="Times New Roman"/>
          <w:sz w:val="28"/>
          <w:szCs w:val="28"/>
        </w:rPr>
        <w:t xml:space="preserve"> настоящего Положения по форме согласно приложению 1 к Типовой форме ежеквартально до 15 числа месяца, следующего </w:t>
      </w:r>
      <w:proofErr w:type="gramStart"/>
      <w:r w:rsidRPr="00432378">
        <w:rPr>
          <w:rFonts w:ascii="Times New Roman" w:hAnsi="Times New Roman" w:cs="Times New Roman"/>
          <w:sz w:val="28"/>
          <w:szCs w:val="28"/>
        </w:rPr>
        <w:t>за</w:t>
      </w:r>
      <w:proofErr w:type="gramEnd"/>
      <w:r w:rsidRPr="00432378">
        <w:rPr>
          <w:rFonts w:ascii="Times New Roman" w:hAnsi="Times New Roman" w:cs="Times New Roman"/>
          <w:sz w:val="28"/>
          <w:szCs w:val="28"/>
        </w:rPr>
        <w:t xml:space="preserve"> отчетным.</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Title"/>
        <w:jc w:val="center"/>
        <w:outlineLvl w:val="1"/>
        <w:rPr>
          <w:rFonts w:ascii="Times New Roman" w:hAnsi="Times New Roman" w:cs="Times New Roman"/>
          <w:sz w:val="28"/>
          <w:szCs w:val="28"/>
        </w:rPr>
      </w:pPr>
      <w:bookmarkStart w:id="20" w:name="P213"/>
      <w:bookmarkEnd w:id="20"/>
      <w:r w:rsidRPr="00432378">
        <w:rPr>
          <w:rFonts w:ascii="Times New Roman" w:hAnsi="Times New Roman" w:cs="Times New Roman"/>
          <w:sz w:val="28"/>
          <w:szCs w:val="28"/>
        </w:rPr>
        <w:t>V. Требования об осуществлении контроля (мониторинга)</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за соблюдением условий и порядка предоставления субсидий</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и ответственности за их нарушение</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ind w:firstLine="540"/>
        <w:jc w:val="both"/>
        <w:rPr>
          <w:rFonts w:ascii="Times New Roman" w:hAnsi="Times New Roman" w:cs="Times New Roman"/>
          <w:sz w:val="28"/>
          <w:szCs w:val="28"/>
        </w:rPr>
      </w:pPr>
      <w:r w:rsidRPr="00432378">
        <w:rPr>
          <w:rFonts w:ascii="Times New Roman" w:hAnsi="Times New Roman" w:cs="Times New Roman"/>
          <w:sz w:val="28"/>
          <w:szCs w:val="28"/>
        </w:rPr>
        <w:t>5.1. Проверка соблюдения Получателем субсидии и Поставщиками порядка и условий предоставления субсидий осуществляется Управлением и органами государственного (муниципального) финансового контроля.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Проверка Получателей субсидии и Поставщиков органами государственного (муниципального) финансового контроля в соответствии со </w:t>
      </w:r>
      <w:hyperlink r:id="rId25">
        <w:r w:rsidRPr="00432378">
          <w:rPr>
            <w:rFonts w:ascii="Times New Roman" w:hAnsi="Times New Roman" w:cs="Times New Roman"/>
            <w:color w:val="0000FF"/>
            <w:sz w:val="28"/>
            <w:szCs w:val="28"/>
          </w:rPr>
          <w:t>статьями 268.1</w:t>
        </w:r>
      </w:hyperlink>
      <w:r w:rsidRPr="00432378">
        <w:rPr>
          <w:rFonts w:ascii="Times New Roman" w:hAnsi="Times New Roman" w:cs="Times New Roman"/>
          <w:sz w:val="28"/>
          <w:szCs w:val="28"/>
        </w:rPr>
        <w:t xml:space="preserve"> и </w:t>
      </w:r>
      <w:hyperlink r:id="rId26">
        <w:r w:rsidRPr="00432378">
          <w:rPr>
            <w:rFonts w:ascii="Times New Roman" w:hAnsi="Times New Roman" w:cs="Times New Roman"/>
            <w:color w:val="0000FF"/>
            <w:sz w:val="28"/>
            <w:szCs w:val="28"/>
          </w:rPr>
          <w:t>269.2</w:t>
        </w:r>
      </w:hyperlink>
      <w:r w:rsidRPr="00432378">
        <w:rPr>
          <w:rFonts w:ascii="Times New Roman" w:hAnsi="Times New Roman" w:cs="Times New Roman"/>
          <w:sz w:val="28"/>
          <w:szCs w:val="28"/>
        </w:rPr>
        <w:t xml:space="preserve"> Бюджетного кодекса Российской Федерации осуществляется в установленном порядке.</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lastRenderedPageBreak/>
        <w:t>5.2. Управлением осуществляется проверка соблюдения Получателями субсидии порядка и условий предоставления Субсидии, в том числе в части достижения результатов их предоставления.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Проверка соблюдения порядка и условий предоставления Субсидии осуществляется Управлением на основании отчетов, предусмотренных </w:t>
      </w:r>
      <w:hyperlink w:anchor="P207">
        <w:r w:rsidRPr="00432378">
          <w:rPr>
            <w:rFonts w:ascii="Times New Roman" w:hAnsi="Times New Roman" w:cs="Times New Roman"/>
            <w:color w:val="0000FF"/>
            <w:sz w:val="28"/>
            <w:szCs w:val="28"/>
          </w:rPr>
          <w:t>разделом IV</w:t>
        </w:r>
      </w:hyperlink>
      <w:r w:rsidRPr="00432378">
        <w:rPr>
          <w:rFonts w:ascii="Times New Roman" w:hAnsi="Times New Roman" w:cs="Times New Roman"/>
          <w:sz w:val="28"/>
          <w:szCs w:val="28"/>
        </w:rPr>
        <w:t xml:space="preserve"> настоящего Порядка, информации, полученной от органов государственной власти, органов местного самоуправления, организаций, граждан, из средств массовой информации, а также информации, полученной путем выезда в места расположения Получателя субсидии, в места проведения им социально значимого мероприятия.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5.3. Получатель субсидии обеспечивает:</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 предоставление в Управление отчетов в соответствии с </w:t>
      </w:r>
      <w:hyperlink w:anchor="P207">
        <w:r w:rsidRPr="00432378">
          <w:rPr>
            <w:rFonts w:ascii="Times New Roman" w:hAnsi="Times New Roman" w:cs="Times New Roman"/>
            <w:color w:val="0000FF"/>
            <w:sz w:val="28"/>
            <w:szCs w:val="28"/>
          </w:rPr>
          <w:t>разделом IV</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достоверность представляемой информации;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соблюдение иных положений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5.4. Получатель субсидии несет ответственность в соответствии с законодательством Российской Федерации за недостоверность предоставляемых данных, а также за использование субсидии на затраты, не предусмотренные </w:t>
      </w:r>
      <w:hyperlink w:anchor="P176">
        <w:r w:rsidRPr="00432378">
          <w:rPr>
            <w:rFonts w:ascii="Times New Roman" w:hAnsi="Times New Roman" w:cs="Times New Roman"/>
            <w:color w:val="0000FF"/>
            <w:sz w:val="28"/>
            <w:szCs w:val="28"/>
          </w:rPr>
          <w:t>пунктом 3.1</w:t>
        </w:r>
      </w:hyperlink>
      <w:r w:rsidRPr="00432378">
        <w:rPr>
          <w:rFonts w:ascii="Times New Roman" w:hAnsi="Times New Roman" w:cs="Times New Roman"/>
          <w:sz w:val="28"/>
          <w:szCs w:val="28"/>
        </w:rPr>
        <w:t xml:space="preserve"> настоящего Порядка.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5.5. При нарушении сроков представления отчетов, установленных </w:t>
      </w:r>
      <w:hyperlink w:anchor="P207">
        <w:r w:rsidRPr="00432378">
          <w:rPr>
            <w:rFonts w:ascii="Times New Roman" w:hAnsi="Times New Roman" w:cs="Times New Roman"/>
            <w:color w:val="0000FF"/>
            <w:sz w:val="28"/>
            <w:szCs w:val="28"/>
          </w:rPr>
          <w:t>разделом IV</w:t>
        </w:r>
      </w:hyperlink>
      <w:r w:rsidRPr="00432378">
        <w:rPr>
          <w:rFonts w:ascii="Times New Roman" w:hAnsi="Times New Roman" w:cs="Times New Roman"/>
          <w:sz w:val="28"/>
          <w:szCs w:val="28"/>
        </w:rPr>
        <w:t xml:space="preserve"> настоящего Порядка, предоставление Субсидии Получателю субсидии приостанавливается до момента представления отчетов.</w:t>
      </w:r>
    </w:p>
    <w:p w:rsidR="00432378" w:rsidRPr="00432378" w:rsidRDefault="00432378">
      <w:pPr>
        <w:pStyle w:val="ConsPlusNormal"/>
        <w:spacing w:before="220"/>
        <w:ind w:firstLine="540"/>
        <w:jc w:val="both"/>
        <w:rPr>
          <w:rFonts w:ascii="Times New Roman" w:hAnsi="Times New Roman" w:cs="Times New Roman"/>
          <w:sz w:val="28"/>
          <w:szCs w:val="28"/>
        </w:rPr>
      </w:pPr>
      <w:bookmarkStart w:id="21" w:name="P227"/>
      <w:bookmarkEnd w:id="21"/>
      <w:r w:rsidRPr="00432378">
        <w:rPr>
          <w:rFonts w:ascii="Times New Roman" w:hAnsi="Times New Roman" w:cs="Times New Roman"/>
          <w:sz w:val="28"/>
          <w:szCs w:val="28"/>
        </w:rPr>
        <w:t>5.6. В случае выявления нарушения Получателем субсидии соблюдения условий и порядка предоставления Субсидии, предусмотренных настоящим Порядком:</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5.6.1. Управление прекращает предоставление Субсидии.</w:t>
      </w:r>
    </w:p>
    <w:p w:rsidR="00432378" w:rsidRPr="00432378" w:rsidRDefault="00432378">
      <w:pPr>
        <w:pStyle w:val="ConsPlusNormal"/>
        <w:spacing w:before="220"/>
        <w:ind w:firstLine="540"/>
        <w:jc w:val="both"/>
        <w:rPr>
          <w:rFonts w:ascii="Times New Roman" w:hAnsi="Times New Roman" w:cs="Times New Roman"/>
          <w:sz w:val="28"/>
          <w:szCs w:val="28"/>
        </w:rPr>
      </w:pPr>
      <w:bookmarkStart w:id="22" w:name="P229"/>
      <w:bookmarkEnd w:id="22"/>
      <w:r w:rsidRPr="00432378">
        <w:rPr>
          <w:rFonts w:ascii="Times New Roman" w:hAnsi="Times New Roman" w:cs="Times New Roman"/>
          <w:sz w:val="28"/>
          <w:szCs w:val="28"/>
        </w:rPr>
        <w:t xml:space="preserve">5.6.2. Управление в течение 10 рабочих дней со дня выявления случая, указанного в </w:t>
      </w:r>
      <w:hyperlink w:anchor="P227">
        <w:r w:rsidRPr="00432378">
          <w:rPr>
            <w:rFonts w:ascii="Times New Roman" w:hAnsi="Times New Roman" w:cs="Times New Roman"/>
            <w:color w:val="0000FF"/>
            <w:sz w:val="28"/>
            <w:szCs w:val="28"/>
          </w:rPr>
          <w:t>абзаце первом</w:t>
        </w:r>
      </w:hyperlink>
      <w:r w:rsidRPr="00432378">
        <w:rPr>
          <w:rFonts w:ascii="Times New Roman" w:hAnsi="Times New Roman" w:cs="Times New Roman"/>
          <w:sz w:val="28"/>
          <w:szCs w:val="28"/>
        </w:rPr>
        <w:t xml:space="preserve"> настоящего пункта, направляет Получателю субсидии письменное требование о возврате в бюджет городского округа Тольятти субсидии в части использования на цели, отличные от целей ее предоставления.</w:t>
      </w:r>
    </w:p>
    <w:p w:rsidR="00432378" w:rsidRPr="00432378" w:rsidRDefault="00432378">
      <w:pPr>
        <w:pStyle w:val="ConsPlusNormal"/>
        <w:spacing w:before="220"/>
        <w:ind w:firstLine="540"/>
        <w:jc w:val="both"/>
        <w:rPr>
          <w:rFonts w:ascii="Times New Roman" w:hAnsi="Times New Roman" w:cs="Times New Roman"/>
          <w:sz w:val="28"/>
          <w:szCs w:val="28"/>
        </w:rPr>
      </w:pPr>
      <w:bookmarkStart w:id="23" w:name="P230"/>
      <w:bookmarkEnd w:id="23"/>
      <w:r w:rsidRPr="00432378">
        <w:rPr>
          <w:rFonts w:ascii="Times New Roman" w:hAnsi="Times New Roman" w:cs="Times New Roman"/>
          <w:sz w:val="28"/>
          <w:szCs w:val="28"/>
        </w:rPr>
        <w:t xml:space="preserve">5.6.3. Получатель субсидии в течение 20 рабочих дней со дня получения требования, указанного в </w:t>
      </w:r>
      <w:hyperlink w:anchor="P229">
        <w:r w:rsidRPr="00432378">
          <w:rPr>
            <w:rFonts w:ascii="Times New Roman" w:hAnsi="Times New Roman" w:cs="Times New Roman"/>
            <w:color w:val="0000FF"/>
            <w:sz w:val="28"/>
            <w:szCs w:val="28"/>
          </w:rPr>
          <w:t>подпункте 5.6.2</w:t>
        </w:r>
      </w:hyperlink>
      <w:r w:rsidRPr="00432378">
        <w:rPr>
          <w:rFonts w:ascii="Times New Roman" w:hAnsi="Times New Roman" w:cs="Times New Roman"/>
          <w:sz w:val="28"/>
          <w:szCs w:val="28"/>
        </w:rPr>
        <w:t xml:space="preserve"> настоящего Порядка, возвращает в бюджет городского округа Тольятти Субсидию в части использования на цели, отличные от целей ее предоставления.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5.7. В случае невозврата Субсидии Получателем субсидии в соответствии с </w:t>
      </w:r>
      <w:hyperlink w:anchor="P230">
        <w:r w:rsidRPr="00432378">
          <w:rPr>
            <w:rFonts w:ascii="Times New Roman" w:hAnsi="Times New Roman" w:cs="Times New Roman"/>
            <w:color w:val="0000FF"/>
            <w:sz w:val="28"/>
            <w:szCs w:val="28"/>
          </w:rPr>
          <w:t>подпунктом 5.6.3 пункта 5.6</w:t>
        </w:r>
      </w:hyperlink>
      <w:r w:rsidRPr="00432378">
        <w:rPr>
          <w:rFonts w:ascii="Times New Roman" w:hAnsi="Times New Roman" w:cs="Times New Roman"/>
          <w:sz w:val="28"/>
          <w:szCs w:val="28"/>
        </w:rPr>
        <w:t xml:space="preserve"> настоящего Порядка ее </w:t>
      </w:r>
      <w:r w:rsidRPr="00432378">
        <w:rPr>
          <w:rFonts w:ascii="Times New Roman" w:hAnsi="Times New Roman" w:cs="Times New Roman"/>
          <w:sz w:val="28"/>
          <w:szCs w:val="28"/>
        </w:rPr>
        <w:lastRenderedPageBreak/>
        <w:t>взыскание осуществляется в судебном порядке, установленном действующим федеральным законодательством.</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right"/>
        <w:outlineLvl w:val="1"/>
        <w:rPr>
          <w:rFonts w:ascii="Times New Roman" w:hAnsi="Times New Roman" w:cs="Times New Roman"/>
          <w:sz w:val="28"/>
          <w:szCs w:val="28"/>
        </w:rPr>
      </w:pPr>
      <w:r w:rsidRPr="00432378">
        <w:rPr>
          <w:rFonts w:ascii="Times New Roman" w:hAnsi="Times New Roman" w:cs="Times New Roman"/>
          <w:sz w:val="28"/>
          <w:szCs w:val="28"/>
        </w:rPr>
        <w:t>Приложение</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к Порядку</w:t>
      </w:r>
    </w:p>
    <w:p w:rsidR="00432378" w:rsidRPr="00432378" w:rsidRDefault="00432378">
      <w:pPr>
        <w:pStyle w:val="ConsPlusNormal"/>
        <w:jc w:val="right"/>
        <w:rPr>
          <w:rFonts w:ascii="Times New Roman" w:hAnsi="Times New Roman" w:cs="Times New Roman"/>
          <w:sz w:val="28"/>
          <w:szCs w:val="28"/>
        </w:rPr>
      </w:pPr>
      <w:proofErr w:type="gramStart"/>
      <w:r w:rsidRPr="00432378">
        <w:rPr>
          <w:rFonts w:ascii="Times New Roman" w:hAnsi="Times New Roman" w:cs="Times New Roman"/>
          <w:sz w:val="28"/>
          <w:szCs w:val="28"/>
        </w:rPr>
        <w:t>предоставлении</w:t>
      </w:r>
      <w:proofErr w:type="gramEnd"/>
      <w:r w:rsidRPr="00432378">
        <w:rPr>
          <w:rFonts w:ascii="Times New Roman" w:hAnsi="Times New Roman" w:cs="Times New Roman"/>
          <w:sz w:val="28"/>
          <w:szCs w:val="28"/>
        </w:rPr>
        <w:t xml:space="preserve"> из бюджета городского округа</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Тольятти субсидий национально-культурным</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общественным объединениям на реализацию</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социально значимых мероприятий, направленных</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на развитие межнационального сотрудничества,</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сохранение и защиту самобытности, культуры,</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 xml:space="preserve">языков и традиций народов </w:t>
      </w:r>
      <w:proofErr w:type="gramStart"/>
      <w:r w:rsidRPr="00432378">
        <w:rPr>
          <w:rFonts w:ascii="Times New Roman" w:hAnsi="Times New Roman" w:cs="Times New Roman"/>
          <w:sz w:val="28"/>
          <w:szCs w:val="28"/>
        </w:rPr>
        <w:t>Российской</w:t>
      </w:r>
      <w:proofErr w:type="gramEnd"/>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Федерации в городском округе Тольятти</w:t>
      </w:r>
    </w:p>
    <w:p w:rsidR="00432378" w:rsidRPr="00432378" w:rsidRDefault="0043237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6"/>
        <w:gridCol w:w="405"/>
        <w:gridCol w:w="372"/>
        <w:gridCol w:w="186"/>
        <w:gridCol w:w="895"/>
        <w:gridCol w:w="201"/>
        <w:gridCol w:w="639"/>
        <w:gridCol w:w="691"/>
        <w:gridCol w:w="134"/>
        <w:gridCol w:w="134"/>
        <w:gridCol w:w="152"/>
        <w:gridCol w:w="151"/>
        <w:gridCol w:w="608"/>
        <w:gridCol w:w="625"/>
        <w:gridCol w:w="642"/>
        <w:gridCol w:w="253"/>
        <w:gridCol w:w="136"/>
        <w:gridCol w:w="1928"/>
      </w:tblGrid>
      <w:tr w:rsidR="00432378" w:rsidRPr="00432378">
        <w:tc>
          <w:tcPr>
            <w:tcW w:w="9028" w:type="dxa"/>
            <w:gridSpan w:val="18"/>
            <w:tcBorders>
              <w:top w:val="nil"/>
              <w:left w:val="nil"/>
              <w:bottom w:val="nil"/>
              <w:right w:val="nil"/>
            </w:tcBorders>
          </w:tcPr>
          <w:p w:rsidR="00432378" w:rsidRPr="00432378" w:rsidRDefault="00432378">
            <w:pPr>
              <w:pStyle w:val="ConsPlusNormal"/>
              <w:ind w:firstLine="283"/>
              <w:jc w:val="both"/>
              <w:rPr>
                <w:rFonts w:ascii="Times New Roman" w:hAnsi="Times New Roman" w:cs="Times New Roman"/>
                <w:sz w:val="28"/>
                <w:szCs w:val="28"/>
              </w:rPr>
            </w:pPr>
            <w:r w:rsidRPr="00432378">
              <w:rPr>
                <w:rFonts w:ascii="Times New Roman" w:hAnsi="Times New Roman" w:cs="Times New Roman"/>
                <w:sz w:val="28"/>
                <w:szCs w:val="28"/>
              </w:rPr>
              <w:t>Сторона 1</w:t>
            </w:r>
          </w:p>
        </w:tc>
      </w:tr>
      <w:tr w:rsidR="00432378" w:rsidRPr="00432378">
        <w:tc>
          <w:tcPr>
            <w:tcW w:w="9028" w:type="dxa"/>
            <w:gridSpan w:val="18"/>
            <w:tcBorders>
              <w:top w:val="nil"/>
              <w:left w:val="nil"/>
              <w:bottom w:val="nil"/>
              <w:right w:val="nil"/>
            </w:tcBorders>
          </w:tcPr>
          <w:p w:rsidR="00432378" w:rsidRPr="00432378" w:rsidRDefault="00432378">
            <w:pPr>
              <w:pStyle w:val="ConsPlusNormal"/>
              <w:jc w:val="center"/>
              <w:rPr>
                <w:rFonts w:ascii="Times New Roman" w:hAnsi="Times New Roman" w:cs="Times New Roman"/>
                <w:sz w:val="28"/>
                <w:szCs w:val="28"/>
              </w:rPr>
            </w:pPr>
            <w:bookmarkStart w:id="24" w:name="P249"/>
            <w:bookmarkEnd w:id="24"/>
            <w:r w:rsidRPr="00432378">
              <w:rPr>
                <w:rFonts w:ascii="Times New Roman" w:hAnsi="Times New Roman" w:cs="Times New Roman"/>
                <w:sz w:val="28"/>
                <w:szCs w:val="28"/>
              </w:rPr>
              <w:t>ЗАЯВКА</w:t>
            </w:r>
          </w:p>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sz w:val="28"/>
                <w:szCs w:val="28"/>
              </w:rPr>
              <w:t>на предоставление из бюджета городского округа Тольятти субсидии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w:t>
            </w:r>
          </w:p>
        </w:tc>
      </w:tr>
      <w:tr w:rsidR="00432378" w:rsidRPr="00432378">
        <w:tc>
          <w:tcPr>
            <w:tcW w:w="9028" w:type="dxa"/>
            <w:gridSpan w:val="18"/>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left w:val="single" w:sz="4" w:space="0" w:color="auto"/>
            <w:right w:val="single" w:sz="4" w:space="0" w:color="auto"/>
            <w:insideH w:val="single" w:sz="4" w:space="0" w:color="auto"/>
            <w:insideV w:val="single" w:sz="4" w:space="0" w:color="auto"/>
          </w:tblBorders>
        </w:tblPrEx>
        <w:tc>
          <w:tcPr>
            <w:tcW w:w="2734" w:type="dxa"/>
            <w:gridSpan w:val="5"/>
            <w:tcBorders>
              <w:top w:val="single" w:sz="4" w:space="0" w:color="auto"/>
              <w:bottom w:val="single" w:sz="4" w:space="0" w:color="auto"/>
            </w:tcBorders>
          </w:tcPr>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sz w:val="28"/>
                <w:szCs w:val="28"/>
              </w:rPr>
              <w:t>Регистрационный номер</w:t>
            </w:r>
          </w:p>
        </w:tc>
        <w:tc>
          <w:tcPr>
            <w:tcW w:w="1531" w:type="dxa"/>
            <w:gridSpan w:val="3"/>
            <w:tcBorders>
              <w:top w:val="single" w:sz="4" w:space="0" w:color="auto"/>
              <w:bottom w:val="single" w:sz="4" w:space="0" w:color="auto"/>
            </w:tcBorders>
          </w:tcPr>
          <w:p w:rsidR="00432378" w:rsidRPr="00432378" w:rsidRDefault="00432378">
            <w:pPr>
              <w:pStyle w:val="ConsPlusNormal"/>
              <w:rPr>
                <w:rFonts w:ascii="Times New Roman" w:hAnsi="Times New Roman" w:cs="Times New Roman"/>
                <w:sz w:val="28"/>
                <w:szCs w:val="28"/>
              </w:rPr>
            </w:pPr>
          </w:p>
        </w:tc>
        <w:tc>
          <w:tcPr>
            <w:tcW w:w="2835" w:type="dxa"/>
            <w:gridSpan w:val="9"/>
            <w:tcBorders>
              <w:top w:val="single" w:sz="4" w:space="0" w:color="auto"/>
              <w:bottom w:val="single" w:sz="4" w:space="0" w:color="auto"/>
            </w:tcBorders>
          </w:tcPr>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sz w:val="28"/>
                <w:szCs w:val="28"/>
              </w:rPr>
              <w:t>Дата и время приема</w:t>
            </w:r>
          </w:p>
        </w:tc>
        <w:tc>
          <w:tcPr>
            <w:tcW w:w="1928" w:type="dxa"/>
            <w:tcBorders>
              <w:top w:val="single" w:sz="4" w:space="0" w:color="auto"/>
              <w:bottom w:val="single" w:sz="4" w:space="0" w:color="auto"/>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2734" w:type="dxa"/>
            <w:gridSpan w:val="5"/>
            <w:tcBorders>
              <w:top w:val="single" w:sz="4" w:space="0" w:color="auto"/>
              <w:left w:val="nil"/>
              <w:bottom w:val="nil"/>
              <w:right w:val="nil"/>
            </w:tcBorders>
          </w:tcPr>
          <w:p w:rsidR="00432378" w:rsidRPr="00432378" w:rsidRDefault="00432378">
            <w:pPr>
              <w:pStyle w:val="ConsPlusNormal"/>
              <w:rPr>
                <w:rFonts w:ascii="Times New Roman" w:hAnsi="Times New Roman" w:cs="Times New Roman"/>
                <w:sz w:val="28"/>
                <w:szCs w:val="28"/>
              </w:rPr>
            </w:pPr>
          </w:p>
        </w:tc>
        <w:tc>
          <w:tcPr>
            <w:tcW w:w="1531" w:type="dxa"/>
            <w:gridSpan w:val="3"/>
            <w:tcBorders>
              <w:top w:val="single" w:sz="4" w:space="0" w:color="auto"/>
              <w:left w:val="nil"/>
              <w:bottom w:val="nil"/>
              <w:right w:val="nil"/>
            </w:tcBorders>
          </w:tcPr>
          <w:p w:rsidR="00432378" w:rsidRPr="00432378" w:rsidRDefault="00432378">
            <w:pPr>
              <w:pStyle w:val="ConsPlusNormal"/>
              <w:rPr>
                <w:rFonts w:ascii="Times New Roman" w:hAnsi="Times New Roman" w:cs="Times New Roman"/>
                <w:sz w:val="28"/>
                <w:szCs w:val="28"/>
              </w:rPr>
            </w:pPr>
          </w:p>
        </w:tc>
        <w:tc>
          <w:tcPr>
            <w:tcW w:w="2835" w:type="dxa"/>
            <w:gridSpan w:val="9"/>
            <w:tcBorders>
              <w:top w:val="single" w:sz="4" w:space="0" w:color="auto"/>
              <w:left w:val="nil"/>
              <w:bottom w:val="nil"/>
              <w:right w:val="nil"/>
            </w:tcBorders>
          </w:tcPr>
          <w:p w:rsidR="00432378" w:rsidRPr="00432378" w:rsidRDefault="00432378">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9028" w:type="dxa"/>
            <w:gridSpan w:val="18"/>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xml:space="preserve">1. </w:t>
            </w:r>
            <w:proofErr w:type="gramStart"/>
            <w:r w:rsidRPr="00432378">
              <w:rPr>
                <w:rFonts w:ascii="Times New Roman" w:hAnsi="Times New Roman" w:cs="Times New Roman"/>
                <w:sz w:val="28"/>
                <w:szCs w:val="28"/>
              </w:rPr>
              <w:t>Национально-культурное общественное объединение - заявитель (полное</w:t>
            </w:r>
            <w:proofErr w:type="gramEnd"/>
          </w:p>
        </w:tc>
      </w:tr>
      <w:tr w:rsidR="00432378" w:rsidRPr="00432378">
        <w:tc>
          <w:tcPr>
            <w:tcW w:w="1839" w:type="dxa"/>
            <w:gridSpan w:val="4"/>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наименование):</w:t>
            </w:r>
          </w:p>
        </w:tc>
        <w:tc>
          <w:tcPr>
            <w:tcW w:w="7189" w:type="dxa"/>
            <w:gridSpan w:val="14"/>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2935" w:type="dxa"/>
            <w:gridSpan w:val="6"/>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2. Название мероприятия:</w:t>
            </w:r>
          </w:p>
        </w:tc>
        <w:tc>
          <w:tcPr>
            <w:tcW w:w="6093" w:type="dxa"/>
            <w:gridSpan w:val="12"/>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4399" w:type="dxa"/>
            <w:gridSpan w:val="9"/>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3. Территория проведения мероприятия:</w:t>
            </w:r>
          </w:p>
        </w:tc>
        <w:tc>
          <w:tcPr>
            <w:tcW w:w="4629" w:type="dxa"/>
            <w:gridSpan w:val="9"/>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9028" w:type="dxa"/>
            <w:gridSpan w:val="18"/>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lastRenderedPageBreak/>
              <w:t>4. Количество граждан, в отношении которых будет проведено мероприятие:</w:t>
            </w:r>
          </w:p>
        </w:tc>
      </w:tr>
      <w:tr w:rsidR="00432378" w:rsidRPr="00432378">
        <w:tc>
          <w:tcPr>
            <w:tcW w:w="9028" w:type="dxa"/>
            <w:gridSpan w:val="18"/>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4685" w:type="dxa"/>
            <w:gridSpan w:val="11"/>
            <w:tcBorders>
              <w:top w:val="single" w:sz="4" w:space="0" w:color="auto"/>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5. Период (срок) проведения мероприятия:</w:t>
            </w:r>
          </w:p>
        </w:tc>
        <w:tc>
          <w:tcPr>
            <w:tcW w:w="4343" w:type="dxa"/>
            <w:gridSpan w:val="7"/>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4836" w:type="dxa"/>
            <w:gridSpan w:val="12"/>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6. Общий размер запрашиваемой субсидии:</w:t>
            </w:r>
          </w:p>
        </w:tc>
        <w:tc>
          <w:tcPr>
            <w:tcW w:w="4192" w:type="dxa"/>
            <w:gridSpan w:val="6"/>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9028" w:type="dxa"/>
            <w:gridSpan w:val="18"/>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7. Адрес национально-культурного общественного объединения:</w:t>
            </w:r>
          </w:p>
        </w:tc>
      </w:tr>
      <w:tr w:rsidR="00432378" w:rsidRPr="00432378">
        <w:tc>
          <w:tcPr>
            <w:tcW w:w="1653" w:type="dxa"/>
            <w:gridSpan w:val="3"/>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юридический</w:t>
            </w:r>
          </w:p>
        </w:tc>
        <w:tc>
          <w:tcPr>
            <w:tcW w:w="7375" w:type="dxa"/>
            <w:gridSpan w:val="15"/>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1653" w:type="dxa"/>
            <w:gridSpan w:val="3"/>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фактический</w:t>
            </w:r>
          </w:p>
        </w:tc>
        <w:tc>
          <w:tcPr>
            <w:tcW w:w="7375" w:type="dxa"/>
            <w:gridSpan w:val="15"/>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1281" w:type="dxa"/>
            <w:gridSpan w:val="2"/>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тел./факс:</w:t>
            </w:r>
          </w:p>
        </w:tc>
        <w:tc>
          <w:tcPr>
            <w:tcW w:w="7747" w:type="dxa"/>
            <w:gridSpan w:val="16"/>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876" w:type="dxa"/>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e-</w:t>
            </w:r>
            <w:proofErr w:type="spellStart"/>
            <w:r w:rsidRPr="00432378">
              <w:rPr>
                <w:rFonts w:ascii="Times New Roman" w:hAnsi="Times New Roman" w:cs="Times New Roman"/>
                <w:sz w:val="28"/>
                <w:szCs w:val="28"/>
              </w:rPr>
              <w:t>mail</w:t>
            </w:r>
            <w:proofErr w:type="spellEnd"/>
            <w:r w:rsidRPr="00432378">
              <w:rPr>
                <w:rFonts w:ascii="Times New Roman" w:hAnsi="Times New Roman" w:cs="Times New Roman"/>
                <w:sz w:val="28"/>
                <w:szCs w:val="28"/>
              </w:rPr>
              <w:t>:</w:t>
            </w:r>
          </w:p>
        </w:tc>
        <w:tc>
          <w:tcPr>
            <w:tcW w:w="8152" w:type="dxa"/>
            <w:gridSpan w:val="17"/>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6711" w:type="dxa"/>
            <w:gridSpan w:val="15"/>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сайт в информационно-телекоммуникационной сети Интернет</w:t>
            </w:r>
          </w:p>
        </w:tc>
        <w:tc>
          <w:tcPr>
            <w:tcW w:w="2317" w:type="dxa"/>
            <w:gridSpan w:val="3"/>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6069" w:type="dxa"/>
            <w:gridSpan w:val="14"/>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8. Руководитель (Ф.И.О., рабочий, сотовый телефоны):</w:t>
            </w:r>
          </w:p>
        </w:tc>
        <w:tc>
          <w:tcPr>
            <w:tcW w:w="2959" w:type="dxa"/>
            <w:gridSpan w:val="4"/>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5444" w:type="dxa"/>
            <w:gridSpan w:val="13"/>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Бухгалтер (Ф.И.О., рабочий, сотовый телефоны):</w:t>
            </w:r>
          </w:p>
        </w:tc>
        <w:tc>
          <w:tcPr>
            <w:tcW w:w="3584" w:type="dxa"/>
            <w:gridSpan w:val="5"/>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9028" w:type="dxa"/>
            <w:gridSpan w:val="18"/>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9. Реквизиты счета, открытого в кредитной организации:</w:t>
            </w:r>
          </w:p>
        </w:tc>
      </w:tr>
      <w:tr w:rsidR="00432378" w:rsidRPr="00432378">
        <w:tc>
          <w:tcPr>
            <w:tcW w:w="5444" w:type="dxa"/>
            <w:gridSpan w:val="13"/>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Номер счета, открытого в кредитной организации:</w:t>
            </w:r>
          </w:p>
        </w:tc>
        <w:tc>
          <w:tcPr>
            <w:tcW w:w="3584" w:type="dxa"/>
            <w:gridSpan w:val="5"/>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4265" w:type="dxa"/>
            <w:gridSpan w:val="8"/>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Наименование кредитной организации:</w:t>
            </w:r>
          </w:p>
        </w:tc>
        <w:tc>
          <w:tcPr>
            <w:tcW w:w="4763" w:type="dxa"/>
            <w:gridSpan w:val="10"/>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6711" w:type="dxa"/>
            <w:gridSpan w:val="15"/>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xml:space="preserve">10. </w:t>
            </w:r>
            <w:proofErr w:type="gramStart"/>
            <w:r w:rsidRPr="00432378">
              <w:rPr>
                <w:rFonts w:ascii="Times New Roman" w:hAnsi="Times New Roman" w:cs="Times New Roman"/>
                <w:sz w:val="28"/>
                <w:szCs w:val="28"/>
              </w:rPr>
              <w:t>К</w:t>
            </w:r>
            <w:proofErr w:type="gramEnd"/>
            <w:r w:rsidRPr="00432378">
              <w:rPr>
                <w:rFonts w:ascii="Times New Roman" w:hAnsi="Times New Roman" w:cs="Times New Roman"/>
                <w:sz w:val="28"/>
                <w:szCs w:val="28"/>
              </w:rPr>
              <w:t>/с национально-культурного общественного объединения</w:t>
            </w:r>
          </w:p>
        </w:tc>
        <w:tc>
          <w:tcPr>
            <w:tcW w:w="2317" w:type="dxa"/>
            <w:gridSpan w:val="3"/>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6964" w:type="dxa"/>
            <w:gridSpan w:val="16"/>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11. БИК национально-культурного общественного объединения</w:t>
            </w:r>
          </w:p>
        </w:tc>
        <w:tc>
          <w:tcPr>
            <w:tcW w:w="2064" w:type="dxa"/>
            <w:gridSpan w:val="2"/>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6964" w:type="dxa"/>
            <w:gridSpan w:val="16"/>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12. ИНН национально-культурного общественного объединения</w:t>
            </w:r>
          </w:p>
        </w:tc>
        <w:tc>
          <w:tcPr>
            <w:tcW w:w="2064" w:type="dxa"/>
            <w:gridSpan w:val="2"/>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9028" w:type="dxa"/>
            <w:gridSpan w:val="18"/>
            <w:tcBorders>
              <w:top w:val="nil"/>
              <w:left w:val="nil"/>
              <w:bottom w:val="nil"/>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9028" w:type="dxa"/>
            <w:gridSpan w:val="18"/>
            <w:tcBorders>
              <w:top w:val="nil"/>
              <w:left w:val="nil"/>
              <w:bottom w:val="nil"/>
              <w:right w:val="nil"/>
            </w:tcBorders>
          </w:tcPr>
          <w:p w:rsidR="00432378" w:rsidRPr="00432378" w:rsidRDefault="00432378">
            <w:pPr>
              <w:pStyle w:val="ConsPlusNormal"/>
              <w:jc w:val="both"/>
              <w:outlineLvl w:val="2"/>
              <w:rPr>
                <w:rFonts w:ascii="Times New Roman" w:hAnsi="Times New Roman" w:cs="Times New Roman"/>
                <w:sz w:val="28"/>
                <w:szCs w:val="28"/>
              </w:rPr>
            </w:pPr>
            <w:r w:rsidRPr="00432378">
              <w:rPr>
                <w:rFonts w:ascii="Times New Roman" w:hAnsi="Times New Roman" w:cs="Times New Roman"/>
                <w:sz w:val="28"/>
                <w:szCs w:val="28"/>
              </w:rPr>
              <w:t>Сторона 2</w:t>
            </w:r>
          </w:p>
        </w:tc>
      </w:tr>
      <w:tr w:rsidR="00432378" w:rsidRPr="00432378">
        <w:tc>
          <w:tcPr>
            <w:tcW w:w="9028" w:type="dxa"/>
            <w:gridSpan w:val="18"/>
            <w:tcBorders>
              <w:top w:val="nil"/>
              <w:left w:val="nil"/>
              <w:bottom w:val="nil"/>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9028" w:type="dxa"/>
            <w:gridSpan w:val="18"/>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xml:space="preserve">13. </w:t>
            </w:r>
            <w:proofErr w:type="gramStart"/>
            <w:r w:rsidRPr="00432378">
              <w:rPr>
                <w:rFonts w:ascii="Times New Roman" w:hAnsi="Times New Roman" w:cs="Times New Roman"/>
                <w:sz w:val="28"/>
                <w:szCs w:val="28"/>
              </w:rPr>
              <w:t>Информация о национально-культурном общественном объединении (в том</w:t>
            </w:r>
            <w:proofErr w:type="gramEnd"/>
          </w:p>
        </w:tc>
      </w:tr>
      <w:tr w:rsidR="00432378" w:rsidRPr="00432378">
        <w:tc>
          <w:tcPr>
            <w:tcW w:w="3574" w:type="dxa"/>
            <w:gridSpan w:val="7"/>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proofErr w:type="gramStart"/>
            <w:r w:rsidRPr="00432378">
              <w:rPr>
                <w:rFonts w:ascii="Times New Roman" w:hAnsi="Times New Roman" w:cs="Times New Roman"/>
                <w:sz w:val="28"/>
                <w:szCs w:val="28"/>
              </w:rPr>
              <w:t>числе</w:t>
            </w:r>
            <w:proofErr w:type="gramEnd"/>
            <w:r w:rsidRPr="00432378">
              <w:rPr>
                <w:rFonts w:ascii="Times New Roman" w:hAnsi="Times New Roman" w:cs="Times New Roman"/>
                <w:sz w:val="28"/>
                <w:szCs w:val="28"/>
              </w:rPr>
              <w:t xml:space="preserve"> о достижениях, наградах)</w:t>
            </w:r>
          </w:p>
        </w:tc>
        <w:tc>
          <w:tcPr>
            <w:tcW w:w="5454" w:type="dxa"/>
            <w:gridSpan w:val="11"/>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9028" w:type="dxa"/>
            <w:gridSpan w:val="18"/>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4533" w:type="dxa"/>
            <w:gridSpan w:val="10"/>
            <w:tcBorders>
              <w:top w:val="single" w:sz="4" w:space="0" w:color="auto"/>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14. Описание планируемого мероприятия</w:t>
            </w:r>
          </w:p>
        </w:tc>
        <w:tc>
          <w:tcPr>
            <w:tcW w:w="4495" w:type="dxa"/>
            <w:gridSpan w:val="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9028" w:type="dxa"/>
            <w:gridSpan w:val="18"/>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9028" w:type="dxa"/>
            <w:gridSpan w:val="18"/>
            <w:tcBorders>
              <w:top w:val="single" w:sz="4" w:space="0" w:color="auto"/>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15. Описание ожидаемых результатов от проведения мероприятия</w:t>
            </w:r>
          </w:p>
        </w:tc>
      </w:tr>
      <w:tr w:rsidR="00432378" w:rsidRPr="00432378">
        <w:tc>
          <w:tcPr>
            <w:tcW w:w="9028" w:type="dxa"/>
            <w:gridSpan w:val="18"/>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blPrEx>
          <w:tblBorders>
            <w:insideH w:val="single" w:sz="4" w:space="0" w:color="auto"/>
          </w:tblBorders>
        </w:tblPrEx>
        <w:tc>
          <w:tcPr>
            <w:tcW w:w="9028" w:type="dxa"/>
            <w:gridSpan w:val="18"/>
            <w:tcBorders>
              <w:top w:val="single" w:sz="4" w:space="0" w:color="auto"/>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16. Смета затрат на проведение мероприятия.</w:t>
            </w:r>
          </w:p>
        </w:tc>
      </w:tr>
    </w:tbl>
    <w:p w:rsidR="00432378" w:rsidRPr="00432378" w:rsidRDefault="0043237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701"/>
        <w:gridCol w:w="1665"/>
      </w:tblGrid>
      <w:tr w:rsidR="00432378" w:rsidRPr="00432378">
        <w:tc>
          <w:tcPr>
            <w:tcW w:w="567" w:type="dxa"/>
          </w:tcPr>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sz w:val="28"/>
                <w:szCs w:val="28"/>
              </w:rPr>
              <w:t xml:space="preserve">N </w:t>
            </w:r>
            <w:proofErr w:type="gramStart"/>
            <w:r w:rsidRPr="00432378">
              <w:rPr>
                <w:rFonts w:ascii="Times New Roman" w:hAnsi="Times New Roman" w:cs="Times New Roman"/>
                <w:sz w:val="28"/>
                <w:szCs w:val="28"/>
              </w:rPr>
              <w:t>п</w:t>
            </w:r>
            <w:proofErr w:type="gramEnd"/>
            <w:r w:rsidRPr="00432378">
              <w:rPr>
                <w:rFonts w:ascii="Times New Roman" w:hAnsi="Times New Roman" w:cs="Times New Roman"/>
                <w:sz w:val="28"/>
                <w:szCs w:val="28"/>
              </w:rPr>
              <w:t>/п</w:t>
            </w:r>
          </w:p>
        </w:tc>
        <w:tc>
          <w:tcPr>
            <w:tcW w:w="5102" w:type="dxa"/>
          </w:tcPr>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sz w:val="28"/>
                <w:szCs w:val="28"/>
              </w:rPr>
              <w:t>Наименование затрат</w:t>
            </w:r>
          </w:p>
        </w:tc>
        <w:tc>
          <w:tcPr>
            <w:tcW w:w="1701" w:type="dxa"/>
          </w:tcPr>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sz w:val="28"/>
                <w:szCs w:val="28"/>
              </w:rPr>
              <w:t>Всего, руб.</w:t>
            </w:r>
          </w:p>
        </w:tc>
        <w:tc>
          <w:tcPr>
            <w:tcW w:w="1665" w:type="dxa"/>
          </w:tcPr>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sz w:val="28"/>
                <w:szCs w:val="28"/>
              </w:rPr>
              <w:t>Требуется, руб.</w:t>
            </w: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p>
        </w:tc>
        <w:tc>
          <w:tcPr>
            <w:tcW w:w="5102" w:type="dxa"/>
          </w:tcPr>
          <w:p w:rsidR="00432378" w:rsidRPr="00432378" w:rsidRDefault="00432378">
            <w:pPr>
              <w:pStyle w:val="ConsPlusNormal"/>
              <w:rPr>
                <w:rFonts w:ascii="Times New Roman" w:hAnsi="Times New Roman" w:cs="Times New Roman"/>
                <w:sz w:val="28"/>
                <w:szCs w:val="28"/>
              </w:rPr>
            </w:pP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lastRenderedPageBreak/>
              <w:t>...</w:t>
            </w:r>
          </w:p>
        </w:tc>
        <w:tc>
          <w:tcPr>
            <w:tcW w:w="5102"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w:t>
            </w: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p>
        </w:tc>
        <w:tc>
          <w:tcPr>
            <w:tcW w:w="5102"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Итого по статье:</w:t>
            </w: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p>
        </w:tc>
        <w:tc>
          <w:tcPr>
            <w:tcW w:w="5102" w:type="dxa"/>
          </w:tcPr>
          <w:p w:rsidR="00432378" w:rsidRPr="00432378" w:rsidRDefault="00432378">
            <w:pPr>
              <w:pStyle w:val="ConsPlusNormal"/>
              <w:rPr>
                <w:rFonts w:ascii="Times New Roman" w:hAnsi="Times New Roman" w:cs="Times New Roman"/>
                <w:sz w:val="28"/>
                <w:szCs w:val="28"/>
              </w:rPr>
            </w:pP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w:t>
            </w:r>
          </w:p>
        </w:tc>
        <w:tc>
          <w:tcPr>
            <w:tcW w:w="5102"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w:t>
            </w: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p>
        </w:tc>
        <w:tc>
          <w:tcPr>
            <w:tcW w:w="5102"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Итого по статье:</w:t>
            </w: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p>
        </w:tc>
        <w:tc>
          <w:tcPr>
            <w:tcW w:w="5102" w:type="dxa"/>
          </w:tcPr>
          <w:p w:rsidR="00432378" w:rsidRPr="00432378" w:rsidRDefault="00432378">
            <w:pPr>
              <w:pStyle w:val="ConsPlusNormal"/>
              <w:rPr>
                <w:rFonts w:ascii="Times New Roman" w:hAnsi="Times New Roman" w:cs="Times New Roman"/>
                <w:sz w:val="28"/>
                <w:szCs w:val="28"/>
              </w:rPr>
            </w:pP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w:t>
            </w:r>
          </w:p>
        </w:tc>
        <w:tc>
          <w:tcPr>
            <w:tcW w:w="5102"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w:t>
            </w: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p>
        </w:tc>
        <w:tc>
          <w:tcPr>
            <w:tcW w:w="5102"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Итого по статье:</w:t>
            </w: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p>
        </w:tc>
        <w:tc>
          <w:tcPr>
            <w:tcW w:w="5102" w:type="dxa"/>
          </w:tcPr>
          <w:p w:rsidR="00432378" w:rsidRPr="00432378" w:rsidRDefault="00432378">
            <w:pPr>
              <w:pStyle w:val="ConsPlusNormal"/>
              <w:rPr>
                <w:rFonts w:ascii="Times New Roman" w:hAnsi="Times New Roman" w:cs="Times New Roman"/>
                <w:sz w:val="28"/>
                <w:szCs w:val="28"/>
              </w:rPr>
            </w:pP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p>
        </w:tc>
        <w:tc>
          <w:tcPr>
            <w:tcW w:w="5102"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w:t>
            </w: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p>
        </w:tc>
        <w:tc>
          <w:tcPr>
            <w:tcW w:w="5102"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Итого по статье:</w:t>
            </w: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r w:rsidR="00432378" w:rsidRPr="00432378">
        <w:tc>
          <w:tcPr>
            <w:tcW w:w="567" w:type="dxa"/>
          </w:tcPr>
          <w:p w:rsidR="00432378" w:rsidRPr="00432378" w:rsidRDefault="00432378">
            <w:pPr>
              <w:pStyle w:val="ConsPlusNormal"/>
              <w:rPr>
                <w:rFonts w:ascii="Times New Roman" w:hAnsi="Times New Roman" w:cs="Times New Roman"/>
                <w:sz w:val="28"/>
                <w:szCs w:val="28"/>
              </w:rPr>
            </w:pPr>
          </w:p>
        </w:tc>
        <w:tc>
          <w:tcPr>
            <w:tcW w:w="5102"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Итого по смете:</w:t>
            </w:r>
          </w:p>
        </w:tc>
        <w:tc>
          <w:tcPr>
            <w:tcW w:w="1701" w:type="dxa"/>
          </w:tcPr>
          <w:p w:rsidR="00432378" w:rsidRPr="00432378" w:rsidRDefault="00432378">
            <w:pPr>
              <w:pStyle w:val="ConsPlusNormal"/>
              <w:rPr>
                <w:rFonts w:ascii="Times New Roman" w:hAnsi="Times New Roman" w:cs="Times New Roman"/>
                <w:sz w:val="28"/>
                <w:szCs w:val="28"/>
              </w:rPr>
            </w:pPr>
          </w:p>
        </w:tc>
        <w:tc>
          <w:tcPr>
            <w:tcW w:w="1665" w:type="dxa"/>
          </w:tcPr>
          <w:p w:rsidR="00432378" w:rsidRPr="00432378" w:rsidRDefault="00432378">
            <w:pPr>
              <w:pStyle w:val="ConsPlusNormal"/>
              <w:rPr>
                <w:rFonts w:ascii="Times New Roman" w:hAnsi="Times New Roman" w:cs="Times New Roman"/>
                <w:sz w:val="28"/>
                <w:szCs w:val="28"/>
              </w:rPr>
            </w:pPr>
          </w:p>
        </w:tc>
      </w:tr>
    </w:tbl>
    <w:p w:rsidR="00432378" w:rsidRPr="00432378" w:rsidRDefault="0043237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14"/>
        <w:gridCol w:w="2091"/>
        <w:gridCol w:w="1096"/>
        <w:gridCol w:w="3156"/>
      </w:tblGrid>
      <w:tr w:rsidR="00432378" w:rsidRPr="00432378">
        <w:tc>
          <w:tcPr>
            <w:tcW w:w="8957" w:type="dxa"/>
            <w:gridSpan w:val="4"/>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17. Расчеты, подтверждающие затраты на реализацию социально значимого мероприятия, указанные в смете затрат на ______ листах.</w:t>
            </w:r>
          </w:p>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18. Получатель субсидии гарантирует, что по состоянию на 1 ________ 20___ г. (указывается 1-е число месяца, предшествующего месяцу подачи заявки):</w:t>
            </w:r>
          </w:p>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а) у него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б) у него отсутствует просроченная задолженность по возврату в бюджет городского округа Тольятти субсидий, бюджетных инвестиций и иная просроченная (неурегулированная) задолженность по денежным обязательствам перед городским округом Тольятти;</w:t>
            </w:r>
          </w:p>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в) Получатель субсидии не находится в процессе реорганизации (за исключением реорганизации в форме присоединения к другому Получателю субсидии),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г) руководитель Получателя субсидии или его члены коллегиального исполнительного органа, лицо, исполняющее функции единоличного исполнительного органа, главный бухгалтер отсутствуют в реестре дисквалифицированных лиц;</w:t>
            </w:r>
          </w:p>
          <w:p w:rsidR="00432378" w:rsidRPr="00432378" w:rsidRDefault="00432378">
            <w:pPr>
              <w:pStyle w:val="ConsPlusNormal"/>
              <w:jc w:val="both"/>
              <w:rPr>
                <w:rFonts w:ascii="Times New Roman" w:hAnsi="Times New Roman" w:cs="Times New Roman"/>
                <w:sz w:val="28"/>
                <w:szCs w:val="28"/>
              </w:rPr>
            </w:pPr>
            <w:proofErr w:type="gramStart"/>
            <w:r w:rsidRPr="00432378">
              <w:rPr>
                <w:rFonts w:ascii="Times New Roman" w:hAnsi="Times New Roman" w:cs="Times New Roman"/>
                <w:sz w:val="28"/>
                <w:szCs w:val="28"/>
              </w:rPr>
              <w:t xml:space="preserve">д) Получатель субсидии не является иностранным юридическим лицом, </w:t>
            </w:r>
            <w:r w:rsidRPr="00432378">
              <w:rPr>
                <w:rFonts w:ascii="Times New Roman" w:hAnsi="Times New Roman" w:cs="Times New Roman"/>
                <w:sz w:val="28"/>
                <w:szCs w:val="28"/>
              </w:rPr>
              <w:lastRenderedPageBreak/>
              <w:t>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432378">
              <w:rPr>
                <w:rFonts w:ascii="Times New Roman" w:hAnsi="Times New Roman" w:cs="Times New Roman"/>
                <w:sz w:val="28"/>
                <w:szCs w:val="28"/>
              </w:rPr>
              <w:t>), в совокупности превышает 50 процентов;</w:t>
            </w:r>
          </w:p>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е) Получатель субсидии не является получателем средств из бюджета городского округа Тольятти на основании иных муниципальных правовых актов на цели, установленные настоящим Порядком.</w:t>
            </w:r>
          </w:p>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19. Получатель субсидии несет установленную действующим законодательством Российской Федерации ответственность за достоверность представленных сведений.</w:t>
            </w:r>
          </w:p>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20. Выражаю 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иной информации о Получателе субсидии, связанной с отбором.</w:t>
            </w:r>
          </w:p>
        </w:tc>
      </w:tr>
      <w:tr w:rsidR="00432378" w:rsidRPr="00432378">
        <w:tc>
          <w:tcPr>
            <w:tcW w:w="8957" w:type="dxa"/>
            <w:gridSpan w:val="4"/>
            <w:tcBorders>
              <w:top w:val="nil"/>
              <w:left w:val="nil"/>
              <w:bottom w:val="nil"/>
              <w:right w:val="nil"/>
            </w:tcBorders>
          </w:tcPr>
          <w:p w:rsidR="00432378" w:rsidRPr="00432378" w:rsidRDefault="00432378">
            <w:pPr>
              <w:pStyle w:val="ConsPlusNormal"/>
              <w:rPr>
                <w:rFonts w:ascii="Times New Roman" w:hAnsi="Times New Roman" w:cs="Times New Roman"/>
                <w:sz w:val="28"/>
                <w:szCs w:val="28"/>
              </w:rPr>
            </w:pPr>
          </w:p>
        </w:tc>
      </w:tr>
      <w:tr w:rsidR="00432378" w:rsidRPr="00432378">
        <w:tc>
          <w:tcPr>
            <w:tcW w:w="8957" w:type="dxa"/>
            <w:gridSpan w:val="4"/>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Подпись руководителя</w:t>
            </w:r>
          </w:p>
        </w:tc>
      </w:tr>
      <w:tr w:rsidR="00432378" w:rsidRPr="00432378">
        <w:tc>
          <w:tcPr>
            <w:tcW w:w="2614" w:type="dxa"/>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Получателя субсидии:</w:t>
            </w:r>
          </w:p>
        </w:tc>
        <w:tc>
          <w:tcPr>
            <w:tcW w:w="2091" w:type="dxa"/>
            <w:tcBorders>
              <w:top w:val="nil"/>
              <w:left w:val="nil"/>
              <w:bottom w:val="single" w:sz="4" w:space="0" w:color="auto"/>
              <w:right w:val="nil"/>
            </w:tcBorders>
          </w:tcPr>
          <w:p w:rsidR="00432378" w:rsidRPr="00432378" w:rsidRDefault="00432378">
            <w:pPr>
              <w:pStyle w:val="ConsPlusNormal"/>
              <w:rPr>
                <w:rFonts w:ascii="Times New Roman" w:hAnsi="Times New Roman" w:cs="Times New Roman"/>
                <w:sz w:val="28"/>
                <w:szCs w:val="28"/>
              </w:rPr>
            </w:pPr>
          </w:p>
        </w:tc>
        <w:tc>
          <w:tcPr>
            <w:tcW w:w="1096" w:type="dxa"/>
            <w:tcBorders>
              <w:top w:val="nil"/>
              <w:left w:val="nil"/>
              <w:bottom w:val="nil"/>
              <w:right w:val="nil"/>
            </w:tcBorders>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(Ф.И.О.)</w:t>
            </w:r>
          </w:p>
        </w:tc>
        <w:tc>
          <w:tcPr>
            <w:tcW w:w="3156" w:type="dxa"/>
            <w:tcBorders>
              <w:top w:val="nil"/>
              <w:left w:val="nil"/>
              <w:bottom w:val="single" w:sz="4" w:space="0" w:color="auto"/>
              <w:right w:val="nil"/>
            </w:tcBorders>
          </w:tcPr>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w:t>
            </w:r>
          </w:p>
        </w:tc>
      </w:tr>
      <w:tr w:rsidR="00432378" w:rsidRPr="00432378">
        <w:tc>
          <w:tcPr>
            <w:tcW w:w="8957" w:type="dxa"/>
            <w:gridSpan w:val="4"/>
            <w:tcBorders>
              <w:top w:val="nil"/>
              <w:left w:val="nil"/>
              <w:bottom w:val="nil"/>
              <w:right w:val="nil"/>
            </w:tcBorders>
          </w:tcPr>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sz w:val="28"/>
                <w:szCs w:val="28"/>
              </w:rPr>
              <w:t>М.П.</w:t>
            </w:r>
          </w:p>
        </w:tc>
      </w:tr>
    </w:tbl>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right"/>
        <w:outlineLvl w:val="0"/>
        <w:rPr>
          <w:rFonts w:ascii="Times New Roman" w:hAnsi="Times New Roman" w:cs="Times New Roman"/>
          <w:sz w:val="28"/>
          <w:szCs w:val="28"/>
        </w:rPr>
      </w:pPr>
      <w:r w:rsidRPr="00432378">
        <w:rPr>
          <w:rFonts w:ascii="Times New Roman" w:hAnsi="Times New Roman" w:cs="Times New Roman"/>
          <w:sz w:val="28"/>
          <w:szCs w:val="28"/>
        </w:rPr>
        <w:t>Приложение N 2</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к Постановлению</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администрации городского округа Тольятти</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от 14 марта 2019 г. N 686-п/1</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Title"/>
        <w:jc w:val="center"/>
        <w:rPr>
          <w:rFonts w:ascii="Times New Roman" w:hAnsi="Times New Roman" w:cs="Times New Roman"/>
          <w:sz w:val="28"/>
          <w:szCs w:val="28"/>
        </w:rPr>
      </w:pPr>
      <w:bookmarkStart w:id="25" w:name="P408"/>
      <w:bookmarkEnd w:id="25"/>
      <w:r w:rsidRPr="00432378">
        <w:rPr>
          <w:rFonts w:ascii="Times New Roman" w:hAnsi="Times New Roman" w:cs="Times New Roman"/>
          <w:sz w:val="28"/>
          <w:szCs w:val="28"/>
        </w:rPr>
        <w:t>ПОЛОЖЕНИЕ</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О КОМИССИИ ПО ПРЕДОСТАВЛЕНИЮ ИЗ БЮДЖЕТА ГОРОДСКОГО ОКРУГА</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ТОЛЬЯТТИ СУБСИДИЙ НАЦИОНАЛЬНО-КУЛЬТУРНЫМ ОБЩЕСТВЕННЫМ</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ОБЪЕДИНЕНИЯМ НА РЕАЛИЗАЦИЮ СОЦИАЛЬНО ЗНАЧИМЫХ МЕРОПРИЯТИЙ,</w:t>
      </w:r>
    </w:p>
    <w:p w:rsidR="00432378" w:rsidRPr="00432378" w:rsidRDefault="00432378">
      <w:pPr>
        <w:pStyle w:val="ConsPlusTitle"/>
        <w:jc w:val="center"/>
        <w:rPr>
          <w:rFonts w:ascii="Times New Roman" w:hAnsi="Times New Roman" w:cs="Times New Roman"/>
          <w:sz w:val="28"/>
          <w:szCs w:val="28"/>
        </w:rPr>
      </w:pPr>
      <w:proofErr w:type="gramStart"/>
      <w:r w:rsidRPr="00432378">
        <w:rPr>
          <w:rFonts w:ascii="Times New Roman" w:hAnsi="Times New Roman" w:cs="Times New Roman"/>
          <w:sz w:val="28"/>
          <w:szCs w:val="28"/>
        </w:rPr>
        <w:t>НАПРАВЛЕННЫХ</w:t>
      </w:r>
      <w:proofErr w:type="gramEnd"/>
      <w:r w:rsidRPr="00432378">
        <w:rPr>
          <w:rFonts w:ascii="Times New Roman" w:hAnsi="Times New Roman" w:cs="Times New Roman"/>
          <w:sz w:val="28"/>
          <w:szCs w:val="28"/>
        </w:rPr>
        <w:t xml:space="preserve"> НА РАЗВИТИЕ МЕЖНАЦИОНАЛЬНОГО СОТРУДНИЧЕСТВА,</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lastRenderedPageBreak/>
        <w:t>СОХРАНЕНИЕ И ЗАЩИТУ САМОБЫТНОСТИ, КУЛЬТУРЫ, ЯЗЫКОВ И</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ТРАДИЦИЙ НАРОДОВ РОССИЙСКОЙ ФЕДЕРАЦИИ</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В ГОРОДСКОМ ОКРУГЕ ТОЛЬЯТТИ</w:t>
      </w:r>
    </w:p>
    <w:p w:rsidR="00432378" w:rsidRPr="00432378" w:rsidRDefault="0043237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2378" w:rsidRPr="00432378">
        <w:tc>
          <w:tcPr>
            <w:tcW w:w="60" w:type="dxa"/>
            <w:tcBorders>
              <w:top w:val="nil"/>
              <w:left w:val="nil"/>
              <w:bottom w:val="nil"/>
              <w:right w:val="nil"/>
            </w:tcBorders>
            <w:shd w:val="clear" w:color="auto" w:fill="CED3F1"/>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color w:val="392C69"/>
                <w:sz w:val="28"/>
                <w:szCs w:val="28"/>
              </w:rPr>
              <w:t>Список изменяющих документов</w:t>
            </w:r>
          </w:p>
          <w:p w:rsidR="00432378" w:rsidRPr="00432378" w:rsidRDefault="00432378">
            <w:pPr>
              <w:pStyle w:val="ConsPlusNormal"/>
              <w:jc w:val="center"/>
              <w:rPr>
                <w:rFonts w:ascii="Times New Roman" w:hAnsi="Times New Roman" w:cs="Times New Roman"/>
                <w:sz w:val="28"/>
                <w:szCs w:val="28"/>
              </w:rPr>
            </w:pPr>
            <w:proofErr w:type="gramStart"/>
            <w:r w:rsidRPr="00432378">
              <w:rPr>
                <w:rFonts w:ascii="Times New Roman" w:hAnsi="Times New Roman" w:cs="Times New Roman"/>
                <w:color w:val="392C69"/>
                <w:sz w:val="28"/>
                <w:szCs w:val="28"/>
              </w:rPr>
              <w:t xml:space="preserve">(в ред. </w:t>
            </w:r>
            <w:hyperlink r:id="rId27">
              <w:r w:rsidRPr="00432378">
                <w:rPr>
                  <w:rFonts w:ascii="Times New Roman" w:hAnsi="Times New Roman" w:cs="Times New Roman"/>
                  <w:color w:val="0000FF"/>
                  <w:sz w:val="28"/>
                  <w:szCs w:val="28"/>
                </w:rPr>
                <w:t>Постановления</w:t>
              </w:r>
            </w:hyperlink>
            <w:r w:rsidRPr="00432378">
              <w:rPr>
                <w:rFonts w:ascii="Times New Roman" w:hAnsi="Times New Roman" w:cs="Times New Roman"/>
                <w:color w:val="392C69"/>
                <w:sz w:val="28"/>
                <w:szCs w:val="28"/>
              </w:rPr>
              <w:t xml:space="preserve"> Администрации городского округа Тольятти</w:t>
            </w:r>
            <w:proofErr w:type="gramEnd"/>
          </w:p>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color w:val="392C69"/>
                <w:sz w:val="28"/>
                <w:szCs w:val="28"/>
              </w:rPr>
              <w:t>Самарской области от 02.12.2022 N 3083-п/1)</w:t>
            </w:r>
          </w:p>
        </w:tc>
        <w:tc>
          <w:tcPr>
            <w:tcW w:w="113" w:type="dxa"/>
            <w:tcBorders>
              <w:top w:val="nil"/>
              <w:left w:val="nil"/>
              <w:bottom w:val="nil"/>
              <w:right w:val="nil"/>
            </w:tcBorders>
            <w:shd w:val="clear" w:color="auto" w:fill="F4F3F8"/>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r>
    </w:tbl>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Title"/>
        <w:jc w:val="center"/>
        <w:outlineLvl w:val="1"/>
        <w:rPr>
          <w:rFonts w:ascii="Times New Roman" w:hAnsi="Times New Roman" w:cs="Times New Roman"/>
          <w:sz w:val="28"/>
          <w:szCs w:val="28"/>
        </w:rPr>
      </w:pPr>
      <w:r w:rsidRPr="00432378">
        <w:rPr>
          <w:rFonts w:ascii="Times New Roman" w:hAnsi="Times New Roman" w:cs="Times New Roman"/>
          <w:sz w:val="28"/>
          <w:szCs w:val="28"/>
        </w:rPr>
        <w:t>I. Общие положения</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1.1. </w:t>
      </w:r>
      <w:proofErr w:type="gramStart"/>
      <w:r w:rsidRPr="00432378">
        <w:rPr>
          <w:rFonts w:ascii="Times New Roman" w:hAnsi="Times New Roman" w:cs="Times New Roman"/>
          <w:sz w:val="28"/>
          <w:szCs w:val="28"/>
        </w:rPr>
        <w:t>Комиссия по предоставлению из бюджета городского округа Тольятти субсидий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(далее соответственно - Получатели субсидии, Субсидия, Комиссия), является постоянно действующим коллегиальным органом, созданным при администрации городского округа Тольятти с целью осуществления отбора Получателей субсидии</w:t>
      </w:r>
      <w:proofErr w:type="gramEnd"/>
      <w:r w:rsidRPr="00432378">
        <w:rPr>
          <w:rFonts w:ascii="Times New Roman" w:hAnsi="Times New Roman" w:cs="Times New Roman"/>
          <w:sz w:val="28"/>
          <w:szCs w:val="28"/>
        </w:rPr>
        <w:t xml:space="preserve">, </w:t>
      </w:r>
      <w:proofErr w:type="gramStart"/>
      <w:r w:rsidRPr="00432378">
        <w:rPr>
          <w:rFonts w:ascii="Times New Roman" w:hAnsi="Times New Roman" w:cs="Times New Roman"/>
          <w:sz w:val="28"/>
          <w:szCs w:val="28"/>
        </w:rPr>
        <w:t>претендующих</w:t>
      </w:r>
      <w:proofErr w:type="gramEnd"/>
      <w:r w:rsidRPr="00432378">
        <w:rPr>
          <w:rFonts w:ascii="Times New Roman" w:hAnsi="Times New Roman" w:cs="Times New Roman"/>
          <w:sz w:val="28"/>
          <w:szCs w:val="28"/>
        </w:rPr>
        <w:t xml:space="preserve"> на получение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1.2. Состав Комиссии утверждается постановлением администрации городского округа Тольятти.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1.3. Комиссия в своей деятельности руководствуется </w:t>
      </w:r>
      <w:hyperlink r:id="rId28">
        <w:r w:rsidRPr="00432378">
          <w:rPr>
            <w:rFonts w:ascii="Times New Roman" w:hAnsi="Times New Roman" w:cs="Times New Roman"/>
            <w:color w:val="0000FF"/>
            <w:sz w:val="28"/>
            <w:szCs w:val="28"/>
          </w:rPr>
          <w:t>Конституцией</w:t>
        </w:r>
      </w:hyperlink>
      <w:r w:rsidRPr="00432378">
        <w:rPr>
          <w:rFonts w:ascii="Times New Roman" w:hAnsi="Times New Roman" w:cs="Times New Roman"/>
          <w:sz w:val="28"/>
          <w:szCs w:val="28"/>
        </w:rPr>
        <w:t xml:space="preserve"> Российской Федерации, законодательными и иными нормативными правовыми актами Российской Федерации, Самарской области, муниципальными правовыми актами городского округа Тольятти (включая настоящее Положение).</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Title"/>
        <w:jc w:val="center"/>
        <w:outlineLvl w:val="1"/>
        <w:rPr>
          <w:rFonts w:ascii="Times New Roman" w:hAnsi="Times New Roman" w:cs="Times New Roman"/>
          <w:sz w:val="28"/>
          <w:szCs w:val="28"/>
        </w:rPr>
      </w:pPr>
      <w:r w:rsidRPr="00432378">
        <w:rPr>
          <w:rFonts w:ascii="Times New Roman" w:hAnsi="Times New Roman" w:cs="Times New Roman"/>
          <w:sz w:val="28"/>
          <w:szCs w:val="28"/>
        </w:rPr>
        <w:t>II. Полномочия Комиссии</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ind w:firstLine="540"/>
        <w:jc w:val="both"/>
        <w:rPr>
          <w:rFonts w:ascii="Times New Roman" w:hAnsi="Times New Roman" w:cs="Times New Roman"/>
          <w:sz w:val="28"/>
          <w:szCs w:val="28"/>
        </w:rPr>
      </w:pPr>
      <w:r w:rsidRPr="00432378">
        <w:rPr>
          <w:rFonts w:ascii="Times New Roman" w:hAnsi="Times New Roman" w:cs="Times New Roman"/>
          <w:sz w:val="28"/>
          <w:szCs w:val="28"/>
        </w:rPr>
        <w:t>2.1. К полномочиям Комиссии относится рассмотрение следующих вопросов:</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 xml:space="preserve">2.1.1. </w:t>
      </w:r>
      <w:proofErr w:type="gramStart"/>
      <w:r w:rsidRPr="00432378">
        <w:rPr>
          <w:rFonts w:ascii="Times New Roman" w:hAnsi="Times New Roman" w:cs="Times New Roman"/>
          <w:sz w:val="28"/>
          <w:szCs w:val="28"/>
        </w:rPr>
        <w:t>Рассмотрение заявок на предоставление из бюджета городского округа Тольятти субсидий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(далее - заявки) и прилагаемых к ней документов на предоставление Субсидии, поступивших от Получателей субсидии.</w:t>
      </w:r>
      <w:proofErr w:type="gramEnd"/>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lastRenderedPageBreak/>
        <w:t>2.1.2. Определение наличия (отсутствия) оснований для отклонения заявок, поступивших от Получателей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2.1.3. Осуществление отбора Получателей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2.1.4. Определение размера запрашиваемых Субсидий.</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2.1.5. Определение получателей субсидии, которым отказано в предоставлении Субсидии, с указанием оснований для отказа.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2.2. Принятые Комиссией решения носят рекомендательный характер.</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Title"/>
        <w:jc w:val="center"/>
        <w:outlineLvl w:val="1"/>
        <w:rPr>
          <w:rFonts w:ascii="Times New Roman" w:hAnsi="Times New Roman" w:cs="Times New Roman"/>
          <w:sz w:val="28"/>
          <w:szCs w:val="28"/>
        </w:rPr>
      </w:pPr>
      <w:r w:rsidRPr="00432378">
        <w:rPr>
          <w:rFonts w:ascii="Times New Roman" w:hAnsi="Times New Roman" w:cs="Times New Roman"/>
          <w:sz w:val="28"/>
          <w:szCs w:val="28"/>
        </w:rPr>
        <w:t>III. Порядок работы Комиссии</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ind w:firstLine="540"/>
        <w:jc w:val="both"/>
        <w:rPr>
          <w:rFonts w:ascii="Times New Roman" w:hAnsi="Times New Roman" w:cs="Times New Roman"/>
          <w:sz w:val="28"/>
          <w:szCs w:val="28"/>
        </w:rPr>
      </w:pPr>
      <w:r w:rsidRPr="00432378">
        <w:rPr>
          <w:rFonts w:ascii="Times New Roman" w:hAnsi="Times New Roman" w:cs="Times New Roman"/>
          <w:sz w:val="28"/>
          <w:szCs w:val="28"/>
        </w:rPr>
        <w:t>3.1. Заседание Комиссии проводится в течение 20 рабочих дней с установленной даты окончания приема заявок на предоставление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3.2. Комиссия правомочна решать вопросы, если на ее заседании присутствуют не менее половины членов Комиссии (включая председателя Комиссии, заместителя председателя Комиссии) от утвержденного состава.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3.3. Дату и место проведения заседания Комиссии определяет председатель Комиссии, а в его отсутствие - заместитель председателя Комиссии.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3.4. Заседание Комиссии ведет председатель Комиссии, а в его отсутствие - заместитель председателя Комиссии.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3.5. На заседании Комиссии из числа ее членов избирается ответственный секретарь.</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3.6. Комиссия рассматривает каждый представленный пакет документов Получателей субсидии на предмет наличия (отсутствия) оснований для отклонения заявки. Получатель субсидии, чья заявка отклонена, не допускается до участия в отборе.</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3.7. Комиссия осуществляет отбор Получателей субсидии из числа Получателей субсидии, подлежащих отбору, исходя из очередности поступления заявок (начиная от более ранней даты подачи заявки до более поздней), размера запрашиваемой субсидии и лимитов бюджетных обязательств, утвержденных управлению взаимодействия с общественностью администрации городского округа Тольятти (далее - Управление) на текущий финансовый год.</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3.8. Комиссия формирует следующие перечни: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а) перечень Получателей субсидии, заявки которых поступили на рассмотрение в Комиссию,</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lastRenderedPageBreak/>
        <w:t>б) перечень Получателей субсидии, заявки которых отклонены, с указанием оснований для отклонения,</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в) перечень Получателей субсидии, являющихся победителями отбора, с указанием размера Субсидии,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г) перечень Получателей субсидии, которым отказано в предоставлении Субсидии, с указанием оснований для такого отказа.</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3.9. Решение Комиссии оформляется протоколом. Ответственный секретарь оформляет протокол в течение одного рабочего дня со дня проведения заседания Комиссии. Протокол подписывается председателем Комиссии и всеми присутствующими на заседании членами Комиссии.</w:t>
      </w:r>
    </w:p>
    <w:p w:rsidR="00432378" w:rsidRPr="00432378" w:rsidRDefault="00432378">
      <w:pPr>
        <w:pStyle w:val="ConsPlusNormal"/>
        <w:spacing w:before="220"/>
        <w:ind w:firstLine="540"/>
        <w:jc w:val="both"/>
        <w:rPr>
          <w:rFonts w:ascii="Times New Roman" w:hAnsi="Times New Roman" w:cs="Times New Roman"/>
          <w:sz w:val="28"/>
          <w:szCs w:val="28"/>
        </w:rPr>
      </w:pPr>
      <w:r w:rsidRPr="00432378">
        <w:rPr>
          <w:rFonts w:ascii="Times New Roman" w:hAnsi="Times New Roman" w:cs="Times New Roman"/>
          <w:sz w:val="28"/>
          <w:szCs w:val="28"/>
        </w:rPr>
        <w:t>3.10. Протоколы и иная документация Комиссии хранятся в Управлении в течение 5 лет после соответствующего заседания.</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Normal"/>
        <w:jc w:val="right"/>
        <w:outlineLvl w:val="0"/>
        <w:rPr>
          <w:rFonts w:ascii="Times New Roman" w:hAnsi="Times New Roman" w:cs="Times New Roman"/>
          <w:sz w:val="28"/>
          <w:szCs w:val="28"/>
        </w:rPr>
      </w:pPr>
      <w:r w:rsidRPr="00432378">
        <w:rPr>
          <w:rFonts w:ascii="Times New Roman" w:hAnsi="Times New Roman" w:cs="Times New Roman"/>
          <w:sz w:val="28"/>
          <w:szCs w:val="28"/>
        </w:rPr>
        <w:t>Приложение N 3</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к Постановлению</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администрации городского округа Тольятти</w:t>
      </w:r>
    </w:p>
    <w:p w:rsidR="00432378" w:rsidRPr="00432378" w:rsidRDefault="00432378">
      <w:pPr>
        <w:pStyle w:val="ConsPlusNormal"/>
        <w:jc w:val="right"/>
        <w:rPr>
          <w:rFonts w:ascii="Times New Roman" w:hAnsi="Times New Roman" w:cs="Times New Roman"/>
          <w:sz w:val="28"/>
          <w:szCs w:val="28"/>
        </w:rPr>
      </w:pPr>
      <w:r w:rsidRPr="00432378">
        <w:rPr>
          <w:rFonts w:ascii="Times New Roman" w:hAnsi="Times New Roman" w:cs="Times New Roman"/>
          <w:sz w:val="28"/>
          <w:szCs w:val="28"/>
        </w:rPr>
        <w:t>от 14 марта 2019 г. N 686-п/1</w:t>
      </w:r>
    </w:p>
    <w:p w:rsidR="00432378" w:rsidRPr="00432378" w:rsidRDefault="00432378">
      <w:pPr>
        <w:pStyle w:val="ConsPlusNormal"/>
        <w:jc w:val="both"/>
        <w:rPr>
          <w:rFonts w:ascii="Times New Roman" w:hAnsi="Times New Roman" w:cs="Times New Roman"/>
          <w:sz w:val="28"/>
          <w:szCs w:val="28"/>
        </w:rPr>
      </w:pPr>
    </w:p>
    <w:p w:rsidR="00432378" w:rsidRPr="00432378" w:rsidRDefault="00432378">
      <w:pPr>
        <w:pStyle w:val="ConsPlusTitle"/>
        <w:jc w:val="center"/>
        <w:rPr>
          <w:rFonts w:ascii="Times New Roman" w:hAnsi="Times New Roman" w:cs="Times New Roman"/>
          <w:sz w:val="28"/>
          <w:szCs w:val="28"/>
        </w:rPr>
      </w:pPr>
      <w:bookmarkStart w:id="26" w:name="P462"/>
      <w:bookmarkEnd w:id="26"/>
      <w:r w:rsidRPr="00432378">
        <w:rPr>
          <w:rFonts w:ascii="Times New Roman" w:hAnsi="Times New Roman" w:cs="Times New Roman"/>
          <w:sz w:val="28"/>
          <w:szCs w:val="28"/>
        </w:rPr>
        <w:t>СОСТАВ</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КОМИССИИ ПО ПРЕДОСТАВЛЕНИЮ ИЗ БЮДЖЕТА ГОРОДСКОГО ОКРУГА</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ТОЛЬЯТТИ СУБСИДИЙ НАЦИОНАЛЬНО-КУЛЬТУРНЫМ ОБЩЕСТВЕННЫМ</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ОБЪЕДИНЕНИЯМ НА РЕАЛИЗАЦИЮ СОЦИАЛЬНО ЗНАЧИМЫХ МЕРОПРИЯТИЙ,</w:t>
      </w:r>
    </w:p>
    <w:p w:rsidR="00432378" w:rsidRPr="00432378" w:rsidRDefault="00432378">
      <w:pPr>
        <w:pStyle w:val="ConsPlusTitle"/>
        <w:jc w:val="center"/>
        <w:rPr>
          <w:rFonts w:ascii="Times New Roman" w:hAnsi="Times New Roman" w:cs="Times New Roman"/>
          <w:sz w:val="28"/>
          <w:szCs w:val="28"/>
        </w:rPr>
      </w:pPr>
      <w:proofErr w:type="gramStart"/>
      <w:r w:rsidRPr="00432378">
        <w:rPr>
          <w:rFonts w:ascii="Times New Roman" w:hAnsi="Times New Roman" w:cs="Times New Roman"/>
          <w:sz w:val="28"/>
          <w:szCs w:val="28"/>
        </w:rPr>
        <w:t>НАПРАВЛЕННЫХ</w:t>
      </w:r>
      <w:proofErr w:type="gramEnd"/>
      <w:r w:rsidRPr="00432378">
        <w:rPr>
          <w:rFonts w:ascii="Times New Roman" w:hAnsi="Times New Roman" w:cs="Times New Roman"/>
          <w:sz w:val="28"/>
          <w:szCs w:val="28"/>
        </w:rPr>
        <w:t xml:space="preserve"> НА РАЗВИТИЕ МЕЖНАЦИОНАЛЬНОГО СОТРУДНИЧЕСТВА,</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СОХРАНЕНИЕ И ЗАЩИТУ САМОБЫТНОСТИ, КУЛЬТУРЫ, ЯЗЫКОВ И</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ТРАДИЦИЙ НАРОДОВ РОССИЙСКОЙ ФЕДЕРАЦИИ</w:t>
      </w:r>
    </w:p>
    <w:p w:rsidR="00432378" w:rsidRPr="00432378" w:rsidRDefault="00432378">
      <w:pPr>
        <w:pStyle w:val="ConsPlusTitle"/>
        <w:jc w:val="center"/>
        <w:rPr>
          <w:rFonts w:ascii="Times New Roman" w:hAnsi="Times New Roman" w:cs="Times New Roman"/>
          <w:sz w:val="28"/>
          <w:szCs w:val="28"/>
        </w:rPr>
      </w:pPr>
      <w:r w:rsidRPr="00432378">
        <w:rPr>
          <w:rFonts w:ascii="Times New Roman" w:hAnsi="Times New Roman" w:cs="Times New Roman"/>
          <w:sz w:val="28"/>
          <w:szCs w:val="28"/>
        </w:rPr>
        <w:t>В ГОРОДСКОМ ОКРУГЕ ТОЛЬЯТТИ</w:t>
      </w:r>
    </w:p>
    <w:p w:rsidR="00432378" w:rsidRPr="00432378" w:rsidRDefault="0043237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2378" w:rsidRPr="00432378">
        <w:tc>
          <w:tcPr>
            <w:tcW w:w="60" w:type="dxa"/>
            <w:tcBorders>
              <w:top w:val="nil"/>
              <w:left w:val="nil"/>
              <w:bottom w:val="nil"/>
              <w:right w:val="nil"/>
            </w:tcBorders>
            <w:shd w:val="clear" w:color="auto" w:fill="CED3F1"/>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color w:val="392C69"/>
                <w:sz w:val="28"/>
                <w:szCs w:val="28"/>
              </w:rPr>
              <w:t>Список изменяющих документов</w:t>
            </w:r>
          </w:p>
          <w:p w:rsidR="00432378" w:rsidRPr="00432378" w:rsidRDefault="00432378">
            <w:pPr>
              <w:pStyle w:val="ConsPlusNormal"/>
              <w:jc w:val="center"/>
              <w:rPr>
                <w:rFonts w:ascii="Times New Roman" w:hAnsi="Times New Roman" w:cs="Times New Roman"/>
                <w:sz w:val="28"/>
                <w:szCs w:val="28"/>
              </w:rPr>
            </w:pPr>
            <w:proofErr w:type="gramStart"/>
            <w:r w:rsidRPr="00432378">
              <w:rPr>
                <w:rFonts w:ascii="Times New Roman" w:hAnsi="Times New Roman" w:cs="Times New Roman"/>
                <w:color w:val="392C69"/>
                <w:sz w:val="28"/>
                <w:szCs w:val="28"/>
              </w:rPr>
              <w:t xml:space="preserve">(введен </w:t>
            </w:r>
            <w:hyperlink r:id="rId29">
              <w:r w:rsidRPr="00432378">
                <w:rPr>
                  <w:rFonts w:ascii="Times New Roman" w:hAnsi="Times New Roman" w:cs="Times New Roman"/>
                  <w:color w:val="0000FF"/>
                  <w:sz w:val="28"/>
                  <w:szCs w:val="28"/>
                </w:rPr>
                <w:t>Постановлением</w:t>
              </w:r>
            </w:hyperlink>
            <w:r w:rsidRPr="00432378">
              <w:rPr>
                <w:rFonts w:ascii="Times New Roman" w:hAnsi="Times New Roman" w:cs="Times New Roman"/>
                <w:color w:val="392C69"/>
                <w:sz w:val="28"/>
                <w:szCs w:val="28"/>
              </w:rPr>
              <w:t xml:space="preserve"> Администрации городского округа Тольятти</w:t>
            </w:r>
            <w:proofErr w:type="gramEnd"/>
          </w:p>
          <w:p w:rsidR="00432378" w:rsidRPr="00432378" w:rsidRDefault="00432378">
            <w:pPr>
              <w:pStyle w:val="ConsPlusNormal"/>
              <w:jc w:val="center"/>
              <w:rPr>
                <w:rFonts w:ascii="Times New Roman" w:hAnsi="Times New Roman" w:cs="Times New Roman"/>
                <w:sz w:val="28"/>
                <w:szCs w:val="28"/>
              </w:rPr>
            </w:pPr>
            <w:r w:rsidRPr="00432378">
              <w:rPr>
                <w:rFonts w:ascii="Times New Roman" w:hAnsi="Times New Roman" w:cs="Times New Roman"/>
                <w:color w:val="392C69"/>
                <w:sz w:val="28"/>
                <w:szCs w:val="28"/>
              </w:rPr>
              <w:t>Самарской области от 02.12.2022 N 3083-п/1)</w:t>
            </w:r>
          </w:p>
        </w:tc>
        <w:tc>
          <w:tcPr>
            <w:tcW w:w="113" w:type="dxa"/>
            <w:tcBorders>
              <w:top w:val="nil"/>
              <w:left w:val="nil"/>
              <w:bottom w:val="nil"/>
              <w:right w:val="nil"/>
            </w:tcBorders>
            <w:shd w:val="clear" w:color="auto" w:fill="F4F3F8"/>
            <w:tcMar>
              <w:top w:w="0" w:type="dxa"/>
              <w:left w:w="0" w:type="dxa"/>
              <w:bottom w:w="0" w:type="dxa"/>
              <w:right w:w="0" w:type="dxa"/>
            </w:tcMar>
          </w:tcPr>
          <w:p w:rsidR="00432378" w:rsidRPr="00432378" w:rsidRDefault="00432378">
            <w:pPr>
              <w:pStyle w:val="ConsPlusNormal"/>
              <w:rPr>
                <w:rFonts w:ascii="Times New Roman" w:hAnsi="Times New Roman" w:cs="Times New Roman"/>
                <w:sz w:val="28"/>
                <w:szCs w:val="28"/>
              </w:rPr>
            </w:pPr>
          </w:p>
        </w:tc>
      </w:tr>
    </w:tbl>
    <w:p w:rsidR="00432378" w:rsidRPr="00432378" w:rsidRDefault="0043237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3190"/>
        <w:gridCol w:w="4876"/>
      </w:tblGrid>
      <w:tr w:rsidR="00432378" w:rsidRPr="00432378">
        <w:tc>
          <w:tcPr>
            <w:tcW w:w="9025" w:type="dxa"/>
            <w:gridSpan w:val="3"/>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Председатель Комиссии:</w:t>
            </w:r>
          </w:p>
        </w:tc>
      </w:tr>
      <w:tr w:rsidR="00432378" w:rsidRPr="00432378">
        <w:tc>
          <w:tcPr>
            <w:tcW w:w="959"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lastRenderedPageBreak/>
              <w:t>1.</w:t>
            </w:r>
          </w:p>
        </w:tc>
        <w:tc>
          <w:tcPr>
            <w:tcW w:w="3190" w:type="dxa"/>
          </w:tcPr>
          <w:p w:rsidR="00432378" w:rsidRPr="00432378" w:rsidRDefault="00432378">
            <w:pPr>
              <w:pStyle w:val="ConsPlusNormal"/>
              <w:rPr>
                <w:rFonts w:ascii="Times New Roman" w:hAnsi="Times New Roman" w:cs="Times New Roman"/>
                <w:sz w:val="28"/>
                <w:szCs w:val="28"/>
              </w:rPr>
            </w:pPr>
          </w:p>
        </w:tc>
        <w:tc>
          <w:tcPr>
            <w:tcW w:w="4876" w:type="dxa"/>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заместитель главы городского округа - руководитель аппарата администрации</w:t>
            </w:r>
          </w:p>
        </w:tc>
      </w:tr>
      <w:tr w:rsidR="00432378" w:rsidRPr="00432378">
        <w:tc>
          <w:tcPr>
            <w:tcW w:w="9025" w:type="dxa"/>
            <w:gridSpan w:val="3"/>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Заместитель Председателя Комиссии:</w:t>
            </w:r>
          </w:p>
        </w:tc>
      </w:tr>
      <w:tr w:rsidR="00432378" w:rsidRPr="00432378">
        <w:tc>
          <w:tcPr>
            <w:tcW w:w="959"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2.</w:t>
            </w:r>
          </w:p>
        </w:tc>
        <w:tc>
          <w:tcPr>
            <w:tcW w:w="3190" w:type="dxa"/>
          </w:tcPr>
          <w:p w:rsidR="00432378" w:rsidRPr="00432378" w:rsidRDefault="00432378">
            <w:pPr>
              <w:pStyle w:val="ConsPlusNormal"/>
              <w:rPr>
                <w:rFonts w:ascii="Times New Roman" w:hAnsi="Times New Roman" w:cs="Times New Roman"/>
                <w:sz w:val="28"/>
                <w:szCs w:val="28"/>
              </w:rPr>
            </w:pPr>
          </w:p>
        </w:tc>
        <w:tc>
          <w:tcPr>
            <w:tcW w:w="4876" w:type="dxa"/>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руководитель управления взаимодействия с общественностью администрации городского округа Тольятти</w:t>
            </w:r>
          </w:p>
        </w:tc>
      </w:tr>
      <w:tr w:rsidR="00432378" w:rsidRPr="00432378">
        <w:tc>
          <w:tcPr>
            <w:tcW w:w="9025" w:type="dxa"/>
            <w:gridSpan w:val="3"/>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Члены Комиссии:</w:t>
            </w:r>
          </w:p>
        </w:tc>
      </w:tr>
      <w:tr w:rsidR="00432378" w:rsidRPr="00432378">
        <w:tc>
          <w:tcPr>
            <w:tcW w:w="959"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3.</w:t>
            </w:r>
          </w:p>
        </w:tc>
        <w:tc>
          <w:tcPr>
            <w:tcW w:w="3190" w:type="dxa"/>
          </w:tcPr>
          <w:p w:rsidR="00432378" w:rsidRPr="00432378" w:rsidRDefault="00432378">
            <w:pPr>
              <w:pStyle w:val="ConsPlusNormal"/>
              <w:rPr>
                <w:rFonts w:ascii="Times New Roman" w:hAnsi="Times New Roman" w:cs="Times New Roman"/>
                <w:sz w:val="28"/>
                <w:szCs w:val="28"/>
              </w:rPr>
            </w:pPr>
          </w:p>
        </w:tc>
        <w:tc>
          <w:tcPr>
            <w:tcW w:w="4876" w:type="dxa"/>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xml:space="preserve">- начальник отдела </w:t>
            </w:r>
            <w:proofErr w:type="spellStart"/>
            <w:r w:rsidRPr="00432378">
              <w:rPr>
                <w:rFonts w:ascii="Times New Roman" w:hAnsi="Times New Roman" w:cs="Times New Roman"/>
                <w:sz w:val="28"/>
                <w:szCs w:val="28"/>
              </w:rPr>
              <w:t>этноконфессиональных</w:t>
            </w:r>
            <w:proofErr w:type="spellEnd"/>
            <w:r w:rsidRPr="00432378">
              <w:rPr>
                <w:rFonts w:ascii="Times New Roman" w:hAnsi="Times New Roman" w:cs="Times New Roman"/>
                <w:sz w:val="28"/>
                <w:szCs w:val="28"/>
              </w:rPr>
              <w:t xml:space="preserve"> отношений управления взаимодействия с общественностью администрации городского округа Тольятти</w:t>
            </w:r>
          </w:p>
        </w:tc>
      </w:tr>
      <w:tr w:rsidR="00432378" w:rsidRPr="00432378">
        <w:tc>
          <w:tcPr>
            <w:tcW w:w="959"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4.</w:t>
            </w:r>
          </w:p>
        </w:tc>
        <w:tc>
          <w:tcPr>
            <w:tcW w:w="3190" w:type="dxa"/>
          </w:tcPr>
          <w:p w:rsidR="00432378" w:rsidRPr="00432378" w:rsidRDefault="00432378">
            <w:pPr>
              <w:pStyle w:val="ConsPlusNormal"/>
              <w:rPr>
                <w:rFonts w:ascii="Times New Roman" w:hAnsi="Times New Roman" w:cs="Times New Roman"/>
                <w:sz w:val="28"/>
                <w:szCs w:val="28"/>
              </w:rPr>
            </w:pPr>
          </w:p>
        </w:tc>
        <w:tc>
          <w:tcPr>
            <w:tcW w:w="4876" w:type="dxa"/>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представитель департамента экономического развития администрации городского округа Тольятти</w:t>
            </w:r>
          </w:p>
        </w:tc>
      </w:tr>
      <w:tr w:rsidR="00432378" w:rsidRPr="00432378">
        <w:tc>
          <w:tcPr>
            <w:tcW w:w="959"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5.</w:t>
            </w:r>
          </w:p>
        </w:tc>
        <w:tc>
          <w:tcPr>
            <w:tcW w:w="3190" w:type="dxa"/>
          </w:tcPr>
          <w:p w:rsidR="00432378" w:rsidRPr="00432378" w:rsidRDefault="00432378">
            <w:pPr>
              <w:pStyle w:val="ConsPlusNormal"/>
              <w:rPr>
                <w:rFonts w:ascii="Times New Roman" w:hAnsi="Times New Roman" w:cs="Times New Roman"/>
                <w:sz w:val="28"/>
                <w:szCs w:val="28"/>
              </w:rPr>
            </w:pPr>
          </w:p>
        </w:tc>
        <w:tc>
          <w:tcPr>
            <w:tcW w:w="4876" w:type="dxa"/>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представитель департамента культуры администрации городского округа Тольятти</w:t>
            </w:r>
          </w:p>
        </w:tc>
      </w:tr>
      <w:tr w:rsidR="00432378" w:rsidRPr="00432378">
        <w:tc>
          <w:tcPr>
            <w:tcW w:w="959"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6.</w:t>
            </w:r>
          </w:p>
        </w:tc>
        <w:tc>
          <w:tcPr>
            <w:tcW w:w="3190" w:type="dxa"/>
          </w:tcPr>
          <w:p w:rsidR="00432378" w:rsidRPr="00432378" w:rsidRDefault="00432378">
            <w:pPr>
              <w:pStyle w:val="ConsPlusNormal"/>
              <w:rPr>
                <w:rFonts w:ascii="Times New Roman" w:hAnsi="Times New Roman" w:cs="Times New Roman"/>
                <w:sz w:val="28"/>
                <w:szCs w:val="28"/>
              </w:rPr>
            </w:pPr>
          </w:p>
        </w:tc>
        <w:tc>
          <w:tcPr>
            <w:tcW w:w="4876" w:type="dxa"/>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представитель департамента образования администрации городского округа Тольятти</w:t>
            </w:r>
          </w:p>
        </w:tc>
      </w:tr>
      <w:tr w:rsidR="00432378" w:rsidRPr="00432378">
        <w:tc>
          <w:tcPr>
            <w:tcW w:w="959"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7.</w:t>
            </w:r>
          </w:p>
        </w:tc>
        <w:tc>
          <w:tcPr>
            <w:tcW w:w="3190" w:type="dxa"/>
          </w:tcPr>
          <w:p w:rsidR="00432378" w:rsidRPr="00432378" w:rsidRDefault="00432378">
            <w:pPr>
              <w:pStyle w:val="ConsPlusNormal"/>
              <w:rPr>
                <w:rFonts w:ascii="Times New Roman" w:hAnsi="Times New Roman" w:cs="Times New Roman"/>
                <w:sz w:val="28"/>
                <w:szCs w:val="28"/>
              </w:rPr>
            </w:pPr>
          </w:p>
        </w:tc>
        <w:tc>
          <w:tcPr>
            <w:tcW w:w="4876" w:type="dxa"/>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представитель Думы городского округа Тольятти (по согласованию)</w:t>
            </w:r>
          </w:p>
        </w:tc>
      </w:tr>
      <w:tr w:rsidR="00432378" w:rsidRPr="00432378">
        <w:tc>
          <w:tcPr>
            <w:tcW w:w="959"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8.</w:t>
            </w:r>
          </w:p>
        </w:tc>
        <w:tc>
          <w:tcPr>
            <w:tcW w:w="3190" w:type="dxa"/>
          </w:tcPr>
          <w:p w:rsidR="00432378" w:rsidRPr="00432378" w:rsidRDefault="00432378">
            <w:pPr>
              <w:pStyle w:val="ConsPlusNormal"/>
              <w:rPr>
                <w:rFonts w:ascii="Times New Roman" w:hAnsi="Times New Roman" w:cs="Times New Roman"/>
                <w:sz w:val="28"/>
                <w:szCs w:val="28"/>
              </w:rPr>
            </w:pPr>
          </w:p>
        </w:tc>
        <w:tc>
          <w:tcPr>
            <w:tcW w:w="4876" w:type="dxa"/>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директор муниципального казенного учреждения "Центр поддержки общественных инициатив" (по согласованию)</w:t>
            </w:r>
          </w:p>
        </w:tc>
      </w:tr>
      <w:tr w:rsidR="00432378" w:rsidRPr="00432378">
        <w:tc>
          <w:tcPr>
            <w:tcW w:w="9025" w:type="dxa"/>
            <w:gridSpan w:val="3"/>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Ответственный секретарь Комиссии (без права голоса):</w:t>
            </w:r>
          </w:p>
        </w:tc>
      </w:tr>
      <w:tr w:rsidR="00432378" w:rsidRPr="00432378">
        <w:tc>
          <w:tcPr>
            <w:tcW w:w="959" w:type="dxa"/>
          </w:tcPr>
          <w:p w:rsidR="00432378" w:rsidRPr="00432378" w:rsidRDefault="00432378">
            <w:pPr>
              <w:pStyle w:val="ConsPlusNormal"/>
              <w:rPr>
                <w:rFonts w:ascii="Times New Roman" w:hAnsi="Times New Roman" w:cs="Times New Roman"/>
                <w:sz w:val="28"/>
                <w:szCs w:val="28"/>
              </w:rPr>
            </w:pPr>
            <w:r w:rsidRPr="00432378">
              <w:rPr>
                <w:rFonts w:ascii="Times New Roman" w:hAnsi="Times New Roman" w:cs="Times New Roman"/>
                <w:sz w:val="28"/>
                <w:szCs w:val="28"/>
              </w:rPr>
              <w:t>9.</w:t>
            </w:r>
          </w:p>
        </w:tc>
        <w:tc>
          <w:tcPr>
            <w:tcW w:w="3190" w:type="dxa"/>
          </w:tcPr>
          <w:p w:rsidR="00432378" w:rsidRPr="00432378" w:rsidRDefault="00432378">
            <w:pPr>
              <w:pStyle w:val="ConsPlusNormal"/>
              <w:rPr>
                <w:rFonts w:ascii="Times New Roman" w:hAnsi="Times New Roman" w:cs="Times New Roman"/>
                <w:sz w:val="28"/>
                <w:szCs w:val="28"/>
              </w:rPr>
            </w:pPr>
          </w:p>
        </w:tc>
        <w:tc>
          <w:tcPr>
            <w:tcW w:w="4876" w:type="dxa"/>
          </w:tcPr>
          <w:p w:rsidR="00432378" w:rsidRPr="00432378" w:rsidRDefault="00432378">
            <w:pPr>
              <w:pStyle w:val="ConsPlusNormal"/>
              <w:jc w:val="both"/>
              <w:rPr>
                <w:rFonts w:ascii="Times New Roman" w:hAnsi="Times New Roman" w:cs="Times New Roman"/>
                <w:sz w:val="28"/>
                <w:szCs w:val="28"/>
              </w:rPr>
            </w:pPr>
            <w:r w:rsidRPr="00432378">
              <w:rPr>
                <w:rFonts w:ascii="Times New Roman" w:hAnsi="Times New Roman" w:cs="Times New Roman"/>
                <w:sz w:val="28"/>
                <w:szCs w:val="28"/>
              </w:rPr>
              <w:t>- специалист управления взаимодействия с общественностью администрации городского округа Тольятти</w:t>
            </w:r>
          </w:p>
        </w:tc>
      </w:tr>
    </w:tbl>
    <w:p w:rsidR="00432378" w:rsidRPr="00432378" w:rsidRDefault="00432378">
      <w:pPr>
        <w:pStyle w:val="ConsPlusNormal"/>
        <w:pBdr>
          <w:bottom w:val="single" w:sz="6" w:space="0" w:color="auto"/>
        </w:pBdr>
        <w:spacing w:before="100" w:after="100"/>
        <w:jc w:val="both"/>
        <w:rPr>
          <w:rFonts w:ascii="Times New Roman" w:hAnsi="Times New Roman" w:cs="Times New Roman"/>
          <w:sz w:val="28"/>
          <w:szCs w:val="28"/>
        </w:rPr>
      </w:pPr>
      <w:bookmarkStart w:id="27" w:name="_GoBack"/>
      <w:bookmarkEnd w:id="27"/>
    </w:p>
    <w:sectPr w:rsidR="00432378" w:rsidRPr="00432378" w:rsidSect="005B3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78"/>
    <w:rsid w:val="00422034"/>
    <w:rsid w:val="00432378"/>
    <w:rsid w:val="005B3615"/>
    <w:rsid w:val="00617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3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23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237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3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23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23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41850&amp;dst=100005" TargetMode="External"/><Relationship Id="rId13" Type="http://schemas.openxmlformats.org/officeDocument/2006/relationships/hyperlink" Target="https://login.consultant.ru/link/?req=doc&amp;base=RLAW256&amp;n=170054&amp;dst=100005" TargetMode="External"/><Relationship Id="rId18" Type="http://schemas.openxmlformats.org/officeDocument/2006/relationships/hyperlink" Target="https://login.consultant.ru/link/?req=doc&amp;base=RLAW256&amp;n=177919&amp;dst=103679" TargetMode="External"/><Relationship Id="rId26" Type="http://schemas.openxmlformats.org/officeDocument/2006/relationships/hyperlink" Target="https://login.consultant.ru/link/?req=doc&amp;base=LAW&amp;n=465569&amp;dst=3722" TargetMode="External"/><Relationship Id="rId3" Type="http://schemas.openxmlformats.org/officeDocument/2006/relationships/settings" Target="settings.xml"/><Relationship Id="rId21" Type="http://schemas.openxmlformats.org/officeDocument/2006/relationships/hyperlink" Target="https://login.consultant.ru/link/?req=doc&amp;base=LAW&amp;n=465569&amp;dst=3704" TargetMode="External"/><Relationship Id="rId7" Type="http://schemas.openxmlformats.org/officeDocument/2006/relationships/hyperlink" Target="https://login.consultant.ru/link/?req=doc&amp;base=RLAW256&amp;n=170054&amp;dst=100005" TargetMode="External"/><Relationship Id="rId12" Type="http://schemas.openxmlformats.org/officeDocument/2006/relationships/hyperlink" Target="https://login.consultant.ru/link/?req=doc&amp;base=RLAW256&amp;n=163265&amp;dst=100017" TargetMode="External"/><Relationship Id="rId17" Type="http://schemas.openxmlformats.org/officeDocument/2006/relationships/hyperlink" Target="https://login.consultant.ru/link/?req=doc&amp;base=RLAW256&amp;n=99601" TargetMode="External"/><Relationship Id="rId25" Type="http://schemas.openxmlformats.org/officeDocument/2006/relationships/hyperlink" Target="https://login.consultant.ru/link/?req=doc&amp;base=LAW&amp;n=465569&amp;dst=370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5381" TargetMode="External"/><Relationship Id="rId20" Type="http://schemas.openxmlformats.org/officeDocument/2006/relationships/hyperlink" Target="https://login.consultant.ru/link/?req=doc&amp;base=RLAW256&amp;n=164636&amp;dst=100016" TargetMode="External"/><Relationship Id="rId29" Type="http://schemas.openxmlformats.org/officeDocument/2006/relationships/hyperlink" Target="https://login.consultant.ru/link/?req=doc&amp;base=RLAW256&amp;n=163265&amp;dst=100019" TargetMode="External"/><Relationship Id="rId1" Type="http://schemas.openxmlformats.org/officeDocument/2006/relationships/styles" Target="styles.xml"/><Relationship Id="rId6" Type="http://schemas.openxmlformats.org/officeDocument/2006/relationships/hyperlink" Target="https://login.consultant.ru/link/?req=doc&amp;base=RLAW256&amp;n=163265&amp;dst=100005" TargetMode="External"/><Relationship Id="rId11" Type="http://schemas.openxmlformats.org/officeDocument/2006/relationships/hyperlink" Target="https://login.consultant.ru/link/?req=doc&amp;base=RLAW256&amp;n=157616&amp;dst=100024" TargetMode="External"/><Relationship Id="rId24" Type="http://schemas.openxmlformats.org/officeDocument/2006/relationships/hyperlink" Target="https://login.consultant.ru/link/?req=doc&amp;base=RLAW256&amp;n=164636&amp;dst=100294" TargetMode="External"/><Relationship Id="rId5" Type="http://schemas.openxmlformats.org/officeDocument/2006/relationships/hyperlink" Target="https://login.consultant.ru/link/?req=doc&amp;base=RLAW256&amp;n=124091&amp;dst=100005" TargetMode="External"/><Relationship Id="rId15" Type="http://schemas.openxmlformats.org/officeDocument/2006/relationships/hyperlink" Target="https://login.consultant.ru/link/?req=doc&amp;base=LAW&amp;n=465799" TargetMode="External"/><Relationship Id="rId23" Type="http://schemas.openxmlformats.org/officeDocument/2006/relationships/hyperlink" Target="https://login.consultant.ru/link/?req=doc&amp;base=RLAW256&amp;n=164636&amp;dst=100400" TargetMode="External"/><Relationship Id="rId28"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LAW&amp;n=465799" TargetMode="External"/><Relationship Id="rId19" Type="http://schemas.openxmlformats.org/officeDocument/2006/relationships/hyperlink" Target="https://login.consultant.ru/link/?req=doc&amp;base=LAW&amp;n=465823&amp;dst=10030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5569&amp;dst=4618" TargetMode="External"/><Relationship Id="rId14" Type="http://schemas.openxmlformats.org/officeDocument/2006/relationships/hyperlink" Target="https://login.consultant.ru/link/?req=doc&amp;base=LAW&amp;n=465569&amp;dst=103575" TargetMode="External"/><Relationship Id="rId22" Type="http://schemas.openxmlformats.org/officeDocument/2006/relationships/hyperlink" Target="https://login.consultant.ru/link/?req=doc&amp;base=LAW&amp;n=465569&amp;dst=3722" TargetMode="External"/><Relationship Id="rId27" Type="http://schemas.openxmlformats.org/officeDocument/2006/relationships/hyperlink" Target="https://login.consultant.ru/link/?req=doc&amp;base=RLAW256&amp;n=163265&amp;dst=10001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7978</Words>
  <Characters>45476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Бойченко Наталья Владимировна</dc:creator>
  <cp:lastModifiedBy>Бойченко Наталья Владимировна</cp:lastModifiedBy>
  <cp:revision>2</cp:revision>
  <dcterms:created xsi:type="dcterms:W3CDTF">2024-01-10T06:32:00Z</dcterms:created>
  <dcterms:modified xsi:type="dcterms:W3CDTF">2024-01-12T05:52:00Z</dcterms:modified>
</cp:coreProperties>
</file>