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A8" w:rsidRDefault="002477A8">
      <w:pPr>
        <w:pStyle w:val="ConsPlusTitlePage"/>
      </w:pPr>
      <w:r>
        <w:t xml:space="preserve">Документ предоставлен </w:t>
      </w:r>
      <w:hyperlink r:id="rId4">
        <w:r>
          <w:rPr>
            <w:color w:val="0000FF"/>
          </w:rPr>
          <w:t>КонсультантПлюс</w:t>
        </w:r>
      </w:hyperlink>
      <w:r>
        <w:br/>
      </w:r>
    </w:p>
    <w:p w:rsidR="002477A8" w:rsidRDefault="002477A8">
      <w:pPr>
        <w:pStyle w:val="ConsPlusNormal"/>
        <w:jc w:val="both"/>
        <w:outlineLvl w:val="0"/>
      </w:pPr>
    </w:p>
    <w:p w:rsidR="002477A8" w:rsidRDefault="002477A8">
      <w:pPr>
        <w:pStyle w:val="ConsPlusTitle"/>
        <w:jc w:val="center"/>
        <w:outlineLvl w:val="0"/>
      </w:pPr>
      <w:r>
        <w:t>ДУМА ГОРОДСКОГО ОКРУГА ТОЛЬЯТТИ</w:t>
      </w:r>
    </w:p>
    <w:p w:rsidR="002477A8" w:rsidRDefault="002477A8">
      <w:pPr>
        <w:pStyle w:val="ConsPlusTitle"/>
        <w:jc w:val="center"/>
      </w:pPr>
      <w:r>
        <w:t>САМАРСКОЙ ОБЛАСТИ</w:t>
      </w:r>
    </w:p>
    <w:p w:rsidR="002477A8" w:rsidRDefault="002477A8">
      <w:pPr>
        <w:pStyle w:val="ConsPlusTitle"/>
        <w:jc w:val="center"/>
      </w:pPr>
    </w:p>
    <w:p w:rsidR="002477A8" w:rsidRDefault="002477A8">
      <w:pPr>
        <w:pStyle w:val="ConsPlusTitle"/>
        <w:jc w:val="center"/>
      </w:pPr>
      <w:r>
        <w:t>РЕШЕНИЕ</w:t>
      </w:r>
    </w:p>
    <w:p w:rsidR="002477A8" w:rsidRDefault="002477A8">
      <w:pPr>
        <w:pStyle w:val="ConsPlusTitle"/>
        <w:jc w:val="center"/>
      </w:pPr>
      <w:r>
        <w:t>от 24 декабря 2008 г. N 1059</w:t>
      </w:r>
    </w:p>
    <w:p w:rsidR="002477A8" w:rsidRDefault="002477A8">
      <w:pPr>
        <w:pStyle w:val="ConsPlusTitle"/>
        <w:jc w:val="center"/>
      </w:pPr>
    </w:p>
    <w:p w:rsidR="002477A8" w:rsidRDefault="002477A8">
      <w:pPr>
        <w:pStyle w:val="ConsPlusTitle"/>
        <w:jc w:val="center"/>
      </w:pPr>
      <w:r>
        <w:t>О ПРАВИЛАХ ЗЕМЛЕПОЛЬЗОВАНИЯ И ЗАСТРОЙКИ</w:t>
      </w:r>
    </w:p>
    <w:p w:rsidR="002477A8" w:rsidRDefault="002477A8">
      <w:pPr>
        <w:pStyle w:val="ConsPlusTitle"/>
        <w:jc w:val="center"/>
      </w:pPr>
      <w:r>
        <w:t>ГОРОДСКОГО ОКРУГА ТОЛЬЯТТИ</w:t>
      </w:r>
    </w:p>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center"/>
            </w:pPr>
            <w:r>
              <w:rPr>
                <w:color w:val="392C69"/>
              </w:rPr>
              <w:t>Список изменяющих документов</w:t>
            </w:r>
          </w:p>
          <w:p w:rsidR="002477A8" w:rsidRDefault="002477A8">
            <w:pPr>
              <w:pStyle w:val="ConsPlusNormal"/>
              <w:jc w:val="center"/>
            </w:pPr>
            <w:r>
              <w:rPr>
                <w:color w:val="392C69"/>
              </w:rPr>
              <w:t>(в ред. Решений Думы городского округа Тольятти Самарской области</w:t>
            </w:r>
          </w:p>
          <w:p w:rsidR="002477A8" w:rsidRDefault="002477A8">
            <w:pPr>
              <w:pStyle w:val="ConsPlusNormal"/>
              <w:jc w:val="center"/>
            </w:pPr>
            <w:r>
              <w:rPr>
                <w:color w:val="392C69"/>
              </w:rPr>
              <w:t xml:space="preserve">от 18.11.2009 </w:t>
            </w:r>
            <w:hyperlink r:id="rId5">
              <w:r>
                <w:rPr>
                  <w:color w:val="0000FF"/>
                </w:rPr>
                <w:t>N 173</w:t>
              </w:r>
            </w:hyperlink>
            <w:r>
              <w:rPr>
                <w:color w:val="392C69"/>
              </w:rPr>
              <w:t xml:space="preserve">, от 25.12.2009 </w:t>
            </w:r>
            <w:hyperlink r:id="rId6">
              <w:r>
                <w:rPr>
                  <w:color w:val="0000FF"/>
                </w:rPr>
                <w:t>N 193</w:t>
              </w:r>
            </w:hyperlink>
            <w:r>
              <w:rPr>
                <w:color w:val="392C69"/>
              </w:rPr>
              <w:t xml:space="preserve">, от 25.12.2009 </w:t>
            </w:r>
            <w:hyperlink r:id="rId7">
              <w:r>
                <w:rPr>
                  <w:color w:val="0000FF"/>
                </w:rPr>
                <w:t>N 194</w:t>
              </w:r>
            </w:hyperlink>
            <w:r>
              <w:rPr>
                <w:color w:val="392C69"/>
              </w:rPr>
              <w:t>,</w:t>
            </w:r>
          </w:p>
          <w:p w:rsidR="002477A8" w:rsidRDefault="002477A8">
            <w:pPr>
              <w:pStyle w:val="ConsPlusNormal"/>
              <w:jc w:val="center"/>
            </w:pPr>
            <w:r>
              <w:rPr>
                <w:color w:val="392C69"/>
              </w:rPr>
              <w:t xml:space="preserve">от 07.07.2010 </w:t>
            </w:r>
            <w:hyperlink r:id="rId8">
              <w:r>
                <w:rPr>
                  <w:color w:val="0000FF"/>
                </w:rPr>
                <w:t>N 343</w:t>
              </w:r>
            </w:hyperlink>
            <w:r>
              <w:rPr>
                <w:color w:val="392C69"/>
              </w:rPr>
              <w:t xml:space="preserve">, от 06.04.2011 </w:t>
            </w:r>
            <w:hyperlink r:id="rId9">
              <w:r>
                <w:rPr>
                  <w:color w:val="0000FF"/>
                </w:rPr>
                <w:t>N 510</w:t>
              </w:r>
            </w:hyperlink>
            <w:r>
              <w:rPr>
                <w:color w:val="392C69"/>
              </w:rPr>
              <w:t xml:space="preserve">, от 21.03.2012 </w:t>
            </w:r>
            <w:hyperlink r:id="rId10">
              <w:r>
                <w:rPr>
                  <w:color w:val="0000FF"/>
                </w:rPr>
                <w:t>N 820</w:t>
              </w:r>
            </w:hyperlink>
            <w:r>
              <w:rPr>
                <w:color w:val="392C69"/>
              </w:rPr>
              <w:t>,</w:t>
            </w:r>
          </w:p>
          <w:p w:rsidR="002477A8" w:rsidRDefault="002477A8">
            <w:pPr>
              <w:pStyle w:val="ConsPlusNormal"/>
              <w:jc w:val="center"/>
            </w:pPr>
            <w:r>
              <w:rPr>
                <w:color w:val="392C69"/>
              </w:rPr>
              <w:t xml:space="preserve">от 19.06.2013 </w:t>
            </w:r>
            <w:hyperlink r:id="rId11">
              <w:r>
                <w:rPr>
                  <w:color w:val="0000FF"/>
                </w:rPr>
                <w:t>N 1236</w:t>
              </w:r>
            </w:hyperlink>
            <w:r>
              <w:rPr>
                <w:color w:val="392C69"/>
              </w:rPr>
              <w:t xml:space="preserve">, от 21.05.2014 </w:t>
            </w:r>
            <w:hyperlink r:id="rId12">
              <w:r>
                <w:rPr>
                  <w:color w:val="0000FF"/>
                </w:rPr>
                <w:t>N 316</w:t>
              </w:r>
            </w:hyperlink>
            <w:r>
              <w:rPr>
                <w:color w:val="392C69"/>
              </w:rPr>
              <w:t xml:space="preserve">, от 04.06.2014 </w:t>
            </w:r>
            <w:hyperlink r:id="rId13">
              <w:r>
                <w:rPr>
                  <w:color w:val="0000FF"/>
                </w:rPr>
                <w:t>N 348</w:t>
              </w:r>
            </w:hyperlink>
            <w:r>
              <w:rPr>
                <w:color w:val="392C69"/>
              </w:rPr>
              <w:t>,</w:t>
            </w:r>
          </w:p>
          <w:p w:rsidR="002477A8" w:rsidRDefault="002477A8">
            <w:pPr>
              <w:pStyle w:val="ConsPlusNormal"/>
              <w:jc w:val="center"/>
            </w:pPr>
            <w:r>
              <w:rPr>
                <w:color w:val="392C69"/>
              </w:rPr>
              <w:t xml:space="preserve">от 18.06.2014 </w:t>
            </w:r>
            <w:hyperlink r:id="rId14">
              <w:r>
                <w:rPr>
                  <w:color w:val="0000FF"/>
                </w:rPr>
                <w:t>N 359</w:t>
              </w:r>
            </w:hyperlink>
            <w:r>
              <w:rPr>
                <w:color w:val="392C69"/>
              </w:rPr>
              <w:t xml:space="preserve">, от 24.12.2014 </w:t>
            </w:r>
            <w:hyperlink r:id="rId15">
              <w:r>
                <w:rPr>
                  <w:color w:val="0000FF"/>
                </w:rPr>
                <w:t>N 563</w:t>
              </w:r>
            </w:hyperlink>
            <w:r>
              <w:rPr>
                <w:color w:val="392C69"/>
              </w:rPr>
              <w:t xml:space="preserve">, от 21.01.2015 </w:t>
            </w:r>
            <w:hyperlink r:id="rId16">
              <w:r>
                <w:rPr>
                  <w:color w:val="0000FF"/>
                </w:rPr>
                <w:t>N 581</w:t>
              </w:r>
            </w:hyperlink>
            <w:r>
              <w:rPr>
                <w:color w:val="392C69"/>
              </w:rPr>
              <w:t>,</w:t>
            </w:r>
          </w:p>
          <w:p w:rsidR="002477A8" w:rsidRDefault="002477A8">
            <w:pPr>
              <w:pStyle w:val="ConsPlusNormal"/>
              <w:jc w:val="center"/>
            </w:pPr>
            <w:r>
              <w:rPr>
                <w:color w:val="392C69"/>
              </w:rPr>
              <w:t xml:space="preserve">от 22.04.2015 </w:t>
            </w:r>
            <w:hyperlink r:id="rId17">
              <w:r>
                <w:rPr>
                  <w:color w:val="0000FF"/>
                </w:rPr>
                <w:t>N 690</w:t>
              </w:r>
            </w:hyperlink>
            <w:r>
              <w:rPr>
                <w:color w:val="392C69"/>
              </w:rPr>
              <w:t xml:space="preserve">, от 08.07.2015 </w:t>
            </w:r>
            <w:hyperlink r:id="rId18">
              <w:r>
                <w:rPr>
                  <w:color w:val="0000FF"/>
                </w:rPr>
                <w:t>N 791</w:t>
              </w:r>
            </w:hyperlink>
            <w:r>
              <w:rPr>
                <w:color w:val="392C69"/>
              </w:rPr>
              <w:t xml:space="preserve">, от 23.09.2015 </w:t>
            </w:r>
            <w:hyperlink r:id="rId19">
              <w:r>
                <w:rPr>
                  <w:color w:val="0000FF"/>
                </w:rPr>
                <w:t>N 807</w:t>
              </w:r>
            </w:hyperlink>
            <w:r>
              <w:rPr>
                <w:color w:val="392C69"/>
              </w:rPr>
              <w:t>,</w:t>
            </w:r>
          </w:p>
          <w:p w:rsidR="002477A8" w:rsidRDefault="002477A8">
            <w:pPr>
              <w:pStyle w:val="ConsPlusNormal"/>
              <w:jc w:val="center"/>
            </w:pPr>
            <w:r>
              <w:rPr>
                <w:color w:val="392C69"/>
              </w:rPr>
              <w:t xml:space="preserve">от 23.09.2015 </w:t>
            </w:r>
            <w:hyperlink r:id="rId20">
              <w:r>
                <w:rPr>
                  <w:color w:val="0000FF"/>
                </w:rPr>
                <w:t>N 809</w:t>
              </w:r>
            </w:hyperlink>
            <w:r>
              <w:rPr>
                <w:color w:val="392C69"/>
              </w:rPr>
              <w:t xml:space="preserve">, от 20.01.2016 </w:t>
            </w:r>
            <w:hyperlink r:id="rId21">
              <w:r>
                <w:rPr>
                  <w:color w:val="0000FF"/>
                </w:rPr>
                <w:t>N 944</w:t>
              </w:r>
            </w:hyperlink>
            <w:r>
              <w:rPr>
                <w:color w:val="392C69"/>
              </w:rPr>
              <w:t xml:space="preserve">, от 22.06.2016 </w:t>
            </w:r>
            <w:hyperlink r:id="rId22">
              <w:r>
                <w:rPr>
                  <w:color w:val="0000FF"/>
                </w:rPr>
                <w:t>N 1116</w:t>
              </w:r>
            </w:hyperlink>
            <w:r>
              <w:rPr>
                <w:color w:val="392C69"/>
              </w:rPr>
              <w:t>,</w:t>
            </w:r>
          </w:p>
          <w:p w:rsidR="002477A8" w:rsidRDefault="002477A8">
            <w:pPr>
              <w:pStyle w:val="ConsPlusNormal"/>
              <w:jc w:val="center"/>
            </w:pPr>
            <w:r>
              <w:rPr>
                <w:color w:val="392C69"/>
              </w:rPr>
              <w:t xml:space="preserve">от 12.10.2016 </w:t>
            </w:r>
            <w:hyperlink r:id="rId23">
              <w:r>
                <w:rPr>
                  <w:color w:val="0000FF"/>
                </w:rPr>
                <w:t>N 1198</w:t>
              </w:r>
            </w:hyperlink>
            <w:r>
              <w:rPr>
                <w:color w:val="392C69"/>
              </w:rPr>
              <w:t xml:space="preserve">, от 21.12.2016 </w:t>
            </w:r>
            <w:hyperlink r:id="rId24">
              <w:r>
                <w:rPr>
                  <w:color w:val="0000FF"/>
                </w:rPr>
                <w:t>N 1300</w:t>
              </w:r>
            </w:hyperlink>
            <w:r>
              <w:rPr>
                <w:color w:val="392C69"/>
              </w:rPr>
              <w:t xml:space="preserve">, от 01.02.2017 </w:t>
            </w:r>
            <w:hyperlink r:id="rId25">
              <w:r>
                <w:rPr>
                  <w:color w:val="0000FF"/>
                </w:rPr>
                <w:t>N 1321</w:t>
              </w:r>
            </w:hyperlink>
            <w:r>
              <w:rPr>
                <w:color w:val="392C69"/>
              </w:rPr>
              <w:t>,</w:t>
            </w:r>
          </w:p>
          <w:p w:rsidR="002477A8" w:rsidRDefault="002477A8">
            <w:pPr>
              <w:pStyle w:val="ConsPlusNormal"/>
              <w:jc w:val="center"/>
            </w:pPr>
            <w:r>
              <w:rPr>
                <w:color w:val="392C69"/>
              </w:rPr>
              <w:t xml:space="preserve">от 05.04.2017 </w:t>
            </w:r>
            <w:hyperlink r:id="rId26">
              <w:r>
                <w:rPr>
                  <w:color w:val="0000FF"/>
                </w:rPr>
                <w:t>N 1387</w:t>
              </w:r>
            </w:hyperlink>
            <w:r>
              <w:rPr>
                <w:color w:val="392C69"/>
              </w:rPr>
              <w:t xml:space="preserve">, от 05.04.2017 </w:t>
            </w:r>
            <w:hyperlink r:id="rId27">
              <w:r>
                <w:rPr>
                  <w:color w:val="0000FF"/>
                </w:rPr>
                <w:t>N 1388</w:t>
              </w:r>
            </w:hyperlink>
            <w:r>
              <w:rPr>
                <w:color w:val="392C69"/>
              </w:rPr>
              <w:t xml:space="preserve">, от 05.04.2017 </w:t>
            </w:r>
            <w:hyperlink r:id="rId28">
              <w:r>
                <w:rPr>
                  <w:color w:val="0000FF"/>
                </w:rPr>
                <w:t>N 1389</w:t>
              </w:r>
            </w:hyperlink>
            <w:r>
              <w:rPr>
                <w:color w:val="392C69"/>
              </w:rPr>
              <w:t>,</w:t>
            </w:r>
          </w:p>
          <w:p w:rsidR="002477A8" w:rsidRDefault="002477A8">
            <w:pPr>
              <w:pStyle w:val="ConsPlusNormal"/>
              <w:jc w:val="center"/>
            </w:pPr>
            <w:r>
              <w:rPr>
                <w:color w:val="392C69"/>
              </w:rPr>
              <w:t xml:space="preserve">от 19.04.2017 </w:t>
            </w:r>
            <w:hyperlink r:id="rId29">
              <w:r>
                <w:rPr>
                  <w:color w:val="0000FF"/>
                </w:rPr>
                <w:t>N 1425</w:t>
              </w:r>
            </w:hyperlink>
            <w:r>
              <w:rPr>
                <w:color w:val="392C69"/>
              </w:rPr>
              <w:t xml:space="preserve">, от 24.05.2017 </w:t>
            </w:r>
            <w:hyperlink r:id="rId30">
              <w:r>
                <w:rPr>
                  <w:color w:val="0000FF"/>
                </w:rPr>
                <w:t>N 1465</w:t>
              </w:r>
            </w:hyperlink>
            <w:r>
              <w:rPr>
                <w:color w:val="392C69"/>
              </w:rPr>
              <w:t xml:space="preserve">, от 12.07.2017 </w:t>
            </w:r>
            <w:hyperlink r:id="rId31">
              <w:r>
                <w:rPr>
                  <w:color w:val="0000FF"/>
                </w:rPr>
                <w:t>N 1502</w:t>
              </w:r>
            </w:hyperlink>
            <w:r>
              <w:rPr>
                <w:color w:val="392C69"/>
              </w:rPr>
              <w:t>,</w:t>
            </w:r>
          </w:p>
          <w:p w:rsidR="002477A8" w:rsidRDefault="002477A8">
            <w:pPr>
              <w:pStyle w:val="ConsPlusNormal"/>
              <w:jc w:val="center"/>
            </w:pPr>
            <w:r>
              <w:rPr>
                <w:color w:val="392C69"/>
              </w:rPr>
              <w:t xml:space="preserve">от 20.12.2017 </w:t>
            </w:r>
            <w:hyperlink r:id="rId32">
              <w:r>
                <w:rPr>
                  <w:color w:val="0000FF"/>
                </w:rPr>
                <w:t>N 1618</w:t>
              </w:r>
            </w:hyperlink>
            <w:r>
              <w:rPr>
                <w:color w:val="392C69"/>
              </w:rPr>
              <w:t xml:space="preserve">, от 24.01.2018 </w:t>
            </w:r>
            <w:hyperlink r:id="rId33">
              <w:r>
                <w:rPr>
                  <w:color w:val="0000FF"/>
                </w:rPr>
                <w:t>N 1634</w:t>
              </w:r>
            </w:hyperlink>
            <w:r>
              <w:rPr>
                <w:color w:val="392C69"/>
              </w:rPr>
              <w:t xml:space="preserve">, от 24.01.2018 </w:t>
            </w:r>
            <w:hyperlink r:id="rId34">
              <w:r>
                <w:rPr>
                  <w:color w:val="0000FF"/>
                </w:rPr>
                <w:t>N 1635</w:t>
              </w:r>
            </w:hyperlink>
            <w:r>
              <w:rPr>
                <w:color w:val="392C69"/>
              </w:rPr>
              <w:t>,</w:t>
            </w:r>
          </w:p>
          <w:p w:rsidR="002477A8" w:rsidRDefault="002477A8">
            <w:pPr>
              <w:pStyle w:val="ConsPlusNormal"/>
              <w:jc w:val="center"/>
            </w:pPr>
            <w:r>
              <w:rPr>
                <w:color w:val="392C69"/>
              </w:rPr>
              <w:t xml:space="preserve">от 24.01.2018 </w:t>
            </w:r>
            <w:hyperlink r:id="rId35">
              <w:r>
                <w:rPr>
                  <w:color w:val="0000FF"/>
                </w:rPr>
                <w:t>N 1636</w:t>
              </w:r>
            </w:hyperlink>
            <w:r>
              <w:rPr>
                <w:color w:val="392C69"/>
              </w:rPr>
              <w:t xml:space="preserve">, от 21.02.2018 </w:t>
            </w:r>
            <w:hyperlink r:id="rId36">
              <w:r>
                <w:rPr>
                  <w:color w:val="0000FF"/>
                </w:rPr>
                <w:t>N 1657</w:t>
              </w:r>
            </w:hyperlink>
            <w:r>
              <w:rPr>
                <w:color w:val="392C69"/>
              </w:rPr>
              <w:t xml:space="preserve">, от 04.04.2018 </w:t>
            </w:r>
            <w:hyperlink r:id="rId37">
              <w:r>
                <w:rPr>
                  <w:color w:val="0000FF"/>
                </w:rPr>
                <w:t>N 1701</w:t>
              </w:r>
            </w:hyperlink>
            <w:r>
              <w:rPr>
                <w:color w:val="392C69"/>
              </w:rPr>
              <w:t>,</w:t>
            </w:r>
          </w:p>
          <w:p w:rsidR="002477A8" w:rsidRDefault="002477A8">
            <w:pPr>
              <w:pStyle w:val="ConsPlusNormal"/>
              <w:jc w:val="center"/>
            </w:pPr>
            <w:r>
              <w:rPr>
                <w:color w:val="392C69"/>
              </w:rPr>
              <w:t xml:space="preserve">от 04.04.2018 </w:t>
            </w:r>
            <w:hyperlink r:id="rId38">
              <w:r>
                <w:rPr>
                  <w:color w:val="0000FF"/>
                </w:rPr>
                <w:t>N 1702</w:t>
              </w:r>
            </w:hyperlink>
            <w:r>
              <w:rPr>
                <w:color w:val="392C69"/>
              </w:rPr>
              <w:t xml:space="preserve">, от 20.06.2018 </w:t>
            </w:r>
            <w:hyperlink r:id="rId39">
              <w:r>
                <w:rPr>
                  <w:color w:val="0000FF"/>
                </w:rPr>
                <w:t>N 1775</w:t>
              </w:r>
            </w:hyperlink>
            <w:r>
              <w:rPr>
                <w:color w:val="392C69"/>
              </w:rPr>
              <w:t xml:space="preserve">, от 04.07.2018 </w:t>
            </w:r>
            <w:hyperlink r:id="rId40">
              <w:r>
                <w:rPr>
                  <w:color w:val="0000FF"/>
                </w:rPr>
                <w:t>N 1787</w:t>
              </w:r>
            </w:hyperlink>
            <w:r>
              <w:rPr>
                <w:color w:val="392C69"/>
              </w:rPr>
              <w:t>,</w:t>
            </w:r>
          </w:p>
          <w:p w:rsidR="002477A8" w:rsidRDefault="002477A8">
            <w:pPr>
              <w:pStyle w:val="ConsPlusNormal"/>
              <w:jc w:val="center"/>
            </w:pPr>
            <w:r>
              <w:rPr>
                <w:color w:val="392C69"/>
              </w:rPr>
              <w:t xml:space="preserve">от 04.07.2018 </w:t>
            </w:r>
            <w:hyperlink r:id="rId41">
              <w:r>
                <w:rPr>
                  <w:color w:val="0000FF"/>
                </w:rPr>
                <w:t>N 1788</w:t>
              </w:r>
            </w:hyperlink>
            <w:r>
              <w:rPr>
                <w:color w:val="392C69"/>
              </w:rPr>
              <w:t xml:space="preserve">, от 20.02.2019 </w:t>
            </w:r>
            <w:hyperlink r:id="rId42">
              <w:r>
                <w:rPr>
                  <w:color w:val="0000FF"/>
                </w:rPr>
                <w:t>N 151</w:t>
              </w:r>
            </w:hyperlink>
            <w:r>
              <w:rPr>
                <w:color w:val="392C69"/>
              </w:rPr>
              <w:t xml:space="preserve">, от 02.04.2019 </w:t>
            </w:r>
            <w:hyperlink r:id="rId43">
              <w:r>
                <w:rPr>
                  <w:color w:val="0000FF"/>
                </w:rPr>
                <w:t>N 190</w:t>
              </w:r>
            </w:hyperlink>
            <w:r>
              <w:rPr>
                <w:color w:val="392C69"/>
              </w:rPr>
              <w:t>,</w:t>
            </w:r>
          </w:p>
          <w:p w:rsidR="002477A8" w:rsidRDefault="002477A8">
            <w:pPr>
              <w:pStyle w:val="ConsPlusNormal"/>
              <w:jc w:val="center"/>
            </w:pPr>
            <w:r>
              <w:rPr>
                <w:color w:val="392C69"/>
              </w:rPr>
              <w:t xml:space="preserve">от 22.05.2019 </w:t>
            </w:r>
            <w:hyperlink r:id="rId44">
              <w:r>
                <w:rPr>
                  <w:color w:val="0000FF"/>
                </w:rPr>
                <w:t>N 236</w:t>
              </w:r>
            </w:hyperlink>
            <w:r>
              <w:rPr>
                <w:color w:val="392C69"/>
              </w:rPr>
              <w:t xml:space="preserve">, от 03.07.2019 </w:t>
            </w:r>
            <w:hyperlink r:id="rId45">
              <w:r>
                <w:rPr>
                  <w:color w:val="0000FF"/>
                </w:rPr>
                <w:t>N 294</w:t>
              </w:r>
            </w:hyperlink>
            <w:r>
              <w:rPr>
                <w:color w:val="392C69"/>
              </w:rPr>
              <w:t xml:space="preserve">, от 18.09.2019 </w:t>
            </w:r>
            <w:hyperlink r:id="rId46">
              <w:r>
                <w:rPr>
                  <w:color w:val="0000FF"/>
                </w:rPr>
                <w:t>N 334</w:t>
              </w:r>
            </w:hyperlink>
            <w:r>
              <w:rPr>
                <w:color w:val="392C69"/>
              </w:rPr>
              <w:t>,</w:t>
            </w:r>
          </w:p>
          <w:p w:rsidR="002477A8" w:rsidRDefault="002477A8">
            <w:pPr>
              <w:pStyle w:val="ConsPlusNormal"/>
              <w:jc w:val="center"/>
            </w:pPr>
            <w:r>
              <w:rPr>
                <w:color w:val="392C69"/>
              </w:rPr>
              <w:t xml:space="preserve">от 06.11.2019 </w:t>
            </w:r>
            <w:hyperlink r:id="rId47">
              <w:r>
                <w:rPr>
                  <w:color w:val="0000FF"/>
                </w:rPr>
                <w:t>N 375</w:t>
              </w:r>
            </w:hyperlink>
            <w:r>
              <w:rPr>
                <w:color w:val="392C69"/>
              </w:rPr>
              <w:t xml:space="preserve">, от 06.11.2019 </w:t>
            </w:r>
            <w:hyperlink r:id="rId48">
              <w:r>
                <w:rPr>
                  <w:color w:val="0000FF"/>
                </w:rPr>
                <w:t>N 376</w:t>
              </w:r>
            </w:hyperlink>
            <w:r>
              <w:rPr>
                <w:color w:val="392C69"/>
              </w:rPr>
              <w:t xml:space="preserve">, от 11.12.2019 </w:t>
            </w:r>
            <w:hyperlink r:id="rId49">
              <w:r>
                <w:rPr>
                  <w:color w:val="0000FF"/>
                </w:rPr>
                <w:t>N 430</w:t>
              </w:r>
            </w:hyperlink>
            <w:r>
              <w:rPr>
                <w:color w:val="392C69"/>
              </w:rPr>
              <w:t>,</w:t>
            </w:r>
          </w:p>
          <w:p w:rsidR="002477A8" w:rsidRDefault="002477A8">
            <w:pPr>
              <w:pStyle w:val="ConsPlusNormal"/>
              <w:jc w:val="center"/>
            </w:pPr>
            <w:r>
              <w:rPr>
                <w:color w:val="392C69"/>
              </w:rPr>
              <w:t xml:space="preserve">от 24.12.2019 </w:t>
            </w:r>
            <w:hyperlink r:id="rId50">
              <w:r>
                <w:rPr>
                  <w:color w:val="0000FF"/>
                </w:rPr>
                <w:t>N 446</w:t>
              </w:r>
            </w:hyperlink>
            <w:r>
              <w:rPr>
                <w:color w:val="392C69"/>
              </w:rPr>
              <w:t xml:space="preserve">, от 19.02.2020 </w:t>
            </w:r>
            <w:hyperlink r:id="rId51">
              <w:r>
                <w:rPr>
                  <w:color w:val="0000FF"/>
                </w:rPr>
                <w:t>N 492</w:t>
              </w:r>
            </w:hyperlink>
            <w:r>
              <w:rPr>
                <w:color w:val="392C69"/>
              </w:rPr>
              <w:t xml:space="preserve">, от 19.02.2020 </w:t>
            </w:r>
            <w:hyperlink r:id="rId52">
              <w:r>
                <w:rPr>
                  <w:color w:val="0000FF"/>
                </w:rPr>
                <w:t>N 493</w:t>
              </w:r>
            </w:hyperlink>
            <w:r>
              <w:rPr>
                <w:color w:val="392C69"/>
              </w:rPr>
              <w:t>,</w:t>
            </w:r>
          </w:p>
          <w:p w:rsidR="002477A8" w:rsidRDefault="002477A8">
            <w:pPr>
              <w:pStyle w:val="ConsPlusNormal"/>
              <w:jc w:val="center"/>
            </w:pPr>
            <w:r>
              <w:rPr>
                <w:color w:val="392C69"/>
              </w:rPr>
              <w:t xml:space="preserve">от 20.05.2020 </w:t>
            </w:r>
            <w:hyperlink r:id="rId53">
              <w:r>
                <w:rPr>
                  <w:color w:val="0000FF"/>
                </w:rPr>
                <w:t>N 554</w:t>
              </w:r>
            </w:hyperlink>
            <w:r>
              <w:rPr>
                <w:color w:val="392C69"/>
              </w:rPr>
              <w:t xml:space="preserve">, от 23.09.2020 </w:t>
            </w:r>
            <w:hyperlink r:id="rId54">
              <w:r>
                <w:rPr>
                  <w:color w:val="0000FF"/>
                </w:rPr>
                <w:t>N 680</w:t>
              </w:r>
            </w:hyperlink>
            <w:r>
              <w:rPr>
                <w:color w:val="392C69"/>
              </w:rPr>
              <w:t xml:space="preserve">, от 20.01.2021 </w:t>
            </w:r>
            <w:hyperlink r:id="rId55">
              <w:r>
                <w:rPr>
                  <w:color w:val="0000FF"/>
                </w:rPr>
                <w:t>N 805</w:t>
              </w:r>
            </w:hyperlink>
            <w:r>
              <w:rPr>
                <w:color w:val="392C69"/>
              </w:rPr>
              <w:t>,</w:t>
            </w:r>
          </w:p>
          <w:p w:rsidR="002477A8" w:rsidRDefault="002477A8">
            <w:pPr>
              <w:pStyle w:val="ConsPlusNormal"/>
              <w:jc w:val="center"/>
            </w:pPr>
            <w:r>
              <w:rPr>
                <w:color w:val="392C69"/>
              </w:rPr>
              <w:t xml:space="preserve">от 28.04.2021 </w:t>
            </w:r>
            <w:hyperlink r:id="rId56">
              <w:r>
                <w:rPr>
                  <w:color w:val="0000FF"/>
                </w:rPr>
                <w:t>N 906</w:t>
              </w:r>
            </w:hyperlink>
            <w:r>
              <w:rPr>
                <w:color w:val="392C69"/>
              </w:rPr>
              <w:t xml:space="preserve">, от 28.04.2021 </w:t>
            </w:r>
            <w:hyperlink r:id="rId57">
              <w:r>
                <w:rPr>
                  <w:color w:val="0000FF"/>
                </w:rPr>
                <w:t>N 907</w:t>
              </w:r>
            </w:hyperlink>
            <w:r>
              <w:rPr>
                <w:color w:val="392C69"/>
              </w:rPr>
              <w:t xml:space="preserve">, от 06.10.2021 </w:t>
            </w:r>
            <w:hyperlink r:id="rId58">
              <w:r>
                <w:rPr>
                  <w:color w:val="0000FF"/>
                </w:rPr>
                <w:t>N 1062</w:t>
              </w:r>
            </w:hyperlink>
            <w:r>
              <w:rPr>
                <w:color w:val="392C69"/>
              </w:rPr>
              <w:t>,</w:t>
            </w:r>
          </w:p>
          <w:p w:rsidR="002477A8" w:rsidRDefault="002477A8">
            <w:pPr>
              <w:pStyle w:val="ConsPlusNormal"/>
              <w:jc w:val="center"/>
            </w:pPr>
            <w:r>
              <w:rPr>
                <w:color w:val="392C69"/>
              </w:rPr>
              <w:t xml:space="preserve">от 19.01.2022 </w:t>
            </w:r>
            <w:hyperlink r:id="rId59">
              <w:r>
                <w:rPr>
                  <w:color w:val="0000FF"/>
                </w:rPr>
                <w:t>N 1155</w:t>
              </w:r>
            </w:hyperlink>
            <w:r>
              <w:rPr>
                <w:color w:val="392C69"/>
              </w:rPr>
              <w:t xml:space="preserve">, от 21.09.2022 </w:t>
            </w:r>
            <w:hyperlink r:id="rId60">
              <w:r>
                <w:rPr>
                  <w:color w:val="0000FF"/>
                </w:rPr>
                <w:t>N 1359</w:t>
              </w:r>
            </w:hyperlink>
            <w:r>
              <w:rPr>
                <w:color w:val="392C69"/>
              </w:rPr>
              <w:t xml:space="preserve">, от 21.09.2022 </w:t>
            </w:r>
            <w:hyperlink r:id="rId61">
              <w:r>
                <w:rPr>
                  <w:color w:val="0000FF"/>
                </w:rPr>
                <w:t>N 1360</w:t>
              </w:r>
            </w:hyperlink>
            <w:r>
              <w:rPr>
                <w:color w:val="392C69"/>
              </w:rPr>
              <w:t>,</w:t>
            </w:r>
          </w:p>
          <w:p w:rsidR="002477A8" w:rsidRDefault="002477A8">
            <w:pPr>
              <w:pStyle w:val="ConsPlusNormal"/>
              <w:jc w:val="center"/>
            </w:pPr>
            <w:r>
              <w:rPr>
                <w:color w:val="392C69"/>
              </w:rPr>
              <w:t xml:space="preserve">от 16.08.2023 </w:t>
            </w:r>
            <w:hyperlink r:id="rId62">
              <w:r>
                <w:rPr>
                  <w:color w:val="0000FF"/>
                </w:rPr>
                <w:t>N 1623</w:t>
              </w:r>
            </w:hyperlink>
            <w:r>
              <w:rPr>
                <w:color w:val="392C69"/>
              </w:rPr>
              <w:t xml:space="preserve">, от 10.07.2024 </w:t>
            </w:r>
            <w:hyperlink r:id="rId63">
              <w:r>
                <w:rPr>
                  <w:color w:val="0000FF"/>
                </w:rPr>
                <w:t>N 279</w:t>
              </w:r>
            </w:hyperlink>
            <w:r>
              <w:rPr>
                <w:color w:val="392C69"/>
              </w:rPr>
              <w:t xml:space="preserve">, от 09.10.2024 </w:t>
            </w:r>
            <w:hyperlink r:id="rId64">
              <w:r>
                <w:rPr>
                  <w:color w:val="0000FF"/>
                </w:rPr>
                <w:t>N 323</w:t>
              </w:r>
            </w:hyperlink>
            <w:r>
              <w:rPr>
                <w:color w:val="392C69"/>
              </w:rPr>
              <w:t>,</w:t>
            </w:r>
          </w:p>
          <w:p w:rsidR="002477A8" w:rsidRDefault="002477A8">
            <w:pPr>
              <w:pStyle w:val="ConsPlusNormal"/>
              <w:jc w:val="center"/>
            </w:pPr>
            <w:r>
              <w:rPr>
                <w:color w:val="392C69"/>
              </w:rPr>
              <w:t xml:space="preserve">от 23.10.2024 </w:t>
            </w:r>
            <w:hyperlink r:id="rId65">
              <w:r>
                <w:rPr>
                  <w:color w:val="0000FF"/>
                </w:rPr>
                <w:t>N 346</w:t>
              </w:r>
            </w:hyperlink>
            <w:r>
              <w:rPr>
                <w:color w:val="392C69"/>
              </w:rPr>
              <w:t xml:space="preserve">, от 13.11.2024 </w:t>
            </w:r>
            <w:hyperlink r:id="rId66">
              <w:r>
                <w:rPr>
                  <w:color w:val="0000FF"/>
                </w:rPr>
                <w:t>N 360</w:t>
              </w:r>
            </w:hyperlink>
            <w:r>
              <w:rPr>
                <w:color w:val="392C69"/>
              </w:rPr>
              <w:t>,</w:t>
            </w:r>
          </w:p>
          <w:p w:rsidR="002477A8" w:rsidRDefault="002477A8">
            <w:pPr>
              <w:pStyle w:val="ConsPlusNormal"/>
              <w:jc w:val="center"/>
            </w:pPr>
            <w:r>
              <w:rPr>
                <w:color w:val="392C69"/>
              </w:rPr>
              <w:t>с изм., внесенными Решениями Думы городского округа Тольятти Самарской</w:t>
            </w:r>
          </w:p>
          <w:p w:rsidR="002477A8" w:rsidRDefault="002477A8">
            <w:pPr>
              <w:pStyle w:val="ConsPlusNormal"/>
              <w:jc w:val="center"/>
            </w:pPr>
            <w:r>
              <w:rPr>
                <w:color w:val="392C69"/>
              </w:rPr>
              <w:t xml:space="preserve">области от 01.07.2009 </w:t>
            </w:r>
            <w:hyperlink r:id="rId67">
              <w:r>
                <w:rPr>
                  <w:color w:val="0000FF"/>
                </w:rPr>
                <w:t>N 116</w:t>
              </w:r>
            </w:hyperlink>
            <w:r>
              <w:rPr>
                <w:color w:val="392C69"/>
              </w:rPr>
              <w:t xml:space="preserve">, от 07.07.2010 </w:t>
            </w:r>
            <w:hyperlink r:id="rId68">
              <w:r>
                <w:rPr>
                  <w:color w:val="0000FF"/>
                </w:rPr>
                <w:t>N 342</w:t>
              </w:r>
            </w:hyperlink>
            <w:r>
              <w:rPr>
                <w:color w:val="392C69"/>
              </w:rPr>
              <w:t xml:space="preserve">, от 06.10.2010 </w:t>
            </w:r>
            <w:hyperlink r:id="rId69">
              <w:r>
                <w:rPr>
                  <w:color w:val="0000FF"/>
                </w:rPr>
                <w:t>N 378</w:t>
              </w:r>
            </w:hyperlink>
            <w:r>
              <w:rPr>
                <w:color w:val="392C69"/>
              </w:rPr>
              <w:t>,</w:t>
            </w:r>
          </w:p>
          <w:p w:rsidR="002477A8" w:rsidRDefault="002477A8">
            <w:pPr>
              <w:pStyle w:val="ConsPlusNormal"/>
              <w:jc w:val="center"/>
            </w:pPr>
            <w:r>
              <w:rPr>
                <w:color w:val="392C69"/>
              </w:rPr>
              <w:t xml:space="preserve">от 06.04.2011 </w:t>
            </w:r>
            <w:hyperlink r:id="rId70">
              <w:r>
                <w:rPr>
                  <w:color w:val="0000FF"/>
                </w:rPr>
                <w:t>N 509</w:t>
              </w:r>
            </w:hyperlink>
            <w:r>
              <w:rPr>
                <w:color w:val="392C69"/>
              </w:rPr>
              <w:t xml:space="preserve">, от 22.09.2011 </w:t>
            </w:r>
            <w:hyperlink r:id="rId71">
              <w:r>
                <w:rPr>
                  <w:color w:val="0000FF"/>
                </w:rPr>
                <w:t>N 623</w:t>
              </w:r>
            </w:hyperlink>
            <w:r>
              <w:rPr>
                <w:color w:val="392C69"/>
              </w:rPr>
              <w:t xml:space="preserve">, от 15.11.2011 </w:t>
            </w:r>
            <w:hyperlink r:id="rId72">
              <w:r>
                <w:rPr>
                  <w:color w:val="0000FF"/>
                </w:rPr>
                <w:t>N 683</w:t>
              </w:r>
            </w:hyperlink>
            <w:r>
              <w:rPr>
                <w:color w:val="392C69"/>
              </w:rPr>
              <w:t>,</w:t>
            </w:r>
          </w:p>
          <w:p w:rsidR="002477A8" w:rsidRDefault="002477A8">
            <w:pPr>
              <w:pStyle w:val="ConsPlusNormal"/>
              <w:jc w:val="center"/>
            </w:pPr>
            <w:r>
              <w:rPr>
                <w:color w:val="392C69"/>
              </w:rPr>
              <w:t xml:space="preserve">от 15.11.2011 </w:t>
            </w:r>
            <w:hyperlink r:id="rId73">
              <w:r>
                <w:rPr>
                  <w:color w:val="0000FF"/>
                </w:rPr>
                <w:t>N 684</w:t>
              </w:r>
            </w:hyperlink>
            <w:r>
              <w:rPr>
                <w:color w:val="392C69"/>
              </w:rPr>
              <w:t xml:space="preserve">, от 07.12.2011 </w:t>
            </w:r>
            <w:hyperlink r:id="rId74">
              <w:r>
                <w:rPr>
                  <w:color w:val="0000FF"/>
                </w:rPr>
                <w:t>N 706</w:t>
              </w:r>
            </w:hyperlink>
            <w:r>
              <w:rPr>
                <w:color w:val="392C69"/>
              </w:rPr>
              <w:t xml:space="preserve">, от 04.06.2014 </w:t>
            </w:r>
            <w:hyperlink r:id="rId75">
              <w:r>
                <w:rPr>
                  <w:color w:val="0000FF"/>
                </w:rPr>
                <w:t>N 347</w:t>
              </w:r>
            </w:hyperlink>
            <w:r>
              <w:rPr>
                <w:color w:val="392C69"/>
              </w:rPr>
              <w:t>,</w:t>
            </w:r>
          </w:p>
          <w:p w:rsidR="002477A8" w:rsidRDefault="002477A8">
            <w:pPr>
              <w:pStyle w:val="ConsPlusNormal"/>
              <w:jc w:val="center"/>
            </w:pPr>
            <w:r>
              <w:rPr>
                <w:color w:val="392C69"/>
              </w:rPr>
              <w:t xml:space="preserve">от 18.06.2014 </w:t>
            </w:r>
            <w:hyperlink r:id="rId76">
              <w:r>
                <w:rPr>
                  <w:color w:val="0000FF"/>
                </w:rPr>
                <w:t>N 360</w:t>
              </w:r>
            </w:hyperlink>
            <w:r>
              <w:rPr>
                <w:color w:val="392C69"/>
              </w:rPr>
              <w:t xml:space="preserve">, от 29.10.2014 </w:t>
            </w:r>
            <w:hyperlink r:id="rId77">
              <w:r>
                <w:rPr>
                  <w:color w:val="0000FF"/>
                </w:rPr>
                <w:t>N 477</w:t>
              </w:r>
            </w:hyperlink>
            <w:r>
              <w:rPr>
                <w:color w:val="392C69"/>
              </w:rPr>
              <w:t xml:space="preserve">, от 29.10.2014 </w:t>
            </w:r>
            <w:hyperlink r:id="rId78">
              <w:r>
                <w:rPr>
                  <w:color w:val="0000FF"/>
                </w:rPr>
                <w:t>N 478</w:t>
              </w:r>
            </w:hyperlink>
            <w:r>
              <w:rPr>
                <w:color w:val="392C69"/>
              </w:rPr>
              <w:t>,</w:t>
            </w:r>
          </w:p>
          <w:p w:rsidR="002477A8" w:rsidRDefault="002477A8">
            <w:pPr>
              <w:pStyle w:val="ConsPlusNormal"/>
              <w:jc w:val="center"/>
            </w:pPr>
            <w:r>
              <w:rPr>
                <w:color w:val="392C69"/>
              </w:rPr>
              <w:t xml:space="preserve">от 29.10.2014 </w:t>
            </w:r>
            <w:hyperlink r:id="rId79">
              <w:r>
                <w:rPr>
                  <w:color w:val="0000FF"/>
                </w:rPr>
                <w:t>N 479</w:t>
              </w:r>
            </w:hyperlink>
            <w:r>
              <w:rPr>
                <w:color w:val="392C69"/>
              </w:rPr>
              <w:t xml:space="preserve">, </w:t>
            </w:r>
            <w:hyperlink r:id="rId80">
              <w:r>
                <w:rPr>
                  <w:color w:val="0000FF"/>
                </w:rPr>
                <w:t>Определением</w:t>
              </w:r>
            </w:hyperlink>
            <w:r>
              <w:rPr>
                <w:color w:val="392C69"/>
              </w:rPr>
              <w:t xml:space="preserve"> Самарского областного суда</w:t>
            </w:r>
          </w:p>
          <w:p w:rsidR="002477A8" w:rsidRDefault="002477A8">
            <w:pPr>
              <w:pStyle w:val="ConsPlusNormal"/>
              <w:jc w:val="center"/>
            </w:pPr>
            <w:r>
              <w:rPr>
                <w:color w:val="392C69"/>
              </w:rPr>
              <w:t>от 07.11.2014 N 33-10608/2014, Решениями Думы городского округа Тольятти</w:t>
            </w:r>
          </w:p>
          <w:p w:rsidR="002477A8" w:rsidRDefault="002477A8">
            <w:pPr>
              <w:pStyle w:val="ConsPlusNormal"/>
              <w:jc w:val="center"/>
            </w:pPr>
            <w:r>
              <w:rPr>
                <w:color w:val="392C69"/>
              </w:rPr>
              <w:t xml:space="preserve">Самарской области от 22.04.2015 </w:t>
            </w:r>
            <w:hyperlink r:id="rId81">
              <w:r>
                <w:rPr>
                  <w:color w:val="0000FF"/>
                </w:rPr>
                <w:t>N 689</w:t>
              </w:r>
            </w:hyperlink>
            <w:r>
              <w:rPr>
                <w:color w:val="392C69"/>
              </w:rPr>
              <w:t xml:space="preserve">, от 20.05.2015 </w:t>
            </w:r>
            <w:hyperlink r:id="rId82">
              <w:r>
                <w:rPr>
                  <w:color w:val="0000FF"/>
                </w:rPr>
                <w:t>N 710</w:t>
              </w:r>
            </w:hyperlink>
            <w:r>
              <w:rPr>
                <w:color w:val="392C69"/>
              </w:rPr>
              <w:t>,</w:t>
            </w:r>
          </w:p>
          <w:p w:rsidR="002477A8" w:rsidRDefault="002477A8">
            <w:pPr>
              <w:pStyle w:val="ConsPlusNormal"/>
              <w:jc w:val="center"/>
            </w:pPr>
            <w:r>
              <w:rPr>
                <w:color w:val="392C69"/>
              </w:rPr>
              <w:t xml:space="preserve">от 17.06.2015 </w:t>
            </w:r>
            <w:hyperlink r:id="rId83">
              <w:r>
                <w:rPr>
                  <w:color w:val="0000FF"/>
                </w:rPr>
                <w:t>N 751</w:t>
              </w:r>
            </w:hyperlink>
            <w:r>
              <w:rPr>
                <w:color w:val="392C69"/>
              </w:rPr>
              <w:t xml:space="preserve">, от 17.06.2015 </w:t>
            </w:r>
            <w:hyperlink r:id="rId84">
              <w:r>
                <w:rPr>
                  <w:color w:val="0000FF"/>
                </w:rPr>
                <w:t>N 752</w:t>
              </w:r>
            </w:hyperlink>
            <w:r>
              <w:rPr>
                <w:color w:val="392C69"/>
              </w:rPr>
              <w:t xml:space="preserve">, от 17.06.2015 </w:t>
            </w:r>
            <w:hyperlink r:id="rId85">
              <w:r>
                <w:rPr>
                  <w:color w:val="0000FF"/>
                </w:rPr>
                <w:t>N 753</w:t>
              </w:r>
            </w:hyperlink>
            <w:r>
              <w:rPr>
                <w:color w:val="392C69"/>
              </w:rPr>
              <w:t>,</w:t>
            </w:r>
          </w:p>
          <w:p w:rsidR="002477A8" w:rsidRDefault="002477A8">
            <w:pPr>
              <w:pStyle w:val="ConsPlusNormal"/>
              <w:jc w:val="center"/>
            </w:pPr>
            <w:r>
              <w:rPr>
                <w:color w:val="392C69"/>
              </w:rPr>
              <w:t xml:space="preserve">от 23.09.2015 </w:t>
            </w:r>
            <w:hyperlink r:id="rId86">
              <w:r>
                <w:rPr>
                  <w:color w:val="0000FF"/>
                </w:rPr>
                <w:t>N 806</w:t>
              </w:r>
            </w:hyperlink>
            <w:r>
              <w:rPr>
                <w:color w:val="392C69"/>
              </w:rPr>
              <w:t xml:space="preserve">, от 23.09.2015 </w:t>
            </w:r>
            <w:hyperlink r:id="rId87">
              <w:r>
                <w:rPr>
                  <w:color w:val="0000FF"/>
                </w:rPr>
                <w:t>N 810</w:t>
              </w:r>
            </w:hyperlink>
            <w:r>
              <w:rPr>
                <w:color w:val="392C69"/>
              </w:rPr>
              <w:t xml:space="preserve">, от 11.11.2015 </w:t>
            </w:r>
            <w:hyperlink r:id="rId88">
              <w:r>
                <w:rPr>
                  <w:color w:val="0000FF"/>
                </w:rPr>
                <w:t>N 887</w:t>
              </w:r>
            </w:hyperlink>
            <w:r>
              <w:rPr>
                <w:color w:val="392C69"/>
              </w:rPr>
              <w:t>,</w:t>
            </w:r>
          </w:p>
          <w:p w:rsidR="002477A8" w:rsidRDefault="002477A8">
            <w:pPr>
              <w:pStyle w:val="ConsPlusNormal"/>
              <w:jc w:val="center"/>
            </w:pPr>
            <w:r>
              <w:rPr>
                <w:color w:val="392C69"/>
              </w:rPr>
              <w:t xml:space="preserve">от 23.12.2015 </w:t>
            </w:r>
            <w:hyperlink r:id="rId89">
              <w:r>
                <w:rPr>
                  <w:color w:val="0000FF"/>
                </w:rPr>
                <w:t>N 930</w:t>
              </w:r>
            </w:hyperlink>
            <w:r>
              <w:rPr>
                <w:color w:val="392C69"/>
              </w:rPr>
              <w:t xml:space="preserve">, от 23.12.2015 </w:t>
            </w:r>
            <w:hyperlink r:id="rId90">
              <w:r>
                <w:rPr>
                  <w:color w:val="0000FF"/>
                </w:rPr>
                <w:t>N 931</w:t>
              </w:r>
            </w:hyperlink>
            <w:r>
              <w:rPr>
                <w:color w:val="392C69"/>
              </w:rPr>
              <w:t xml:space="preserve">, от 02.03.2016 </w:t>
            </w:r>
            <w:hyperlink r:id="rId91">
              <w:r>
                <w:rPr>
                  <w:color w:val="0000FF"/>
                </w:rPr>
                <w:t>N 988</w:t>
              </w:r>
            </w:hyperlink>
            <w:r>
              <w:rPr>
                <w:color w:val="392C69"/>
              </w:rPr>
              <w:t>,</w:t>
            </w:r>
          </w:p>
          <w:p w:rsidR="002477A8" w:rsidRDefault="002477A8">
            <w:pPr>
              <w:pStyle w:val="ConsPlusNormal"/>
              <w:jc w:val="center"/>
            </w:pPr>
            <w:r>
              <w:rPr>
                <w:color w:val="392C69"/>
              </w:rPr>
              <w:t xml:space="preserve">от 13.04.2016 </w:t>
            </w:r>
            <w:hyperlink r:id="rId92">
              <w:r>
                <w:rPr>
                  <w:color w:val="0000FF"/>
                </w:rPr>
                <w:t>N 1030</w:t>
              </w:r>
            </w:hyperlink>
            <w:r>
              <w:rPr>
                <w:color w:val="392C69"/>
              </w:rPr>
              <w:t xml:space="preserve">, от 22.06.2016 </w:t>
            </w:r>
            <w:hyperlink r:id="rId93">
              <w:r>
                <w:rPr>
                  <w:color w:val="0000FF"/>
                </w:rPr>
                <w:t>N 1118</w:t>
              </w:r>
            </w:hyperlink>
            <w:r>
              <w:rPr>
                <w:color w:val="392C69"/>
              </w:rPr>
              <w:t xml:space="preserve">, от 26.10.2016 </w:t>
            </w:r>
            <w:hyperlink r:id="rId94">
              <w:r>
                <w:rPr>
                  <w:color w:val="0000FF"/>
                </w:rPr>
                <w:t>N 1221</w:t>
              </w:r>
            </w:hyperlink>
            <w:r>
              <w:rPr>
                <w:color w:val="392C69"/>
              </w:rPr>
              <w:t>,</w:t>
            </w:r>
          </w:p>
          <w:p w:rsidR="002477A8" w:rsidRDefault="002477A8">
            <w:pPr>
              <w:pStyle w:val="ConsPlusNormal"/>
              <w:jc w:val="center"/>
            </w:pPr>
            <w:r>
              <w:rPr>
                <w:color w:val="392C69"/>
              </w:rPr>
              <w:t xml:space="preserve">от 09.11.2016 </w:t>
            </w:r>
            <w:hyperlink r:id="rId95">
              <w:r>
                <w:rPr>
                  <w:color w:val="0000FF"/>
                </w:rPr>
                <w:t>N 1246</w:t>
              </w:r>
            </w:hyperlink>
            <w:r>
              <w:rPr>
                <w:color w:val="392C69"/>
              </w:rPr>
              <w:t xml:space="preserve">, от 01.02.2017 </w:t>
            </w:r>
            <w:hyperlink r:id="rId96">
              <w:r>
                <w:rPr>
                  <w:color w:val="0000FF"/>
                </w:rPr>
                <w:t>N 1320</w:t>
              </w:r>
            </w:hyperlink>
            <w:r>
              <w:rPr>
                <w:color w:val="392C69"/>
              </w:rPr>
              <w:t xml:space="preserve">, от 15.02.2017 </w:t>
            </w:r>
            <w:hyperlink r:id="rId97">
              <w:r>
                <w:rPr>
                  <w:color w:val="0000FF"/>
                </w:rPr>
                <w:t>N 1338</w:t>
              </w:r>
            </w:hyperlink>
            <w:r>
              <w:rPr>
                <w:color w:val="392C69"/>
              </w:rPr>
              <w:t>,</w:t>
            </w:r>
          </w:p>
          <w:p w:rsidR="002477A8" w:rsidRDefault="002477A8">
            <w:pPr>
              <w:pStyle w:val="ConsPlusNormal"/>
              <w:jc w:val="center"/>
            </w:pPr>
            <w:r>
              <w:rPr>
                <w:color w:val="392C69"/>
              </w:rPr>
              <w:t xml:space="preserve">от 15.02.2017 </w:t>
            </w:r>
            <w:hyperlink r:id="rId98">
              <w:r>
                <w:rPr>
                  <w:color w:val="0000FF"/>
                </w:rPr>
                <w:t>N 1339</w:t>
              </w:r>
            </w:hyperlink>
            <w:r>
              <w:rPr>
                <w:color w:val="392C69"/>
              </w:rPr>
              <w:t xml:space="preserve">, от 15.02.2017 </w:t>
            </w:r>
            <w:hyperlink r:id="rId99">
              <w:r>
                <w:rPr>
                  <w:color w:val="0000FF"/>
                </w:rPr>
                <w:t>N 1340</w:t>
              </w:r>
            </w:hyperlink>
            <w:r>
              <w:rPr>
                <w:color w:val="392C69"/>
              </w:rPr>
              <w:t xml:space="preserve">, от 01.03.2017 </w:t>
            </w:r>
            <w:hyperlink r:id="rId100">
              <w:r>
                <w:rPr>
                  <w:color w:val="0000FF"/>
                </w:rPr>
                <w:t>N 1352</w:t>
              </w:r>
            </w:hyperlink>
            <w:r>
              <w:rPr>
                <w:color w:val="392C69"/>
              </w:rPr>
              <w:t>,</w:t>
            </w:r>
          </w:p>
          <w:p w:rsidR="002477A8" w:rsidRDefault="002477A8">
            <w:pPr>
              <w:pStyle w:val="ConsPlusNormal"/>
              <w:jc w:val="center"/>
            </w:pPr>
            <w:r>
              <w:rPr>
                <w:color w:val="392C69"/>
              </w:rPr>
              <w:t xml:space="preserve">от 15.03.2017 </w:t>
            </w:r>
            <w:hyperlink r:id="rId101">
              <w:r>
                <w:rPr>
                  <w:color w:val="0000FF"/>
                </w:rPr>
                <w:t>N 1373</w:t>
              </w:r>
            </w:hyperlink>
            <w:r>
              <w:rPr>
                <w:color w:val="392C69"/>
              </w:rPr>
              <w:t xml:space="preserve">, от 05.04.2017 </w:t>
            </w:r>
            <w:hyperlink r:id="rId102">
              <w:r>
                <w:rPr>
                  <w:color w:val="0000FF"/>
                </w:rPr>
                <w:t>N 1384</w:t>
              </w:r>
            </w:hyperlink>
            <w:r>
              <w:rPr>
                <w:color w:val="392C69"/>
              </w:rPr>
              <w:t xml:space="preserve">, от 05.04.2017 </w:t>
            </w:r>
            <w:hyperlink r:id="rId103">
              <w:r>
                <w:rPr>
                  <w:color w:val="0000FF"/>
                </w:rPr>
                <w:t>N 1390</w:t>
              </w:r>
            </w:hyperlink>
            <w:r>
              <w:rPr>
                <w:color w:val="392C69"/>
              </w:rPr>
              <w:t>,</w:t>
            </w:r>
          </w:p>
          <w:p w:rsidR="002477A8" w:rsidRDefault="002477A8">
            <w:pPr>
              <w:pStyle w:val="ConsPlusNormal"/>
              <w:jc w:val="center"/>
            </w:pPr>
            <w:r>
              <w:rPr>
                <w:color w:val="392C69"/>
              </w:rPr>
              <w:t xml:space="preserve">от 12.07.2017 </w:t>
            </w:r>
            <w:hyperlink r:id="rId104">
              <w:r>
                <w:rPr>
                  <w:color w:val="0000FF"/>
                </w:rPr>
                <w:t>N 1501</w:t>
              </w:r>
            </w:hyperlink>
            <w:r>
              <w:rPr>
                <w:color w:val="392C69"/>
              </w:rPr>
              <w:t xml:space="preserve">, от 20.09.2017 </w:t>
            </w:r>
            <w:hyperlink r:id="rId105">
              <w:r>
                <w:rPr>
                  <w:color w:val="0000FF"/>
                </w:rPr>
                <w:t>N 1524</w:t>
              </w:r>
            </w:hyperlink>
            <w:r>
              <w:rPr>
                <w:color w:val="392C69"/>
              </w:rPr>
              <w:t xml:space="preserve">, от 22.11.2017 </w:t>
            </w:r>
            <w:hyperlink r:id="rId106">
              <w:r>
                <w:rPr>
                  <w:color w:val="0000FF"/>
                </w:rPr>
                <w:t>N 1592</w:t>
              </w:r>
            </w:hyperlink>
            <w:r>
              <w:rPr>
                <w:color w:val="392C69"/>
              </w:rPr>
              <w:t>,</w:t>
            </w:r>
          </w:p>
          <w:p w:rsidR="002477A8" w:rsidRDefault="002477A8">
            <w:pPr>
              <w:pStyle w:val="ConsPlusNormal"/>
              <w:jc w:val="center"/>
            </w:pPr>
            <w:r>
              <w:rPr>
                <w:color w:val="392C69"/>
              </w:rPr>
              <w:t xml:space="preserve">от 21.03.2018 </w:t>
            </w:r>
            <w:hyperlink r:id="rId107">
              <w:r>
                <w:rPr>
                  <w:color w:val="0000FF"/>
                </w:rPr>
                <w:t>N 1688</w:t>
              </w:r>
            </w:hyperlink>
            <w:r>
              <w:rPr>
                <w:color w:val="392C69"/>
              </w:rPr>
              <w:t xml:space="preserve">, от 04.04.2018 </w:t>
            </w:r>
            <w:hyperlink r:id="rId108">
              <w:r>
                <w:rPr>
                  <w:color w:val="0000FF"/>
                </w:rPr>
                <w:t>N 1700</w:t>
              </w:r>
            </w:hyperlink>
            <w:r>
              <w:rPr>
                <w:color w:val="392C69"/>
              </w:rPr>
              <w:t xml:space="preserve">, от 20.06.2018 </w:t>
            </w:r>
            <w:hyperlink r:id="rId109">
              <w:r>
                <w:rPr>
                  <w:color w:val="0000FF"/>
                </w:rPr>
                <w:t>N 1776</w:t>
              </w:r>
            </w:hyperlink>
            <w:r>
              <w:rPr>
                <w:color w:val="392C69"/>
              </w:rPr>
              <w:t>,</w:t>
            </w:r>
          </w:p>
          <w:p w:rsidR="002477A8" w:rsidRDefault="002477A8">
            <w:pPr>
              <w:pStyle w:val="ConsPlusNormal"/>
              <w:jc w:val="center"/>
            </w:pPr>
            <w:r>
              <w:rPr>
                <w:color w:val="392C69"/>
              </w:rPr>
              <w:t xml:space="preserve">от 14.11.2018 </w:t>
            </w:r>
            <w:hyperlink r:id="rId110">
              <w:r>
                <w:rPr>
                  <w:color w:val="0000FF"/>
                </w:rPr>
                <w:t>N 58</w:t>
              </w:r>
            </w:hyperlink>
            <w:r>
              <w:rPr>
                <w:color w:val="392C69"/>
              </w:rPr>
              <w:t xml:space="preserve">, от 14.11.2018 </w:t>
            </w:r>
            <w:hyperlink r:id="rId111">
              <w:r>
                <w:rPr>
                  <w:color w:val="0000FF"/>
                </w:rPr>
                <w:t>N 59</w:t>
              </w:r>
            </w:hyperlink>
            <w:r>
              <w:rPr>
                <w:color w:val="392C69"/>
              </w:rPr>
              <w:t xml:space="preserve">, от 21.11.2018 </w:t>
            </w:r>
            <w:hyperlink r:id="rId112">
              <w:r>
                <w:rPr>
                  <w:color w:val="0000FF"/>
                </w:rPr>
                <w:t>N 67</w:t>
              </w:r>
            </w:hyperlink>
            <w:r>
              <w:rPr>
                <w:color w:val="392C69"/>
              </w:rPr>
              <w:t>,</w:t>
            </w:r>
          </w:p>
          <w:p w:rsidR="002477A8" w:rsidRDefault="002477A8">
            <w:pPr>
              <w:pStyle w:val="ConsPlusNormal"/>
              <w:jc w:val="center"/>
            </w:pPr>
            <w:r>
              <w:rPr>
                <w:color w:val="392C69"/>
              </w:rPr>
              <w:lastRenderedPageBreak/>
              <w:t xml:space="preserve">от 21.11.2018 </w:t>
            </w:r>
            <w:hyperlink r:id="rId113">
              <w:r>
                <w:rPr>
                  <w:color w:val="0000FF"/>
                </w:rPr>
                <w:t>N 70</w:t>
              </w:r>
            </w:hyperlink>
            <w:r>
              <w:rPr>
                <w:color w:val="392C69"/>
              </w:rPr>
              <w:t xml:space="preserve">, от 16.01.2019 </w:t>
            </w:r>
            <w:hyperlink r:id="rId114">
              <w:r>
                <w:rPr>
                  <w:color w:val="0000FF"/>
                </w:rPr>
                <w:t>N 120</w:t>
              </w:r>
            </w:hyperlink>
            <w:r>
              <w:rPr>
                <w:color w:val="392C69"/>
              </w:rPr>
              <w:t xml:space="preserve">, от 02.04.2019 </w:t>
            </w:r>
            <w:hyperlink r:id="rId115">
              <w:r>
                <w:rPr>
                  <w:color w:val="0000FF"/>
                </w:rPr>
                <w:t>N 188</w:t>
              </w:r>
            </w:hyperlink>
            <w:r>
              <w:rPr>
                <w:color w:val="392C69"/>
              </w:rPr>
              <w:t>,</w:t>
            </w:r>
          </w:p>
          <w:p w:rsidR="002477A8" w:rsidRDefault="002477A8">
            <w:pPr>
              <w:pStyle w:val="ConsPlusNormal"/>
              <w:jc w:val="center"/>
            </w:pPr>
            <w:r>
              <w:rPr>
                <w:color w:val="392C69"/>
              </w:rPr>
              <w:t xml:space="preserve">от 02.04.2019 </w:t>
            </w:r>
            <w:hyperlink r:id="rId116">
              <w:r>
                <w:rPr>
                  <w:color w:val="0000FF"/>
                </w:rPr>
                <w:t>N 189</w:t>
              </w:r>
            </w:hyperlink>
            <w:r>
              <w:rPr>
                <w:color w:val="392C69"/>
              </w:rPr>
              <w:t xml:space="preserve">, от 17.04.2019 </w:t>
            </w:r>
            <w:hyperlink r:id="rId117">
              <w:r>
                <w:rPr>
                  <w:color w:val="0000FF"/>
                </w:rPr>
                <w:t>N 209</w:t>
              </w:r>
            </w:hyperlink>
            <w:r>
              <w:rPr>
                <w:color w:val="392C69"/>
              </w:rPr>
              <w:t xml:space="preserve">, от 17.04.2019 </w:t>
            </w:r>
            <w:hyperlink r:id="rId118">
              <w:r>
                <w:rPr>
                  <w:color w:val="0000FF"/>
                </w:rPr>
                <w:t>N 210</w:t>
              </w:r>
            </w:hyperlink>
            <w:r>
              <w:rPr>
                <w:color w:val="392C69"/>
              </w:rPr>
              <w:t>,</w:t>
            </w:r>
          </w:p>
          <w:p w:rsidR="002477A8" w:rsidRDefault="002477A8">
            <w:pPr>
              <w:pStyle w:val="ConsPlusNormal"/>
              <w:jc w:val="center"/>
            </w:pPr>
            <w:r>
              <w:rPr>
                <w:color w:val="392C69"/>
              </w:rPr>
              <w:t xml:space="preserve">от 22.05.2019 </w:t>
            </w:r>
            <w:hyperlink r:id="rId119">
              <w:r>
                <w:rPr>
                  <w:color w:val="0000FF"/>
                </w:rPr>
                <w:t>N 235</w:t>
              </w:r>
            </w:hyperlink>
            <w:r>
              <w:rPr>
                <w:color w:val="392C69"/>
              </w:rPr>
              <w:t xml:space="preserve">, от 03.07.2019 </w:t>
            </w:r>
            <w:hyperlink r:id="rId120">
              <w:r>
                <w:rPr>
                  <w:color w:val="0000FF"/>
                </w:rPr>
                <w:t>N 295</w:t>
              </w:r>
            </w:hyperlink>
            <w:r>
              <w:rPr>
                <w:color w:val="392C69"/>
              </w:rPr>
              <w:t xml:space="preserve">, от 18.09.2019 </w:t>
            </w:r>
            <w:hyperlink r:id="rId121">
              <w:r>
                <w:rPr>
                  <w:color w:val="0000FF"/>
                </w:rPr>
                <w:t>N 336</w:t>
              </w:r>
            </w:hyperlink>
            <w:r>
              <w:rPr>
                <w:color w:val="392C69"/>
              </w:rPr>
              <w:t>,</w:t>
            </w:r>
          </w:p>
          <w:p w:rsidR="002477A8" w:rsidRDefault="002477A8">
            <w:pPr>
              <w:pStyle w:val="ConsPlusNormal"/>
              <w:jc w:val="center"/>
            </w:pPr>
            <w:r>
              <w:rPr>
                <w:color w:val="392C69"/>
              </w:rPr>
              <w:t xml:space="preserve">от 20.05.2020 </w:t>
            </w:r>
            <w:hyperlink r:id="rId122">
              <w:r>
                <w:rPr>
                  <w:color w:val="0000FF"/>
                </w:rPr>
                <w:t>N 555</w:t>
              </w:r>
            </w:hyperlink>
            <w:r>
              <w:rPr>
                <w:color w:val="392C69"/>
              </w:rPr>
              <w:t xml:space="preserve">, от 03.06.2020 </w:t>
            </w:r>
            <w:hyperlink r:id="rId123">
              <w:r>
                <w:rPr>
                  <w:color w:val="0000FF"/>
                </w:rPr>
                <w:t>N 601</w:t>
              </w:r>
            </w:hyperlink>
            <w:r>
              <w:rPr>
                <w:color w:val="392C69"/>
              </w:rPr>
              <w:t xml:space="preserve">, от 17.06.2020 </w:t>
            </w:r>
            <w:hyperlink r:id="rId124">
              <w:r>
                <w:rPr>
                  <w:color w:val="0000FF"/>
                </w:rPr>
                <w:t>N 623</w:t>
              </w:r>
            </w:hyperlink>
            <w:r>
              <w:rPr>
                <w:color w:val="392C69"/>
              </w:rPr>
              <w:t>,</w:t>
            </w:r>
          </w:p>
          <w:p w:rsidR="002477A8" w:rsidRDefault="002477A8">
            <w:pPr>
              <w:pStyle w:val="ConsPlusNormal"/>
              <w:jc w:val="center"/>
            </w:pPr>
            <w:r>
              <w:rPr>
                <w:color w:val="392C69"/>
              </w:rPr>
              <w:t xml:space="preserve">от 23.09.2020 </w:t>
            </w:r>
            <w:hyperlink r:id="rId125">
              <w:r>
                <w:rPr>
                  <w:color w:val="0000FF"/>
                </w:rPr>
                <w:t>N 679</w:t>
              </w:r>
            </w:hyperlink>
            <w:r>
              <w:rPr>
                <w:color w:val="392C69"/>
              </w:rPr>
              <w:t xml:space="preserve">, от 23.09.2020 </w:t>
            </w:r>
            <w:hyperlink r:id="rId126">
              <w:r>
                <w:rPr>
                  <w:color w:val="0000FF"/>
                </w:rPr>
                <w:t>N 681</w:t>
              </w:r>
            </w:hyperlink>
            <w:r>
              <w:rPr>
                <w:color w:val="392C69"/>
              </w:rPr>
              <w:t xml:space="preserve">, от 23.09.2020 </w:t>
            </w:r>
            <w:hyperlink r:id="rId127">
              <w:r>
                <w:rPr>
                  <w:color w:val="0000FF"/>
                </w:rPr>
                <w:t>N 682</w:t>
              </w:r>
            </w:hyperlink>
            <w:r>
              <w:rPr>
                <w:color w:val="392C69"/>
              </w:rPr>
              <w:t>,</w:t>
            </w:r>
          </w:p>
          <w:p w:rsidR="002477A8" w:rsidRDefault="002477A8">
            <w:pPr>
              <w:pStyle w:val="ConsPlusNormal"/>
              <w:jc w:val="center"/>
            </w:pPr>
            <w:r>
              <w:rPr>
                <w:color w:val="392C69"/>
              </w:rPr>
              <w:t xml:space="preserve">от 07.10.2020 </w:t>
            </w:r>
            <w:hyperlink r:id="rId128">
              <w:r>
                <w:rPr>
                  <w:color w:val="0000FF"/>
                </w:rPr>
                <w:t>N 712</w:t>
              </w:r>
            </w:hyperlink>
            <w:r>
              <w:rPr>
                <w:color w:val="392C69"/>
              </w:rPr>
              <w:t xml:space="preserve">, от 23.12.2020 </w:t>
            </w:r>
            <w:hyperlink r:id="rId129">
              <w:r>
                <w:rPr>
                  <w:color w:val="0000FF"/>
                </w:rPr>
                <w:t>N 788</w:t>
              </w:r>
            </w:hyperlink>
            <w:r>
              <w:rPr>
                <w:color w:val="392C69"/>
              </w:rPr>
              <w:t xml:space="preserve">, от 20.01.2021 </w:t>
            </w:r>
            <w:hyperlink r:id="rId130">
              <w:r>
                <w:rPr>
                  <w:color w:val="0000FF"/>
                </w:rPr>
                <w:t>N 806</w:t>
              </w:r>
            </w:hyperlink>
            <w:r>
              <w:rPr>
                <w:color w:val="392C69"/>
              </w:rPr>
              <w:t>,</w:t>
            </w:r>
          </w:p>
          <w:p w:rsidR="002477A8" w:rsidRDefault="002477A8">
            <w:pPr>
              <w:pStyle w:val="ConsPlusNormal"/>
              <w:jc w:val="center"/>
            </w:pPr>
            <w:r>
              <w:rPr>
                <w:color w:val="392C69"/>
              </w:rPr>
              <w:t xml:space="preserve">от 07.04.2021 </w:t>
            </w:r>
            <w:hyperlink r:id="rId131">
              <w:r>
                <w:rPr>
                  <w:color w:val="0000FF"/>
                </w:rPr>
                <w:t>N 894</w:t>
              </w:r>
            </w:hyperlink>
            <w:r>
              <w:rPr>
                <w:color w:val="392C69"/>
              </w:rPr>
              <w:t xml:space="preserve">, от 09.06.2021 </w:t>
            </w:r>
            <w:hyperlink r:id="rId132">
              <w:r>
                <w:rPr>
                  <w:color w:val="0000FF"/>
                </w:rPr>
                <w:t>N 965</w:t>
              </w:r>
            </w:hyperlink>
            <w:r>
              <w:rPr>
                <w:color w:val="392C69"/>
              </w:rPr>
              <w:t xml:space="preserve">, от 22.09.2021 </w:t>
            </w:r>
            <w:hyperlink r:id="rId133">
              <w:r>
                <w:rPr>
                  <w:color w:val="0000FF"/>
                </w:rPr>
                <w:t>N 1035</w:t>
              </w:r>
            </w:hyperlink>
            <w:r>
              <w:rPr>
                <w:color w:val="392C69"/>
              </w:rPr>
              <w:t>,</w:t>
            </w:r>
          </w:p>
          <w:p w:rsidR="002477A8" w:rsidRDefault="002477A8">
            <w:pPr>
              <w:pStyle w:val="ConsPlusNormal"/>
              <w:jc w:val="center"/>
            </w:pPr>
            <w:r>
              <w:rPr>
                <w:color w:val="392C69"/>
              </w:rPr>
              <w:t xml:space="preserve">от 20.10.2021 </w:t>
            </w:r>
            <w:hyperlink r:id="rId134">
              <w:r>
                <w:rPr>
                  <w:color w:val="0000FF"/>
                </w:rPr>
                <w:t>N 1072</w:t>
              </w:r>
            </w:hyperlink>
            <w:r>
              <w:rPr>
                <w:color w:val="392C69"/>
              </w:rPr>
              <w:t xml:space="preserve">, от 02.03.2022 </w:t>
            </w:r>
            <w:hyperlink r:id="rId135">
              <w:r>
                <w:rPr>
                  <w:color w:val="0000FF"/>
                </w:rPr>
                <w:t>N 1204</w:t>
              </w:r>
            </w:hyperlink>
            <w:r>
              <w:rPr>
                <w:color w:val="392C69"/>
              </w:rPr>
              <w:t xml:space="preserve">, от 20.04.2022 </w:t>
            </w:r>
            <w:hyperlink r:id="rId136">
              <w:r>
                <w:rPr>
                  <w:color w:val="0000FF"/>
                </w:rPr>
                <w:t>N 1251</w:t>
              </w:r>
            </w:hyperlink>
            <w:r>
              <w:rPr>
                <w:color w:val="392C69"/>
              </w:rPr>
              <w:t>,</w:t>
            </w:r>
          </w:p>
          <w:p w:rsidR="002477A8" w:rsidRDefault="002477A8">
            <w:pPr>
              <w:pStyle w:val="ConsPlusNormal"/>
              <w:jc w:val="center"/>
            </w:pPr>
            <w:r>
              <w:rPr>
                <w:color w:val="392C69"/>
              </w:rPr>
              <w:t xml:space="preserve">от 21.12.2022 </w:t>
            </w:r>
            <w:hyperlink r:id="rId137">
              <w:r>
                <w:rPr>
                  <w:color w:val="0000FF"/>
                </w:rPr>
                <w:t>N 1447</w:t>
              </w:r>
            </w:hyperlink>
            <w:r>
              <w:rPr>
                <w:color w:val="392C69"/>
              </w:rPr>
              <w:t xml:space="preserve">, от 17.05.2023 </w:t>
            </w:r>
            <w:hyperlink r:id="rId138">
              <w:r>
                <w:rPr>
                  <w:color w:val="0000FF"/>
                </w:rPr>
                <w:t>N 1556</w:t>
              </w:r>
            </w:hyperlink>
            <w:r>
              <w:rPr>
                <w:color w:val="392C69"/>
              </w:rPr>
              <w:t xml:space="preserve">, от 21.06.2023 </w:t>
            </w:r>
            <w:hyperlink r:id="rId139">
              <w:r>
                <w:rPr>
                  <w:color w:val="0000FF"/>
                </w:rPr>
                <w:t>N 1582</w:t>
              </w:r>
            </w:hyperlink>
            <w:r>
              <w:rPr>
                <w:color w:val="392C69"/>
              </w:rPr>
              <w:t>,</w:t>
            </w:r>
          </w:p>
          <w:p w:rsidR="002477A8" w:rsidRDefault="002477A8">
            <w:pPr>
              <w:pStyle w:val="ConsPlusNormal"/>
              <w:jc w:val="center"/>
            </w:pPr>
            <w:r>
              <w:rPr>
                <w:color w:val="392C69"/>
              </w:rPr>
              <w:t xml:space="preserve">от 21.06.2023 </w:t>
            </w:r>
            <w:hyperlink r:id="rId140">
              <w:r>
                <w:rPr>
                  <w:color w:val="0000FF"/>
                </w:rPr>
                <w:t>N 1583</w:t>
              </w:r>
            </w:hyperlink>
            <w:r>
              <w:rPr>
                <w:color w:val="392C69"/>
              </w:rPr>
              <w:t xml:space="preserve">, от 05.07.2023 </w:t>
            </w:r>
            <w:hyperlink r:id="rId141">
              <w:r>
                <w:rPr>
                  <w:color w:val="0000FF"/>
                </w:rPr>
                <w:t>N 1613</w:t>
              </w:r>
            </w:hyperlink>
            <w:r>
              <w:rPr>
                <w:color w:val="392C69"/>
              </w:rPr>
              <w:t>, Решениями Самарского областного</w:t>
            </w:r>
          </w:p>
          <w:p w:rsidR="002477A8" w:rsidRDefault="002477A8">
            <w:pPr>
              <w:pStyle w:val="ConsPlusNormal"/>
              <w:jc w:val="center"/>
            </w:pPr>
            <w:r>
              <w:rPr>
                <w:color w:val="392C69"/>
              </w:rPr>
              <w:t xml:space="preserve">суда от 22.04.2024 </w:t>
            </w:r>
            <w:hyperlink r:id="rId142">
              <w:r>
                <w:rPr>
                  <w:color w:val="0000FF"/>
                </w:rPr>
                <w:t>N 3а-21/2024(3а-1820/2023)</w:t>
              </w:r>
            </w:hyperlink>
            <w:r>
              <w:rPr>
                <w:color w:val="392C69"/>
              </w:rPr>
              <w:t>,</w:t>
            </w:r>
          </w:p>
          <w:p w:rsidR="002477A8" w:rsidRDefault="002477A8">
            <w:pPr>
              <w:pStyle w:val="ConsPlusNormal"/>
              <w:jc w:val="center"/>
            </w:pPr>
            <w:r>
              <w:rPr>
                <w:color w:val="392C69"/>
              </w:rPr>
              <w:t xml:space="preserve">от 16.05.2024 </w:t>
            </w:r>
            <w:hyperlink r:id="rId143">
              <w:r>
                <w:rPr>
                  <w:color w:val="0000FF"/>
                </w:rPr>
                <w:t>N 3а-20/2024(3а-1807/2023)</w:t>
              </w:r>
            </w:hyperlink>
            <w:r>
              <w:rPr>
                <w:color w:val="392C69"/>
              </w:rPr>
              <w:t>,</w:t>
            </w:r>
          </w:p>
          <w:p w:rsidR="002477A8" w:rsidRDefault="002477A8">
            <w:pPr>
              <w:pStyle w:val="ConsPlusNormal"/>
              <w:jc w:val="center"/>
            </w:pPr>
            <w:r>
              <w:rPr>
                <w:color w:val="392C69"/>
              </w:rPr>
              <w:t xml:space="preserve">от 16.05.2024 </w:t>
            </w:r>
            <w:hyperlink r:id="rId144">
              <w:r>
                <w:rPr>
                  <w:color w:val="0000FF"/>
                </w:rPr>
                <w:t>N 3а-34/2024(3а-2054/2023)</w:t>
              </w:r>
            </w:hyperlink>
            <w:r>
              <w:rPr>
                <w:color w:val="392C69"/>
              </w:rPr>
              <w:t>, Решениями Думы городского округа</w:t>
            </w:r>
          </w:p>
          <w:p w:rsidR="002477A8" w:rsidRDefault="002477A8">
            <w:pPr>
              <w:pStyle w:val="ConsPlusNormal"/>
              <w:jc w:val="center"/>
            </w:pPr>
            <w:r>
              <w:rPr>
                <w:color w:val="392C69"/>
              </w:rPr>
              <w:t xml:space="preserve">Тольятти Самарской области от 05.06.2024 </w:t>
            </w:r>
            <w:hyperlink r:id="rId145">
              <w:r>
                <w:rPr>
                  <w:color w:val="0000FF"/>
                </w:rPr>
                <w:t>N 245</w:t>
              </w:r>
            </w:hyperlink>
            <w:r>
              <w:rPr>
                <w:color w:val="392C69"/>
              </w:rPr>
              <w:t xml:space="preserve">, от 25.09.2024 </w:t>
            </w:r>
            <w:hyperlink r:id="rId146">
              <w:r>
                <w:rPr>
                  <w:color w:val="0000FF"/>
                </w:rPr>
                <w:t>N 288</w:t>
              </w:r>
            </w:hyperlink>
            <w:r>
              <w:rPr>
                <w:color w:val="392C69"/>
              </w:rPr>
              <w:t>,</w:t>
            </w:r>
          </w:p>
          <w:p w:rsidR="002477A8" w:rsidRDefault="002477A8">
            <w:pPr>
              <w:pStyle w:val="ConsPlusNormal"/>
              <w:jc w:val="center"/>
            </w:pPr>
            <w:r>
              <w:rPr>
                <w:color w:val="392C69"/>
              </w:rPr>
              <w:t xml:space="preserve">от 25.09.2024 </w:t>
            </w:r>
            <w:hyperlink r:id="rId147">
              <w:r>
                <w:rPr>
                  <w:color w:val="0000FF"/>
                </w:rPr>
                <w:t>N 289</w:t>
              </w:r>
            </w:hyperlink>
            <w:r>
              <w:rPr>
                <w:color w:val="392C69"/>
              </w:rPr>
              <w:t xml:space="preserve">, от 25.09.2024 </w:t>
            </w:r>
            <w:hyperlink r:id="rId148">
              <w:r>
                <w:rPr>
                  <w:color w:val="0000FF"/>
                </w:rPr>
                <w:t>N 290</w:t>
              </w:r>
            </w:hyperlink>
            <w:r>
              <w:rPr>
                <w:color w:val="392C69"/>
              </w:rPr>
              <w:t xml:space="preserve">, от 25.09.2024 </w:t>
            </w:r>
            <w:hyperlink r:id="rId149">
              <w:r>
                <w:rPr>
                  <w:color w:val="0000FF"/>
                </w:rPr>
                <w:t>N 291</w:t>
              </w:r>
            </w:hyperlink>
            <w:r>
              <w:rPr>
                <w:color w:val="392C69"/>
              </w:rPr>
              <w:t>,</w:t>
            </w:r>
          </w:p>
          <w:p w:rsidR="002477A8" w:rsidRDefault="002477A8">
            <w:pPr>
              <w:pStyle w:val="ConsPlusNormal"/>
              <w:jc w:val="center"/>
            </w:pPr>
            <w:r>
              <w:rPr>
                <w:color w:val="392C69"/>
              </w:rPr>
              <w:t xml:space="preserve">от 09.10.2024 </w:t>
            </w:r>
            <w:hyperlink r:id="rId150">
              <w:r>
                <w:rPr>
                  <w:color w:val="0000FF"/>
                </w:rPr>
                <w:t>N 313</w:t>
              </w:r>
            </w:hyperlink>
            <w:r>
              <w:rPr>
                <w:color w:val="392C69"/>
              </w:rPr>
              <w:t xml:space="preserve">, от 09.10.2024 </w:t>
            </w:r>
            <w:hyperlink r:id="rId151">
              <w:r>
                <w:rPr>
                  <w:color w:val="0000FF"/>
                </w:rPr>
                <w:t>N 314</w:t>
              </w:r>
            </w:hyperlink>
            <w:r>
              <w:rPr>
                <w:color w:val="392C69"/>
              </w:rPr>
              <w:t xml:space="preserve">, от 09.10.2024 </w:t>
            </w:r>
            <w:hyperlink r:id="rId152">
              <w:r>
                <w:rPr>
                  <w:color w:val="0000FF"/>
                </w:rPr>
                <w:t>N 315</w:t>
              </w:r>
            </w:hyperlink>
            <w:r>
              <w:rPr>
                <w:color w:val="392C69"/>
              </w:rPr>
              <w:t>,</w:t>
            </w:r>
          </w:p>
          <w:p w:rsidR="002477A8" w:rsidRDefault="002477A8">
            <w:pPr>
              <w:pStyle w:val="ConsPlusNormal"/>
              <w:jc w:val="center"/>
            </w:pPr>
            <w:r>
              <w:rPr>
                <w:color w:val="392C69"/>
              </w:rPr>
              <w:t xml:space="preserve">от 09.10.2024 </w:t>
            </w:r>
            <w:hyperlink r:id="rId153">
              <w:r>
                <w:rPr>
                  <w:color w:val="0000FF"/>
                </w:rPr>
                <w:t>N 316</w:t>
              </w:r>
            </w:hyperlink>
            <w:r>
              <w:rPr>
                <w:color w:val="392C69"/>
              </w:rPr>
              <w:t xml:space="preserve">, от 09.10.2024 </w:t>
            </w:r>
            <w:hyperlink r:id="rId154">
              <w:r>
                <w:rPr>
                  <w:color w:val="0000FF"/>
                </w:rPr>
                <w:t>N 317</w:t>
              </w:r>
            </w:hyperlink>
            <w:r>
              <w:rPr>
                <w:color w:val="392C69"/>
              </w:rPr>
              <w:t xml:space="preserve">, от 09.10.2024 </w:t>
            </w:r>
            <w:hyperlink r:id="rId155">
              <w:r>
                <w:rPr>
                  <w:color w:val="0000FF"/>
                </w:rPr>
                <w:t>N 318</w:t>
              </w:r>
            </w:hyperlink>
            <w:r>
              <w:rPr>
                <w:color w:val="392C69"/>
              </w:rPr>
              <w:t>,</w:t>
            </w:r>
          </w:p>
          <w:p w:rsidR="002477A8" w:rsidRDefault="002477A8">
            <w:pPr>
              <w:pStyle w:val="ConsPlusNormal"/>
              <w:jc w:val="center"/>
            </w:pPr>
            <w:r>
              <w:rPr>
                <w:color w:val="392C69"/>
              </w:rPr>
              <w:t xml:space="preserve">от 09.10.2024 </w:t>
            </w:r>
            <w:hyperlink r:id="rId156">
              <w:r>
                <w:rPr>
                  <w:color w:val="0000FF"/>
                </w:rPr>
                <w:t>N 319</w:t>
              </w:r>
            </w:hyperlink>
            <w:r>
              <w:rPr>
                <w:color w:val="392C69"/>
              </w:rPr>
              <w:t xml:space="preserve">, от 09.10.2024 </w:t>
            </w:r>
            <w:hyperlink r:id="rId157">
              <w:r>
                <w:rPr>
                  <w:color w:val="0000FF"/>
                </w:rPr>
                <w:t>N 320</w:t>
              </w:r>
            </w:hyperlink>
            <w:r>
              <w:rPr>
                <w:color w:val="392C69"/>
              </w:rPr>
              <w:t xml:space="preserve">, от 09.10.2024 </w:t>
            </w:r>
            <w:hyperlink r:id="rId158">
              <w:r>
                <w:rPr>
                  <w:color w:val="0000FF"/>
                </w:rPr>
                <w:t>N 321</w:t>
              </w:r>
            </w:hyperlink>
            <w:r>
              <w:rPr>
                <w:color w:val="392C69"/>
              </w:rPr>
              <w:t>,</w:t>
            </w:r>
          </w:p>
          <w:p w:rsidR="002477A8" w:rsidRDefault="002477A8">
            <w:pPr>
              <w:pStyle w:val="ConsPlusNormal"/>
              <w:jc w:val="center"/>
            </w:pPr>
            <w:r>
              <w:rPr>
                <w:color w:val="392C69"/>
              </w:rPr>
              <w:t xml:space="preserve">от 13.11.2024 </w:t>
            </w:r>
            <w:hyperlink r:id="rId159">
              <w:r>
                <w:rPr>
                  <w:color w:val="0000FF"/>
                </w:rPr>
                <w:t>N 356</w:t>
              </w:r>
            </w:hyperlink>
            <w:r>
              <w:rPr>
                <w:color w:val="392C69"/>
              </w:rPr>
              <w:t xml:space="preserve">, от 13.11.2024 </w:t>
            </w:r>
            <w:hyperlink r:id="rId160">
              <w:r>
                <w:rPr>
                  <w:color w:val="0000FF"/>
                </w:rPr>
                <w:t>N 359</w:t>
              </w:r>
            </w:hyperlink>
            <w:r>
              <w:rPr>
                <w:color w:val="392C69"/>
              </w:rPr>
              <w:t xml:space="preserve">, от 27.11.2024 </w:t>
            </w:r>
            <w:hyperlink r:id="rId161">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jc w:val="both"/>
      </w:pPr>
    </w:p>
    <w:p w:rsidR="002477A8" w:rsidRDefault="002477A8">
      <w:pPr>
        <w:pStyle w:val="ConsPlusNormal"/>
        <w:ind w:firstLine="540"/>
        <w:jc w:val="both"/>
      </w:pPr>
      <w:r>
        <w:t xml:space="preserve">Рассмотрев представленный мэрией проект Правил землепользования и застройки городского округа Тольятти, руководствуясь Градостроительным </w:t>
      </w:r>
      <w:hyperlink r:id="rId162">
        <w:r>
          <w:rPr>
            <w:color w:val="0000FF"/>
          </w:rPr>
          <w:t>кодексом</w:t>
        </w:r>
      </w:hyperlink>
      <w:r>
        <w:t xml:space="preserve"> Российской Федерации, </w:t>
      </w:r>
      <w:hyperlink r:id="rId163">
        <w:r>
          <w:rPr>
            <w:color w:val="0000FF"/>
          </w:rPr>
          <w:t>Уставом</w:t>
        </w:r>
      </w:hyperlink>
      <w:r>
        <w:t xml:space="preserve"> городского округа Тольятти, Дума решила:</w:t>
      </w:r>
    </w:p>
    <w:p w:rsidR="002477A8" w:rsidRDefault="002477A8">
      <w:pPr>
        <w:pStyle w:val="ConsPlusNormal"/>
        <w:spacing w:before="220"/>
        <w:ind w:firstLine="540"/>
        <w:jc w:val="both"/>
      </w:pPr>
      <w:r>
        <w:t xml:space="preserve">1. Утвердить </w:t>
      </w:r>
      <w:hyperlink w:anchor="P114">
        <w:r>
          <w:rPr>
            <w:color w:val="0000FF"/>
          </w:rPr>
          <w:t>Правила</w:t>
        </w:r>
      </w:hyperlink>
      <w:r>
        <w:t xml:space="preserve"> землепользования и застройки городского округа Тольятти (приложение N 1).</w:t>
      </w:r>
    </w:p>
    <w:p w:rsidR="002477A8" w:rsidRDefault="002477A8">
      <w:pPr>
        <w:pStyle w:val="ConsPlusNormal"/>
        <w:spacing w:before="220"/>
        <w:ind w:firstLine="540"/>
        <w:jc w:val="both"/>
      </w:pPr>
      <w:r>
        <w:t xml:space="preserve">2. Предложить мэрии (А.Н. Пушков) подготовить изменения в </w:t>
      </w:r>
      <w:hyperlink r:id="rId164">
        <w:r>
          <w:rPr>
            <w:color w:val="0000FF"/>
          </w:rPr>
          <w:t>Постановление</w:t>
        </w:r>
      </w:hyperlink>
      <w:r>
        <w:t xml:space="preserve"> Тольяттинской городской Думы от 09.07.2004 N 1190 "Об утверждении проекта корректировки Генерального плана г. Тольятти до 2015 года" с учетом высказанных замечаний и представить для рассмотрения в Думу.</w:t>
      </w:r>
    </w:p>
    <w:p w:rsidR="002477A8" w:rsidRDefault="002477A8">
      <w:pPr>
        <w:pStyle w:val="ConsPlusNormal"/>
        <w:spacing w:before="220"/>
        <w:ind w:firstLine="540"/>
        <w:jc w:val="both"/>
      </w:pPr>
      <w:r>
        <w:t>Срок - до 15.02.2009.</w:t>
      </w:r>
    </w:p>
    <w:p w:rsidR="002477A8" w:rsidRDefault="002477A8">
      <w:pPr>
        <w:pStyle w:val="ConsPlusNormal"/>
        <w:spacing w:before="220"/>
        <w:ind w:firstLine="540"/>
        <w:jc w:val="both"/>
      </w:pPr>
      <w:r>
        <w:t>3. Признать утратившими силу:</w:t>
      </w:r>
    </w:p>
    <w:p w:rsidR="002477A8" w:rsidRDefault="002477A8">
      <w:pPr>
        <w:pStyle w:val="ConsPlusNormal"/>
        <w:spacing w:before="220"/>
        <w:ind w:firstLine="540"/>
        <w:jc w:val="both"/>
      </w:pPr>
      <w:r>
        <w:t xml:space="preserve">3.1. </w:t>
      </w:r>
      <w:hyperlink r:id="rId165">
        <w:r>
          <w:rPr>
            <w:color w:val="0000FF"/>
          </w:rPr>
          <w:t>Постановление</w:t>
        </w:r>
      </w:hyperlink>
      <w:r>
        <w:t xml:space="preserve"> Тольяттинской городской Думы от 10.07.2002 N 504 "О Правилах землепользования и застройки в г. Тольятти";</w:t>
      </w:r>
    </w:p>
    <w:p w:rsidR="002477A8" w:rsidRDefault="002477A8">
      <w:pPr>
        <w:pStyle w:val="ConsPlusNormal"/>
        <w:spacing w:before="220"/>
        <w:ind w:firstLine="540"/>
        <w:jc w:val="both"/>
      </w:pPr>
      <w:r>
        <w:t>3.2. Решение Тольяттинской городской Думы от 10.07.1996 N 262 "О Правилах застройки г. Тольятти";</w:t>
      </w:r>
    </w:p>
    <w:p w:rsidR="002477A8" w:rsidRDefault="002477A8">
      <w:pPr>
        <w:pStyle w:val="ConsPlusNormal"/>
        <w:spacing w:before="220"/>
        <w:ind w:firstLine="540"/>
        <w:jc w:val="both"/>
      </w:pPr>
      <w:r>
        <w:t xml:space="preserve">3.3. </w:t>
      </w:r>
      <w:hyperlink r:id="rId166">
        <w:r>
          <w:rPr>
            <w:color w:val="0000FF"/>
          </w:rPr>
          <w:t>Постановление</w:t>
        </w:r>
      </w:hyperlink>
      <w:r>
        <w:t xml:space="preserve"> Тольяттинской городской Думы от 04.02.2004 N 1007 "О внесении изменений и дополнений в Постановление Тольяттинской городской Думы N 504 от 10.01.2002 "О Правилах землепользования и застройки в г. Тольятти";</w:t>
      </w:r>
    </w:p>
    <w:p w:rsidR="002477A8" w:rsidRDefault="002477A8">
      <w:pPr>
        <w:pStyle w:val="ConsPlusNormal"/>
        <w:spacing w:before="220"/>
        <w:ind w:firstLine="540"/>
        <w:jc w:val="both"/>
      </w:pPr>
      <w:r>
        <w:t xml:space="preserve">3.4. </w:t>
      </w:r>
      <w:hyperlink r:id="rId167">
        <w:r>
          <w:rPr>
            <w:color w:val="0000FF"/>
          </w:rPr>
          <w:t>Постановление</w:t>
        </w:r>
      </w:hyperlink>
      <w:r>
        <w:t xml:space="preserve"> Тольяттинской городской Думы от 25.05.2005 N 143 "О внесении изменений в Постановление Тольяттинской городской Думы N 504 от 10.07.2002 "О Правилах землепользования и застройки в г. Тольятти";</w:t>
      </w:r>
    </w:p>
    <w:p w:rsidR="002477A8" w:rsidRDefault="002477A8">
      <w:pPr>
        <w:pStyle w:val="ConsPlusNormal"/>
        <w:spacing w:before="220"/>
        <w:ind w:firstLine="540"/>
        <w:jc w:val="both"/>
      </w:pPr>
      <w:r>
        <w:t xml:space="preserve">3.5. </w:t>
      </w:r>
      <w:hyperlink r:id="rId168">
        <w:r>
          <w:rPr>
            <w:color w:val="0000FF"/>
          </w:rPr>
          <w:t>Постановление</w:t>
        </w:r>
      </w:hyperlink>
      <w:r>
        <w:t xml:space="preserve"> Тольяттинской городской Думы от 11.07.2005 N 212 "О внесении изменений в Постановление Тольяттинской городской Думы N 504 от 10.07.2002 "О Правилах землепользования и застройки в г. Тольятти";</w:t>
      </w:r>
    </w:p>
    <w:p w:rsidR="002477A8" w:rsidRDefault="002477A8">
      <w:pPr>
        <w:pStyle w:val="ConsPlusNormal"/>
        <w:spacing w:before="220"/>
        <w:ind w:firstLine="540"/>
        <w:jc w:val="both"/>
      </w:pPr>
      <w:r>
        <w:t xml:space="preserve">3.6. </w:t>
      </w:r>
      <w:hyperlink r:id="rId169">
        <w:r>
          <w:rPr>
            <w:color w:val="0000FF"/>
          </w:rPr>
          <w:t>Постановление</w:t>
        </w:r>
      </w:hyperlink>
      <w:r>
        <w:t xml:space="preserve"> Тольяттинской городской Думы от 11.07.2005 N 213 "О внесении </w:t>
      </w:r>
      <w:r>
        <w:lastRenderedPageBreak/>
        <w:t>изменений в Постановление Тольяттинской городской Думы N 504 от 10.07.2002 "О Правилах землепользования и застройки в г. Тольятти";</w:t>
      </w:r>
    </w:p>
    <w:p w:rsidR="002477A8" w:rsidRDefault="002477A8">
      <w:pPr>
        <w:pStyle w:val="ConsPlusNormal"/>
        <w:spacing w:before="220"/>
        <w:ind w:firstLine="540"/>
        <w:jc w:val="both"/>
      </w:pPr>
      <w:r>
        <w:t xml:space="preserve">3.7. </w:t>
      </w:r>
      <w:hyperlink r:id="rId170">
        <w:r>
          <w:rPr>
            <w:color w:val="0000FF"/>
          </w:rPr>
          <w:t>Постановление</w:t>
        </w:r>
      </w:hyperlink>
      <w:r>
        <w:t xml:space="preserve"> Тольяттинской городской Думы от 14.09.2005 N 233 "О внесении изменений в Постановление Тольяттинской городской Думы N 504 от 10.07.2002 "О Правилах землепользования и застройки в г. Тольятти";</w:t>
      </w:r>
    </w:p>
    <w:p w:rsidR="002477A8" w:rsidRDefault="002477A8">
      <w:pPr>
        <w:pStyle w:val="ConsPlusNormal"/>
        <w:spacing w:before="220"/>
        <w:ind w:firstLine="540"/>
        <w:jc w:val="both"/>
      </w:pPr>
      <w:r>
        <w:t xml:space="preserve">3.8. </w:t>
      </w:r>
      <w:hyperlink r:id="rId171">
        <w:r>
          <w:rPr>
            <w:color w:val="0000FF"/>
          </w:rPr>
          <w:t>Постановление</w:t>
        </w:r>
      </w:hyperlink>
      <w:r>
        <w:t xml:space="preserve"> Тольяттинской городской Думы от 28.09.2005 N 239 "О внесении изменений в Постановление Тольяттинской городской Думы N 504 от 10.07.2002 "О Правилах землепользования и застройки в г. Тольятти";</w:t>
      </w:r>
    </w:p>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r>
              <w:rPr>
                <w:color w:val="392C69"/>
              </w:rPr>
              <w:t>КонсультантПлюс: примечание.</w:t>
            </w:r>
          </w:p>
          <w:p w:rsidR="002477A8" w:rsidRDefault="002477A8">
            <w:pPr>
              <w:pStyle w:val="ConsPlusNormal"/>
              <w:jc w:val="both"/>
            </w:pPr>
            <w:r>
              <w:rPr>
                <w:color w:val="392C69"/>
              </w:rPr>
              <w:t>В официальном тексте документа, видимо, допущена опечатка: имеется в виду Решение Думы городского округа Тольятти от 18.10.2006 N 537, а не Постановление Тольяттинской городской Думы от 18.10.2006 N 537.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before="280"/>
        <w:ind w:firstLine="540"/>
        <w:jc w:val="both"/>
      </w:pPr>
      <w:r>
        <w:t xml:space="preserve">3.9. </w:t>
      </w:r>
      <w:hyperlink r:id="rId172">
        <w:r>
          <w:rPr>
            <w:color w:val="0000FF"/>
          </w:rPr>
          <w:t>Постановление</w:t>
        </w:r>
      </w:hyperlink>
      <w:r>
        <w:t xml:space="preserve"> Тольяттинской городской Думы от 18.10.2006 N 537 "О внесении изменений в Постановление Тольяттинской городской Думы от 10.07.2002 N 504 "О Правилах землепользования и застройки в г. Тольятти";</w:t>
      </w:r>
    </w:p>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r>
              <w:rPr>
                <w:color w:val="392C69"/>
              </w:rPr>
              <w:t>КонсультантПлюс: примечание.</w:t>
            </w:r>
          </w:p>
          <w:p w:rsidR="002477A8" w:rsidRDefault="002477A8">
            <w:pPr>
              <w:pStyle w:val="ConsPlusNormal"/>
              <w:jc w:val="both"/>
            </w:pPr>
            <w:r>
              <w:rPr>
                <w:color w:val="392C69"/>
              </w:rPr>
              <w:t>В официальном тексте документа, видимо, допущена опечатка: имеется в виду Решение Думы городского округа Тольятти от 21.02.2007 N 626, а не Постановление Тольяттинской городской Думы от 21.02.2007 N 626.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before="280"/>
        <w:ind w:firstLine="540"/>
        <w:jc w:val="both"/>
      </w:pPr>
      <w:r>
        <w:t xml:space="preserve">3.10. </w:t>
      </w:r>
      <w:hyperlink r:id="rId173">
        <w:r>
          <w:rPr>
            <w:color w:val="0000FF"/>
          </w:rPr>
          <w:t>Постановление</w:t>
        </w:r>
      </w:hyperlink>
      <w:r>
        <w:t xml:space="preserve"> Тольяттинской городской Думы от 21.02.2007 N 626 "О внесении изменений в Постановление Тольяттинской городской Думы от 10.07.2002 N 504 "О Правилах землепользования и застройки в г. Тольятти";</w:t>
      </w:r>
    </w:p>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r>
              <w:rPr>
                <w:color w:val="392C69"/>
              </w:rPr>
              <w:t>КонсультантПлюс: примечание.</w:t>
            </w:r>
          </w:p>
          <w:p w:rsidR="002477A8" w:rsidRDefault="002477A8">
            <w:pPr>
              <w:pStyle w:val="ConsPlusNormal"/>
              <w:jc w:val="both"/>
            </w:pPr>
            <w:r>
              <w:rPr>
                <w:color w:val="392C69"/>
              </w:rPr>
              <w:t>В официальном тексте документа, видимо, допущена опечатка: имеется в виду Решение Думы городского округа Тольятти от 04.04.2007 N 654, а не Постановление Тольяттинской городской Думы от 04.04.2007 N 654.</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before="280"/>
        <w:ind w:firstLine="540"/>
        <w:jc w:val="both"/>
      </w:pPr>
      <w:r>
        <w:t xml:space="preserve">3.11. </w:t>
      </w:r>
      <w:hyperlink r:id="rId174">
        <w:r>
          <w:rPr>
            <w:color w:val="0000FF"/>
          </w:rPr>
          <w:t>Постановление</w:t>
        </w:r>
      </w:hyperlink>
      <w:r>
        <w:t xml:space="preserve"> Тольяттинской городской Думы от 04.04.2007 N 654 "О внесении изменений в Постановление Тольяттинской городской Думы от 10.07.2002 N 504 "О Правилах землепользования и застройки в г. Тольятти".</w:t>
      </w:r>
    </w:p>
    <w:p w:rsidR="002477A8" w:rsidRDefault="002477A8">
      <w:pPr>
        <w:pStyle w:val="ConsPlusNormal"/>
        <w:spacing w:before="220"/>
        <w:ind w:firstLine="540"/>
        <w:jc w:val="both"/>
      </w:pPr>
      <w:r>
        <w:t>4. Опубликовать настоящее Решение в средствах массовой информации городского округа.</w:t>
      </w:r>
    </w:p>
    <w:p w:rsidR="002477A8" w:rsidRDefault="002477A8">
      <w:pPr>
        <w:pStyle w:val="ConsPlusNormal"/>
        <w:spacing w:before="220"/>
        <w:ind w:firstLine="540"/>
        <w:jc w:val="both"/>
      </w:pPr>
      <w:r>
        <w:t>5. Контроль за выполнением настоящего Решения возложить на постоянную комиссию по градостроительству и землепользованию (П.Н. Булгаков).</w:t>
      </w:r>
    </w:p>
    <w:p w:rsidR="002477A8" w:rsidRDefault="002477A8">
      <w:pPr>
        <w:pStyle w:val="ConsPlusNormal"/>
        <w:jc w:val="both"/>
      </w:pPr>
    </w:p>
    <w:p w:rsidR="002477A8" w:rsidRDefault="002477A8">
      <w:pPr>
        <w:pStyle w:val="ConsPlusNormal"/>
        <w:jc w:val="right"/>
      </w:pPr>
      <w:r>
        <w:t>Мэр</w:t>
      </w:r>
    </w:p>
    <w:p w:rsidR="002477A8" w:rsidRDefault="002477A8">
      <w:pPr>
        <w:pStyle w:val="ConsPlusNormal"/>
        <w:jc w:val="right"/>
      </w:pPr>
      <w:r>
        <w:t>А.Н.ПУШКОВ</w:t>
      </w:r>
    </w:p>
    <w:p w:rsidR="002477A8" w:rsidRDefault="002477A8">
      <w:pPr>
        <w:pStyle w:val="ConsPlusNormal"/>
        <w:jc w:val="both"/>
      </w:pPr>
    </w:p>
    <w:p w:rsidR="002477A8" w:rsidRDefault="002477A8">
      <w:pPr>
        <w:pStyle w:val="ConsPlusNormal"/>
        <w:jc w:val="right"/>
      </w:pPr>
      <w:r>
        <w:t>Председатель Думы</w:t>
      </w:r>
    </w:p>
    <w:p w:rsidR="002477A8" w:rsidRDefault="002477A8">
      <w:pPr>
        <w:pStyle w:val="ConsPlusNormal"/>
        <w:jc w:val="right"/>
      </w:pPr>
      <w:r>
        <w:t>А.Н.ДРОБОТОВ</w:t>
      </w: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r>
              <w:rPr>
                <w:color w:val="392C69"/>
              </w:rPr>
              <w:t xml:space="preserve">Правила землепользования и застройки городского округа Тольятти отменены </w:t>
            </w:r>
            <w:hyperlink r:id="rId175">
              <w:r>
                <w:rPr>
                  <w:color w:val="0000FF"/>
                </w:rPr>
                <w:t>Решением</w:t>
              </w:r>
            </w:hyperlink>
            <w:r>
              <w:rPr>
                <w:color w:val="392C69"/>
              </w:rPr>
              <w:t xml:space="preserve"> Думы городского округа Тольятти Самарской области от 13.11.2024 N 356:</w:t>
            </w:r>
          </w:p>
          <w:p w:rsidR="002477A8" w:rsidRDefault="002477A8">
            <w:pPr>
              <w:pStyle w:val="ConsPlusNormal"/>
              <w:jc w:val="both"/>
            </w:pPr>
            <w:r>
              <w:rPr>
                <w:color w:val="392C69"/>
              </w:rPr>
              <w:t xml:space="preserve">1) с 14.08.2024 в части пересечения (наложения) границ территориальных зон городского округа Тольятти с реестровым номером 63:09-7.10 (зона коммунально-складских объектов), с реестровым номером 63:09-7.22 (зона промышленных объектов IV - V классов опасности), с реестровым номером 63:09-7.26 (зона озеленения защитного назначения), с реестровым номером 63:09-7.38 (зона коттеджной застройки), отображенных на </w:t>
            </w:r>
            <w:hyperlink w:anchor="P4996">
              <w:r>
                <w:rPr>
                  <w:color w:val="0000FF"/>
                </w:rPr>
                <w:t>Карте</w:t>
              </w:r>
            </w:hyperlink>
            <w:r>
              <w:rPr>
                <w:color w:val="392C69"/>
              </w:rPr>
              <w:t xml:space="preserve"> градостроительного зонирования городского округа Тольятти (Приложение N 1), на территорию сельского поселения Тимофеевка муниципального района Ставропольский Самарской области, установленных </w:t>
            </w:r>
            <w:hyperlink r:id="rId176">
              <w:r>
                <w:rPr>
                  <w:color w:val="0000FF"/>
                </w:rPr>
                <w:t>Законом</w:t>
              </w:r>
            </w:hyperlink>
            <w:r>
              <w:rPr>
                <w:color w:val="392C69"/>
              </w:rPr>
              <w:t xml:space="preserve"> Самарской области от 28.02.2005 N 67-ГД (в ред. от 06.04.2020), согласно </w:t>
            </w:r>
            <w:hyperlink r:id="rId177">
              <w:r>
                <w:rPr>
                  <w:color w:val="0000FF"/>
                </w:rPr>
                <w:t>приложениям N 1</w:t>
              </w:r>
            </w:hyperlink>
            <w:r>
              <w:rPr>
                <w:color w:val="392C69"/>
              </w:rPr>
              <w:t xml:space="preserve">, </w:t>
            </w:r>
            <w:hyperlink r:id="rId178">
              <w:r>
                <w:rPr>
                  <w:color w:val="0000FF"/>
                </w:rPr>
                <w:t>2</w:t>
              </w:r>
            </w:hyperlink>
            <w:r>
              <w:rPr>
                <w:color w:val="392C69"/>
              </w:rPr>
              <w:t xml:space="preserve">, </w:t>
            </w:r>
            <w:hyperlink r:id="rId179">
              <w:r>
                <w:rPr>
                  <w:color w:val="0000FF"/>
                </w:rPr>
                <w:t>3</w:t>
              </w:r>
            </w:hyperlink>
            <w:r>
              <w:rPr>
                <w:color w:val="392C69"/>
              </w:rPr>
              <w:t xml:space="preserve">, </w:t>
            </w:r>
            <w:hyperlink r:id="rId180">
              <w:r>
                <w:rPr>
                  <w:color w:val="0000FF"/>
                </w:rPr>
                <w:t>4</w:t>
              </w:r>
            </w:hyperlink>
            <w:r>
              <w:rPr>
                <w:color w:val="392C69"/>
              </w:rPr>
              <w:t xml:space="preserve">, </w:t>
            </w:r>
            <w:hyperlink r:id="rId181">
              <w:r>
                <w:rPr>
                  <w:color w:val="0000FF"/>
                </w:rPr>
                <w:t>5</w:t>
              </w:r>
            </w:hyperlink>
            <w:r>
              <w:rPr>
                <w:color w:val="392C69"/>
              </w:rPr>
              <w:t xml:space="preserve"> к Решению Думы городского округа Тольятти Самарской области от 13.11.2024 N 356;</w:t>
            </w:r>
          </w:p>
          <w:p w:rsidR="002477A8" w:rsidRDefault="002477A8">
            <w:pPr>
              <w:pStyle w:val="ConsPlusNormal"/>
              <w:jc w:val="both"/>
            </w:pPr>
            <w:r>
              <w:rPr>
                <w:color w:val="392C69"/>
              </w:rPr>
              <w:t xml:space="preserve">2) с 13.08.2024 в части пересечения (наложения) границ территориальных зон городского округа Тольятти с реестровым номером 63:09-7.15 (Т-4), с реестровым номером 63:09-7.14 (СХ-1), отображенных на </w:t>
            </w:r>
            <w:hyperlink w:anchor="P4996">
              <w:r>
                <w:rPr>
                  <w:color w:val="0000FF"/>
                </w:rPr>
                <w:t>Карте</w:t>
              </w:r>
            </w:hyperlink>
            <w:r>
              <w:rPr>
                <w:color w:val="392C69"/>
              </w:rPr>
              <w:t xml:space="preserve"> градостроительного зонирования городского округа Тольятти (Приложение N 1), на территорию сельского поселения Нижнее Санчелеево муниципального района Ставропольский Самарской области, установленных </w:t>
            </w:r>
            <w:hyperlink r:id="rId182">
              <w:r>
                <w:rPr>
                  <w:color w:val="0000FF"/>
                </w:rPr>
                <w:t>Законом</w:t>
              </w:r>
            </w:hyperlink>
            <w:r>
              <w:rPr>
                <w:color w:val="392C69"/>
              </w:rPr>
              <w:t xml:space="preserve"> Самарской области от 28.02.2005 N 67-ГД (в ред. от 06.04.2020), согласно </w:t>
            </w:r>
            <w:hyperlink r:id="rId183">
              <w:r>
                <w:rPr>
                  <w:color w:val="0000FF"/>
                </w:rPr>
                <w:t>приложениям N 6</w:t>
              </w:r>
            </w:hyperlink>
            <w:r>
              <w:rPr>
                <w:color w:val="392C69"/>
              </w:rPr>
              <w:t xml:space="preserve">, </w:t>
            </w:r>
            <w:hyperlink r:id="rId184">
              <w:r>
                <w:rPr>
                  <w:color w:val="0000FF"/>
                </w:rPr>
                <w:t>7</w:t>
              </w:r>
            </w:hyperlink>
            <w:r>
              <w:rPr>
                <w:color w:val="392C69"/>
              </w:rPr>
              <w:t xml:space="preserve">, </w:t>
            </w:r>
            <w:hyperlink r:id="rId185">
              <w:r>
                <w:rPr>
                  <w:color w:val="0000FF"/>
                </w:rPr>
                <w:t>8</w:t>
              </w:r>
            </w:hyperlink>
            <w:r>
              <w:rPr>
                <w:color w:val="392C69"/>
              </w:rPr>
              <w:t xml:space="preserve"> к Решению Думы городского округа Тольятти Самарской области от 13.11.2024 N 356.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before="280"/>
        <w:jc w:val="right"/>
        <w:outlineLvl w:val="0"/>
      </w:pPr>
      <w:r>
        <w:t>Приложение N 1</w:t>
      </w:r>
    </w:p>
    <w:p w:rsidR="002477A8" w:rsidRDefault="002477A8">
      <w:pPr>
        <w:pStyle w:val="ConsPlusNormal"/>
        <w:jc w:val="right"/>
      </w:pPr>
      <w:r>
        <w:t>к Решению</w:t>
      </w:r>
    </w:p>
    <w:p w:rsidR="002477A8" w:rsidRDefault="002477A8">
      <w:pPr>
        <w:pStyle w:val="ConsPlusNormal"/>
        <w:jc w:val="right"/>
      </w:pPr>
      <w:r>
        <w:t>Думы городского округа Тольятти</w:t>
      </w:r>
    </w:p>
    <w:p w:rsidR="002477A8" w:rsidRDefault="002477A8">
      <w:pPr>
        <w:pStyle w:val="ConsPlusNormal"/>
        <w:jc w:val="right"/>
      </w:pPr>
      <w:r>
        <w:t>Самарской области</w:t>
      </w:r>
    </w:p>
    <w:p w:rsidR="002477A8" w:rsidRDefault="002477A8">
      <w:pPr>
        <w:pStyle w:val="ConsPlusNormal"/>
        <w:jc w:val="right"/>
      </w:pPr>
      <w:r>
        <w:t>от 24 декабря 2008 г. N 1059</w:t>
      </w:r>
    </w:p>
    <w:p w:rsidR="002477A8" w:rsidRDefault="002477A8">
      <w:pPr>
        <w:pStyle w:val="ConsPlusNormal"/>
        <w:jc w:val="both"/>
      </w:pPr>
    </w:p>
    <w:p w:rsidR="002477A8" w:rsidRDefault="002477A8">
      <w:pPr>
        <w:pStyle w:val="ConsPlusTitle"/>
        <w:jc w:val="center"/>
      </w:pPr>
      <w:bookmarkStart w:id="0" w:name="P114"/>
      <w:bookmarkEnd w:id="0"/>
      <w:r>
        <w:t>ПРАВИЛА</w:t>
      </w:r>
    </w:p>
    <w:p w:rsidR="002477A8" w:rsidRDefault="002477A8">
      <w:pPr>
        <w:pStyle w:val="ConsPlusTitle"/>
        <w:jc w:val="center"/>
      </w:pPr>
      <w:r>
        <w:t>ЗЕМЛЕПОЛЬЗОВАНИЯ И ЗАСТРОЙКИ ГОРОДСКОГО ОКРУГА ТОЛЬЯТТИ</w:t>
      </w:r>
    </w:p>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center"/>
            </w:pPr>
            <w:r>
              <w:rPr>
                <w:color w:val="392C69"/>
              </w:rPr>
              <w:t>Список изменяющих документов</w:t>
            </w:r>
          </w:p>
          <w:p w:rsidR="002477A8" w:rsidRDefault="002477A8">
            <w:pPr>
              <w:pStyle w:val="ConsPlusNormal"/>
              <w:jc w:val="center"/>
            </w:pPr>
            <w:r>
              <w:rPr>
                <w:color w:val="392C69"/>
              </w:rPr>
              <w:t>(в ред. Решений Думы городского округа Тольятти Самарской области</w:t>
            </w:r>
          </w:p>
          <w:p w:rsidR="002477A8" w:rsidRDefault="002477A8">
            <w:pPr>
              <w:pStyle w:val="ConsPlusNormal"/>
              <w:jc w:val="center"/>
            </w:pPr>
            <w:r>
              <w:rPr>
                <w:color w:val="392C69"/>
              </w:rPr>
              <w:t xml:space="preserve">от 19.06.2013 </w:t>
            </w:r>
            <w:hyperlink r:id="rId186">
              <w:r>
                <w:rPr>
                  <w:color w:val="0000FF"/>
                </w:rPr>
                <w:t>N 1236</w:t>
              </w:r>
            </w:hyperlink>
            <w:r>
              <w:rPr>
                <w:color w:val="392C69"/>
              </w:rPr>
              <w:t xml:space="preserve">, от 21.05.2014 </w:t>
            </w:r>
            <w:hyperlink r:id="rId187">
              <w:r>
                <w:rPr>
                  <w:color w:val="0000FF"/>
                </w:rPr>
                <w:t>N 316</w:t>
              </w:r>
            </w:hyperlink>
            <w:r>
              <w:rPr>
                <w:color w:val="392C69"/>
              </w:rPr>
              <w:t xml:space="preserve">, от 04.06.2014 </w:t>
            </w:r>
            <w:hyperlink r:id="rId188">
              <w:r>
                <w:rPr>
                  <w:color w:val="0000FF"/>
                </w:rPr>
                <w:t>N 348</w:t>
              </w:r>
            </w:hyperlink>
            <w:r>
              <w:rPr>
                <w:color w:val="392C69"/>
              </w:rPr>
              <w:t>,</w:t>
            </w:r>
          </w:p>
          <w:p w:rsidR="002477A8" w:rsidRDefault="002477A8">
            <w:pPr>
              <w:pStyle w:val="ConsPlusNormal"/>
              <w:jc w:val="center"/>
            </w:pPr>
            <w:r>
              <w:rPr>
                <w:color w:val="392C69"/>
              </w:rPr>
              <w:t xml:space="preserve">от 18.06.2014 </w:t>
            </w:r>
            <w:hyperlink r:id="rId189">
              <w:r>
                <w:rPr>
                  <w:color w:val="0000FF"/>
                </w:rPr>
                <w:t>N 359</w:t>
              </w:r>
            </w:hyperlink>
            <w:r>
              <w:rPr>
                <w:color w:val="392C69"/>
              </w:rPr>
              <w:t xml:space="preserve">, от 24.12.2014 </w:t>
            </w:r>
            <w:hyperlink r:id="rId190">
              <w:r>
                <w:rPr>
                  <w:color w:val="0000FF"/>
                </w:rPr>
                <w:t>N 563</w:t>
              </w:r>
            </w:hyperlink>
            <w:r>
              <w:rPr>
                <w:color w:val="392C69"/>
              </w:rPr>
              <w:t xml:space="preserve">, от 21.01.2015 </w:t>
            </w:r>
            <w:hyperlink r:id="rId191">
              <w:r>
                <w:rPr>
                  <w:color w:val="0000FF"/>
                </w:rPr>
                <w:t>N 581</w:t>
              </w:r>
            </w:hyperlink>
            <w:r>
              <w:rPr>
                <w:color w:val="392C69"/>
              </w:rPr>
              <w:t>,</w:t>
            </w:r>
          </w:p>
          <w:p w:rsidR="002477A8" w:rsidRDefault="002477A8">
            <w:pPr>
              <w:pStyle w:val="ConsPlusNormal"/>
              <w:jc w:val="center"/>
            </w:pPr>
            <w:r>
              <w:rPr>
                <w:color w:val="392C69"/>
              </w:rPr>
              <w:t xml:space="preserve">от 22.04.2015 </w:t>
            </w:r>
            <w:hyperlink r:id="rId192">
              <w:r>
                <w:rPr>
                  <w:color w:val="0000FF"/>
                </w:rPr>
                <w:t>N 690</w:t>
              </w:r>
            </w:hyperlink>
            <w:r>
              <w:rPr>
                <w:color w:val="392C69"/>
              </w:rPr>
              <w:t xml:space="preserve">, от 08.07.2015 </w:t>
            </w:r>
            <w:hyperlink r:id="rId193">
              <w:r>
                <w:rPr>
                  <w:color w:val="0000FF"/>
                </w:rPr>
                <w:t>N 791</w:t>
              </w:r>
            </w:hyperlink>
            <w:r>
              <w:rPr>
                <w:color w:val="392C69"/>
              </w:rPr>
              <w:t xml:space="preserve">, от 23.09.2015 </w:t>
            </w:r>
            <w:hyperlink r:id="rId194">
              <w:r>
                <w:rPr>
                  <w:color w:val="0000FF"/>
                </w:rPr>
                <w:t>N 807</w:t>
              </w:r>
            </w:hyperlink>
            <w:r>
              <w:rPr>
                <w:color w:val="392C69"/>
              </w:rPr>
              <w:t>,</w:t>
            </w:r>
          </w:p>
          <w:p w:rsidR="002477A8" w:rsidRDefault="002477A8">
            <w:pPr>
              <w:pStyle w:val="ConsPlusNormal"/>
              <w:jc w:val="center"/>
            </w:pPr>
            <w:r>
              <w:rPr>
                <w:color w:val="392C69"/>
              </w:rPr>
              <w:t xml:space="preserve">от 23.09.2015 </w:t>
            </w:r>
            <w:hyperlink r:id="rId195">
              <w:r>
                <w:rPr>
                  <w:color w:val="0000FF"/>
                </w:rPr>
                <w:t>N 809</w:t>
              </w:r>
            </w:hyperlink>
            <w:r>
              <w:rPr>
                <w:color w:val="392C69"/>
              </w:rPr>
              <w:t xml:space="preserve">, от 20.01.2016 </w:t>
            </w:r>
            <w:hyperlink r:id="rId196">
              <w:r>
                <w:rPr>
                  <w:color w:val="0000FF"/>
                </w:rPr>
                <w:t>N 944</w:t>
              </w:r>
            </w:hyperlink>
            <w:r>
              <w:rPr>
                <w:color w:val="392C69"/>
              </w:rPr>
              <w:t xml:space="preserve">, от 22.06.2016 </w:t>
            </w:r>
            <w:hyperlink r:id="rId197">
              <w:r>
                <w:rPr>
                  <w:color w:val="0000FF"/>
                </w:rPr>
                <w:t>N 1116</w:t>
              </w:r>
            </w:hyperlink>
            <w:r>
              <w:rPr>
                <w:color w:val="392C69"/>
              </w:rPr>
              <w:t>,</w:t>
            </w:r>
          </w:p>
          <w:p w:rsidR="002477A8" w:rsidRDefault="002477A8">
            <w:pPr>
              <w:pStyle w:val="ConsPlusNormal"/>
              <w:jc w:val="center"/>
            </w:pPr>
            <w:r>
              <w:rPr>
                <w:color w:val="392C69"/>
              </w:rPr>
              <w:t xml:space="preserve">от 12.10.2016 </w:t>
            </w:r>
            <w:hyperlink r:id="rId198">
              <w:r>
                <w:rPr>
                  <w:color w:val="0000FF"/>
                </w:rPr>
                <w:t>N 1198</w:t>
              </w:r>
            </w:hyperlink>
            <w:r>
              <w:rPr>
                <w:color w:val="392C69"/>
              </w:rPr>
              <w:t xml:space="preserve">, от 21.12.2016 </w:t>
            </w:r>
            <w:hyperlink r:id="rId199">
              <w:r>
                <w:rPr>
                  <w:color w:val="0000FF"/>
                </w:rPr>
                <w:t>N 1300</w:t>
              </w:r>
            </w:hyperlink>
            <w:r>
              <w:rPr>
                <w:color w:val="392C69"/>
              </w:rPr>
              <w:t xml:space="preserve">, от 01.02.2017 </w:t>
            </w:r>
            <w:hyperlink r:id="rId200">
              <w:r>
                <w:rPr>
                  <w:color w:val="0000FF"/>
                </w:rPr>
                <w:t>N 1321</w:t>
              </w:r>
            </w:hyperlink>
            <w:r>
              <w:rPr>
                <w:color w:val="392C69"/>
              </w:rPr>
              <w:t>,</w:t>
            </w:r>
          </w:p>
          <w:p w:rsidR="002477A8" w:rsidRDefault="002477A8">
            <w:pPr>
              <w:pStyle w:val="ConsPlusNormal"/>
              <w:jc w:val="center"/>
            </w:pPr>
            <w:r>
              <w:rPr>
                <w:color w:val="392C69"/>
              </w:rPr>
              <w:t xml:space="preserve">от 05.04.2017 </w:t>
            </w:r>
            <w:hyperlink r:id="rId201">
              <w:r>
                <w:rPr>
                  <w:color w:val="0000FF"/>
                </w:rPr>
                <w:t>N 1387</w:t>
              </w:r>
            </w:hyperlink>
            <w:r>
              <w:rPr>
                <w:color w:val="392C69"/>
              </w:rPr>
              <w:t xml:space="preserve">, от 05.04.2017 </w:t>
            </w:r>
            <w:hyperlink r:id="rId202">
              <w:r>
                <w:rPr>
                  <w:color w:val="0000FF"/>
                </w:rPr>
                <w:t>N 1388</w:t>
              </w:r>
            </w:hyperlink>
            <w:r>
              <w:rPr>
                <w:color w:val="392C69"/>
              </w:rPr>
              <w:t xml:space="preserve">, от 05.04.2017 </w:t>
            </w:r>
            <w:hyperlink r:id="rId203">
              <w:r>
                <w:rPr>
                  <w:color w:val="0000FF"/>
                </w:rPr>
                <w:t>N 1389</w:t>
              </w:r>
            </w:hyperlink>
            <w:r>
              <w:rPr>
                <w:color w:val="392C69"/>
              </w:rPr>
              <w:t>,</w:t>
            </w:r>
          </w:p>
          <w:p w:rsidR="002477A8" w:rsidRDefault="002477A8">
            <w:pPr>
              <w:pStyle w:val="ConsPlusNormal"/>
              <w:jc w:val="center"/>
            </w:pPr>
            <w:r>
              <w:rPr>
                <w:color w:val="392C69"/>
              </w:rPr>
              <w:t xml:space="preserve">от 19.04.2017 </w:t>
            </w:r>
            <w:hyperlink r:id="rId204">
              <w:r>
                <w:rPr>
                  <w:color w:val="0000FF"/>
                </w:rPr>
                <w:t>N 1425</w:t>
              </w:r>
            </w:hyperlink>
            <w:r>
              <w:rPr>
                <w:color w:val="392C69"/>
              </w:rPr>
              <w:t xml:space="preserve">, от 24.05.2017 </w:t>
            </w:r>
            <w:hyperlink r:id="rId205">
              <w:r>
                <w:rPr>
                  <w:color w:val="0000FF"/>
                </w:rPr>
                <w:t>N 1465</w:t>
              </w:r>
            </w:hyperlink>
            <w:r>
              <w:rPr>
                <w:color w:val="392C69"/>
              </w:rPr>
              <w:t xml:space="preserve">, от 12.07.2017 </w:t>
            </w:r>
            <w:hyperlink r:id="rId206">
              <w:r>
                <w:rPr>
                  <w:color w:val="0000FF"/>
                </w:rPr>
                <w:t>N 1502</w:t>
              </w:r>
            </w:hyperlink>
            <w:r>
              <w:rPr>
                <w:color w:val="392C69"/>
              </w:rPr>
              <w:t>,</w:t>
            </w:r>
          </w:p>
          <w:p w:rsidR="002477A8" w:rsidRDefault="002477A8">
            <w:pPr>
              <w:pStyle w:val="ConsPlusNormal"/>
              <w:jc w:val="center"/>
            </w:pPr>
            <w:r>
              <w:rPr>
                <w:color w:val="392C69"/>
              </w:rPr>
              <w:t xml:space="preserve">от 20.12.2017 </w:t>
            </w:r>
            <w:hyperlink r:id="rId207">
              <w:r>
                <w:rPr>
                  <w:color w:val="0000FF"/>
                </w:rPr>
                <w:t>N 1618</w:t>
              </w:r>
            </w:hyperlink>
            <w:r>
              <w:rPr>
                <w:color w:val="392C69"/>
              </w:rPr>
              <w:t xml:space="preserve">, от 24.01.2018 </w:t>
            </w:r>
            <w:hyperlink r:id="rId208">
              <w:r>
                <w:rPr>
                  <w:color w:val="0000FF"/>
                </w:rPr>
                <w:t>N 1634</w:t>
              </w:r>
            </w:hyperlink>
            <w:r>
              <w:rPr>
                <w:color w:val="392C69"/>
              </w:rPr>
              <w:t xml:space="preserve">, от 24.01.2018 </w:t>
            </w:r>
            <w:hyperlink r:id="rId209">
              <w:r>
                <w:rPr>
                  <w:color w:val="0000FF"/>
                </w:rPr>
                <w:t>N 1635</w:t>
              </w:r>
            </w:hyperlink>
            <w:r>
              <w:rPr>
                <w:color w:val="392C69"/>
              </w:rPr>
              <w:t>,</w:t>
            </w:r>
          </w:p>
          <w:p w:rsidR="002477A8" w:rsidRDefault="002477A8">
            <w:pPr>
              <w:pStyle w:val="ConsPlusNormal"/>
              <w:jc w:val="center"/>
            </w:pPr>
            <w:r>
              <w:rPr>
                <w:color w:val="392C69"/>
              </w:rPr>
              <w:t xml:space="preserve">от 24.01.2018 </w:t>
            </w:r>
            <w:hyperlink r:id="rId210">
              <w:r>
                <w:rPr>
                  <w:color w:val="0000FF"/>
                </w:rPr>
                <w:t>N 1636</w:t>
              </w:r>
            </w:hyperlink>
            <w:r>
              <w:rPr>
                <w:color w:val="392C69"/>
              </w:rPr>
              <w:t xml:space="preserve">, от 21.02.2018 </w:t>
            </w:r>
            <w:hyperlink r:id="rId211">
              <w:r>
                <w:rPr>
                  <w:color w:val="0000FF"/>
                </w:rPr>
                <w:t>N 1657</w:t>
              </w:r>
            </w:hyperlink>
            <w:r>
              <w:rPr>
                <w:color w:val="392C69"/>
              </w:rPr>
              <w:t xml:space="preserve">, от 04.04.2018 </w:t>
            </w:r>
            <w:hyperlink r:id="rId212">
              <w:r>
                <w:rPr>
                  <w:color w:val="0000FF"/>
                </w:rPr>
                <w:t>N 1701</w:t>
              </w:r>
            </w:hyperlink>
            <w:r>
              <w:rPr>
                <w:color w:val="392C69"/>
              </w:rPr>
              <w:t>,</w:t>
            </w:r>
          </w:p>
          <w:p w:rsidR="002477A8" w:rsidRDefault="002477A8">
            <w:pPr>
              <w:pStyle w:val="ConsPlusNormal"/>
              <w:jc w:val="center"/>
            </w:pPr>
            <w:r>
              <w:rPr>
                <w:color w:val="392C69"/>
              </w:rPr>
              <w:t xml:space="preserve">от 04.04.2018 </w:t>
            </w:r>
            <w:hyperlink r:id="rId213">
              <w:r>
                <w:rPr>
                  <w:color w:val="0000FF"/>
                </w:rPr>
                <w:t>N 1702</w:t>
              </w:r>
            </w:hyperlink>
            <w:r>
              <w:rPr>
                <w:color w:val="392C69"/>
              </w:rPr>
              <w:t xml:space="preserve">, от 20.06.2018 </w:t>
            </w:r>
            <w:hyperlink r:id="rId214">
              <w:r>
                <w:rPr>
                  <w:color w:val="0000FF"/>
                </w:rPr>
                <w:t>N 1775</w:t>
              </w:r>
            </w:hyperlink>
            <w:r>
              <w:rPr>
                <w:color w:val="392C69"/>
              </w:rPr>
              <w:t xml:space="preserve">, от 04.07.2018 </w:t>
            </w:r>
            <w:hyperlink r:id="rId215">
              <w:r>
                <w:rPr>
                  <w:color w:val="0000FF"/>
                </w:rPr>
                <w:t>N 1787</w:t>
              </w:r>
            </w:hyperlink>
            <w:r>
              <w:rPr>
                <w:color w:val="392C69"/>
              </w:rPr>
              <w:t>,</w:t>
            </w:r>
          </w:p>
          <w:p w:rsidR="002477A8" w:rsidRDefault="002477A8">
            <w:pPr>
              <w:pStyle w:val="ConsPlusNormal"/>
              <w:jc w:val="center"/>
            </w:pPr>
            <w:r>
              <w:rPr>
                <w:color w:val="392C69"/>
              </w:rPr>
              <w:t xml:space="preserve">от 04.07.2018 </w:t>
            </w:r>
            <w:hyperlink r:id="rId216">
              <w:r>
                <w:rPr>
                  <w:color w:val="0000FF"/>
                </w:rPr>
                <w:t>N 1788</w:t>
              </w:r>
            </w:hyperlink>
            <w:r>
              <w:rPr>
                <w:color w:val="392C69"/>
              </w:rPr>
              <w:t xml:space="preserve">, от 20.02.2019 </w:t>
            </w:r>
            <w:hyperlink r:id="rId217">
              <w:r>
                <w:rPr>
                  <w:color w:val="0000FF"/>
                </w:rPr>
                <w:t>N 151</w:t>
              </w:r>
            </w:hyperlink>
            <w:r>
              <w:rPr>
                <w:color w:val="392C69"/>
              </w:rPr>
              <w:t xml:space="preserve">, от 02.04.2019 </w:t>
            </w:r>
            <w:hyperlink r:id="rId218">
              <w:r>
                <w:rPr>
                  <w:color w:val="0000FF"/>
                </w:rPr>
                <w:t>N 190</w:t>
              </w:r>
            </w:hyperlink>
            <w:r>
              <w:rPr>
                <w:color w:val="392C69"/>
              </w:rPr>
              <w:t>,</w:t>
            </w:r>
          </w:p>
          <w:p w:rsidR="002477A8" w:rsidRDefault="002477A8">
            <w:pPr>
              <w:pStyle w:val="ConsPlusNormal"/>
              <w:jc w:val="center"/>
            </w:pPr>
            <w:r>
              <w:rPr>
                <w:color w:val="392C69"/>
              </w:rPr>
              <w:t xml:space="preserve">от 22.05.2019 </w:t>
            </w:r>
            <w:hyperlink r:id="rId219">
              <w:r>
                <w:rPr>
                  <w:color w:val="0000FF"/>
                </w:rPr>
                <w:t>N 236</w:t>
              </w:r>
            </w:hyperlink>
            <w:r>
              <w:rPr>
                <w:color w:val="392C69"/>
              </w:rPr>
              <w:t xml:space="preserve">, от 03.07.2019 </w:t>
            </w:r>
            <w:hyperlink r:id="rId220">
              <w:r>
                <w:rPr>
                  <w:color w:val="0000FF"/>
                </w:rPr>
                <w:t>N 294</w:t>
              </w:r>
            </w:hyperlink>
            <w:r>
              <w:rPr>
                <w:color w:val="392C69"/>
              </w:rPr>
              <w:t xml:space="preserve">, от 18.09.2019 </w:t>
            </w:r>
            <w:hyperlink r:id="rId221">
              <w:r>
                <w:rPr>
                  <w:color w:val="0000FF"/>
                </w:rPr>
                <w:t>N 334</w:t>
              </w:r>
            </w:hyperlink>
            <w:r>
              <w:rPr>
                <w:color w:val="392C69"/>
              </w:rPr>
              <w:t>,</w:t>
            </w:r>
          </w:p>
          <w:p w:rsidR="002477A8" w:rsidRDefault="002477A8">
            <w:pPr>
              <w:pStyle w:val="ConsPlusNormal"/>
              <w:jc w:val="center"/>
            </w:pPr>
            <w:r>
              <w:rPr>
                <w:color w:val="392C69"/>
              </w:rPr>
              <w:t xml:space="preserve">от 06.11.2019 </w:t>
            </w:r>
            <w:hyperlink r:id="rId222">
              <w:r>
                <w:rPr>
                  <w:color w:val="0000FF"/>
                </w:rPr>
                <w:t>N 375</w:t>
              </w:r>
            </w:hyperlink>
            <w:r>
              <w:rPr>
                <w:color w:val="392C69"/>
              </w:rPr>
              <w:t xml:space="preserve">, от 06.11.2019 </w:t>
            </w:r>
            <w:hyperlink r:id="rId223">
              <w:r>
                <w:rPr>
                  <w:color w:val="0000FF"/>
                </w:rPr>
                <w:t>N 376</w:t>
              </w:r>
            </w:hyperlink>
            <w:r>
              <w:rPr>
                <w:color w:val="392C69"/>
              </w:rPr>
              <w:t xml:space="preserve">, от 11.12.2019 </w:t>
            </w:r>
            <w:hyperlink r:id="rId224">
              <w:r>
                <w:rPr>
                  <w:color w:val="0000FF"/>
                </w:rPr>
                <w:t>N 430</w:t>
              </w:r>
            </w:hyperlink>
            <w:r>
              <w:rPr>
                <w:color w:val="392C69"/>
              </w:rPr>
              <w:t>,</w:t>
            </w:r>
          </w:p>
          <w:p w:rsidR="002477A8" w:rsidRDefault="002477A8">
            <w:pPr>
              <w:pStyle w:val="ConsPlusNormal"/>
              <w:jc w:val="center"/>
            </w:pPr>
            <w:r>
              <w:rPr>
                <w:color w:val="392C69"/>
              </w:rPr>
              <w:t xml:space="preserve">от 24.12.2019 </w:t>
            </w:r>
            <w:hyperlink r:id="rId225">
              <w:r>
                <w:rPr>
                  <w:color w:val="0000FF"/>
                </w:rPr>
                <w:t>N 446</w:t>
              </w:r>
            </w:hyperlink>
            <w:r>
              <w:rPr>
                <w:color w:val="392C69"/>
              </w:rPr>
              <w:t xml:space="preserve">, от 19.02.2020 </w:t>
            </w:r>
            <w:hyperlink r:id="rId226">
              <w:r>
                <w:rPr>
                  <w:color w:val="0000FF"/>
                </w:rPr>
                <w:t>N 492</w:t>
              </w:r>
            </w:hyperlink>
            <w:r>
              <w:rPr>
                <w:color w:val="392C69"/>
              </w:rPr>
              <w:t xml:space="preserve">, от 19.02.2020 </w:t>
            </w:r>
            <w:hyperlink r:id="rId227">
              <w:r>
                <w:rPr>
                  <w:color w:val="0000FF"/>
                </w:rPr>
                <w:t>N 493</w:t>
              </w:r>
            </w:hyperlink>
            <w:r>
              <w:rPr>
                <w:color w:val="392C69"/>
              </w:rPr>
              <w:t>,</w:t>
            </w:r>
          </w:p>
          <w:p w:rsidR="002477A8" w:rsidRDefault="002477A8">
            <w:pPr>
              <w:pStyle w:val="ConsPlusNormal"/>
              <w:jc w:val="center"/>
            </w:pPr>
            <w:r>
              <w:rPr>
                <w:color w:val="392C69"/>
              </w:rPr>
              <w:t xml:space="preserve">от 20.05.2020 </w:t>
            </w:r>
            <w:hyperlink r:id="rId228">
              <w:r>
                <w:rPr>
                  <w:color w:val="0000FF"/>
                </w:rPr>
                <w:t>N 554</w:t>
              </w:r>
            </w:hyperlink>
            <w:r>
              <w:rPr>
                <w:color w:val="392C69"/>
              </w:rPr>
              <w:t xml:space="preserve">, от 23.09.2020 </w:t>
            </w:r>
            <w:hyperlink r:id="rId229">
              <w:r>
                <w:rPr>
                  <w:color w:val="0000FF"/>
                </w:rPr>
                <w:t>N 680</w:t>
              </w:r>
            </w:hyperlink>
            <w:r>
              <w:rPr>
                <w:color w:val="392C69"/>
              </w:rPr>
              <w:t xml:space="preserve">, от 20.01.2021 </w:t>
            </w:r>
            <w:hyperlink r:id="rId230">
              <w:r>
                <w:rPr>
                  <w:color w:val="0000FF"/>
                </w:rPr>
                <w:t>N 805</w:t>
              </w:r>
            </w:hyperlink>
            <w:r>
              <w:rPr>
                <w:color w:val="392C69"/>
              </w:rPr>
              <w:t>,</w:t>
            </w:r>
          </w:p>
          <w:p w:rsidR="002477A8" w:rsidRDefault="002477A8">
            <w:pPr>
              <w:pStyle w:val="ConsPlusNormal"/>
              <w:jc w:val="center"/>
            </w:pPr>
            <w:r>
              <w:rPr>
                <w:color w:val="392C69"/>
              </w:rPr>
              <w:t xml:space="preserve">от 28.04.2021 </w:t>
            </w:r>
            <w:hyperlink r:id="rId231">
              <w:r>
                <w:rPr>
                  <w:color w:val="0000FF"/>
                </w:rPr>
                <w:t>N 906</w:t>
              </w:r>
            </w:hyperlink>
            <w:r>
              <w:rPr>
                <w:color w:val="392C69"/>
              </w:rPr>
              <w:t xml:space="preserve">, от 28.04.2021 </w:t>
            </w:r>
            <w:hyperlink r:id="rId232">
              <w:r>
                <w:rPr>
                  <w:color w:val="0000FF"/>
                </w:rPr>
                <w:t>N 907</w:t>
              </w:r>
            </w:hyperlink>
            <w:r>
              <w:rPr>
                <w:color w:val="392C69"/>
              </w:rPr>
              <w:t xml:space="preserve">, от 06.10.2021 </w:t>
            </w:r>
            <w:hyperlink r:id="rId233">
              <w:r>
                <w:rPr>
                  <w:color w:val="0000FF"/>
                </w:rPr>
                <w:t>N 1062</w:t>
              </w:r>
            </w:hyperlink>
            <w:r>
              <w:rPr>
                <w:color w:val="392C69"/>
              </w:rPr>
              <w:t>,</w:t>
            </w:r>
          </w:p>
          <w:p w:rsidR="002477A8" w:rsidRDefault="002477A8">
            <w:pPr>
              <w:pStyle w:val="ConsPlusNormal"/>
              <w:jc w:val="center"/>
            </w:pPr>
            <w:r>
              <w:rPr>
                <w:color w:val="392C69"/>
              </w:rPr>
              <w:t xml:space="preserve">от 19.01.2022 </w:t>
            </w:r>
            <w:hyperlink r:id="rId234">
              <w:r>
                <w:rPr>
                  <w:color w:val="0000FF"/>
                </w:rPr>
                <w:t>N 1155</w:t>
              </w:r>
            </w:hyperlink>
            <w:r>
              <w:rPr>
                <w:color w:val="392C69"/>
              </w:rPr>
              <w:t xml:space="preserve">, от 21.09.2022 </w:t>
            </w:r>
            <w:hyperlink r:id="rId235">
              <w:r>
                <w:rPr>
                  <w:color w:val="0000FF"/>
                </w:rPr>
                <w:t>N 1359</w:t>
              </w:r>
            </w:hyperlink>
            <w:r>
              <w:rPr>
                <w:color w:val="392C69"/>
              </w:rPr>
              <w:t xml:space="preserve">, от 21.09.2022 </w:t>
            </w:r>
            <w:hyperlink r:id="rId236">
              <w:r>
                <w:rPr>
                  <w:color w:val="0000FF"/>
                </w:rPr>
                <w:t>N 1360</w:t>
              </w:r>
            </w:hyperlink>
            <w:r>
              <w:rPr>
                <w:color w:val="392C69"/>
              </w:rPr>
              <w:t>,</w:t>
            </w:r>
          </w:p>
          <w:p w:rsidR="002477A8" w:rsidRDefault="002477A8">
            <w:pPr>
              <w:pStyle w:val="ConsPlusNormal"/>
              <w:jc w:val="center"/>
            </w:pPr>
            <w:r>
              <w:rPr>
                <w:color w:val="392C69"/>
              </w:rPr>
              <w:t xml:space="preserve">от 16.08.2023 </w:t>
            </w:r>
            <w:hyperlink r:id="rId237">
              <w:r>
                <w:rPr>
                  <w:color w:val="0000FF"/>
                </w:rPr>
                <w:t>N 1623</w:t>
              </w:r>
            </w:hyperlink>
            <w:r>
              <w:rPr>
                <w:color w:val="392C69"/>
              </w:rPr>
              <w:t xml:space="preserve">, от 10.07.2024 </w:t>
            </w:r>
            <w:hyperlink r:id="rId238">
              <w:r>
                <w:rPr>
                  <w:color w:val="0000FF"/>
                </w:rPr>
                <w:t>N 279</w:t>
              </w:r>
            </w:hyperlink>
            <w:r>
              <w:rPr>
                <w:color w:val="392C69"/>
              </w:rPr>
              <w:t xml:space="preserve">, от 09.10.2024 </w:t>
            </w:r>
            <w:hyperlink r:id="rId239">
              <w:r>
                <w:rPr>
                  <w:color w:val="0000FF"/>
                </w:rPr>
                <w:t>N 323</w:t>
              </w:r>
            </w:hyperlink>
            <w:r>
              <w:rPr>
                <w:color w:val="392C69"/>
              </w:rPr>
              <w:t>,</w:t>
            </w:r>
          </w:p>
          <w:p w:rsidR="002477A8" w:rsidRDefault="002477A8">
            <w:pPr>
              <w:pStyle w:val="ConsPlusNormal"/>
              <w:jc w:val="center"/>
            </w:pPr>
            <w:r>
              <w:rPr>
                <w:color w:val="392C69"/>
              </w:rPr>
              <w:t xml:space="preserve">от 23.10.2024 </w:t>
            </w:r>
            <w:hyperlink r:id="rId240">
              <w:r>
                <w:rPr>
                  <w:color w:val="0000FF"/>
                </w:rPr>
                <w:t>N 346</w:t>
              </w:r>
            </w:hyperlink>
            <w:r>
              <w:rPr>
                <w:color w:val="392C69"/>
              </w:rPr>
              <w:t xml:space="preserve">, от 13.11.2024 </w:t>
            </w:r>
            <w:hyperlink r:id="rId241">
              <w:r>
                <w:rPr>
                  <w:color w:val="0000FF"/>
                </w:rPr>
                <w:t>N 360</w:t>
              </w:r>
            </w:hyperlink>
            <w:r>
              <w:rPr>
                <w:color w:val="392C69"/>
              </w:rPr>
              <w:t>,</w:t>
            </w:r>
          </w:p>
          <w:p w:rsidR="002477A8" w:rsidRDefault="002477A8">
            <w:pPr>
              <w:pStyle w:val="ConsPlusNormal"/>
              <w:jc w:val="center"/>
            </w:pPr>
            <w:r>
              <w:rPr>
                <w:color w:val="392C69"/>
              </w:rPr>
              <w:t>с изм., внесенными Решениями Думы городского округа Тольятти Самарской</w:t>
            </w:r>
          </w:p>
          <w:p w:rsidR="002477A8" w:rsidRDefault="002477A8">
            <w:pPr>
              <w:pStyle w:val="ConsPlusNormal"/>
              <w:jc w:val="center"/>
            </w:pPr>
            <w:r>
              <w:rPr>
                <w:color w:val="392C69"/>
              </w:rPr>
              <w:lastRenderedPageBreak/>
              <w:t xml:space="preserve">области от 04.06.2014 </w:t>
            </w:r>
            <w:hyperlink r:id="rId242">
              <w:r>
                <w:rPr>
                  <w:color w:val="0000FF"/>
                </w:rPr>
                <w:t>N 347</w:t>
              </w:r>
            </w:hyperlink>
            <w:r>
              <w:rPr>
                <w:color w:val="392C69"/>
              </w:rPr>
              <w:t xml:space="preserve">, от 18.06.2014 </w:t>
            </w:r>
            <w:hyperlink r:id="rId243">
              <w:r>
                <w:rPr>
                  <w:color w:val="0000FF"/>
                </w:rPr>
                <w:t>N 360</w:t>
              </w:r>
            </w:hyperlink>
            <w:r>
              <w:rPr>
                <w:color w:val="392C69"/>
              </w:rPr>
              <w:t xml:space="preserve">, от 29.10.2014 </w:t>
            </w:r>
            <w:hyperlink r:id="rId244">
              <w:r>
                <w:rPr>
                  <w:color w:val="0000FF"/>
                </w:rPr>
                <w:t>N 477</w:t>
              </w:r>
            </w:hyperlink>
            <w:r>
              <w:rPr>
                <w:color w:val="392C69"/>
              </w:rPr>
              <w:t>,</w:t>
            </w:r>
          </w:p>
          <w:p w:rsidR="002477A8" w:rsidRDefault="002477A8">
            <w:pPr>
              <w:pStyle w:val="ConsPlusNormal"/>
              <w:jc w:val="center"/>
            </w:pPr>
            <w:r>
              <w:rPr>
                <w:color w:val="392C69"/>
              </w:rPr>
              <w:t xml:space="preserve">от 29.10.2015 </w:t>
            </w:r>
            <w:hyperlink r:id="rId245">
              <w:r>
                <w:rPr>
                  <w:color w:val="0000FF"/>
                </w:rPr>
                <w:t>N 478</w:t>
              </w:r>
            </w:hyperlink>
            <w:r>
              <w:rPr>
                <w:color w:val="392C69"/>
              </w:rPr>
              <w:t xml:space="preserve">, от 29.10.2014 </w:t>
            </w:r>
            <w:hyperlink r:id="rId246">
              <w:r>
                <w:rPr>
                  <w:color w:val="0000FF"/>
                </w:rPr>
                <w:t>N 479</w:t>
              </w:r>
            </w:hyperlink>
            <w:r>
              <w:rPr>
                <w:color w:val="392C69"/>
              </w:rPr>
              <w:t xml:space="preserve">, от 22.04.2015 </w:t>
            </w:r>
            <w:hyperlink r:id="rId247">
              <w:r>
                <w:rPr>
                  <w:color w:val="0000FF"/>
                </w:rPr>
                <w:t>N 689</w:t>
              </w:r>
            </w:hyperlink>
            <w:r>
              <w:rPr>
                <w:color w:val="392C69"/>
              </w:rPr>
              <w:t>,</w:t>
            </w:r>
          </w:p>
          <w:p w:rsidR="002477A8" w:rsidRDefault="002477A8">
            <w:pPr>
              <w:pStyle w:val="ConsPlusNormal"/>
              <w:jc w:val="center"/>
            </w:pPr>
            <w:r>
              <w:rPr>
                <w:color w:val="392C69"/>
              </w:rPr>
              <w:t xml:space="preserve">от 20.05.2015 </w:t>
            </w:r>
            <w:hyperlink r:id="rId248">
              <w:r>
                <w:rPr>
                  <w:color w:val="0000FF"/>
                </w:rPr>
                <w:t>N 710</w:t>
              </w:r>
            </w:hyperlink>
            <w:r>
              <w:rPr>
                <w:color w:val="392C69"/>
              </w:rPr>
              <w:t xml:space="preserve">, от 17.06.2015 </w:t>
            </w:r>
            <w:hyperlink r:id="rId249">
              <w:r>
                <w:rPr>
                  <w:color w:val="0000FF"/>
                </w:rPr>
                <w:t>N 751</w:t>
              </w:r>
            </w:hyperlink>
            <w:r>
              <w:rPr>
                <w:color w:val="392C69"/>
              </w:rPr>
              <w:t xml:space="preserve">, от 17.06.2015 </w:t>
            </w:r>
            <w:hyperlink r:id="rId250">
              <w:r>
                <w:rPr>
                  <w:color w:val="0000FF"/>
                </w:rPr>
                <w:t>N 752</w:t>
              </w:r>
            </w:hyperlink>
            <w:r>
              <w:rPr>
                <w:color w:val="392C69"/>
              </w:rPr>
              <w:t>,</w:t>
            </w:r>
          </w:p>
          <w:p w:rsidR="002477A8" w:rsidRDefault="002477A8">
            <w:pPr>
              <w:pStyle w:val="ConsPlusNormal"/>
              <w:jc w:val="center"/>
            </w:pPr>
            <w:r>
              <w:rPr>
                <w:color w:val="392C69"/>
              </w:rPr>
              <w:t xml:space="preserve">от 17.06.2015 </w:t>
            </w:r>
            <w:hyperlink r:id="rId251">
              <w:r>
                <w:rPr>
                  <w:color w:val="0000FF"/>
                </w:rPr>
                <w:t>N 753</w:t>
              </w:r>
            </w:hyperlink>
            <w:r>
              <w:rPr>
                <w:color w:val="392C69"/>
              </w:rPr>
              <w:t xml:space="preserve">, от 23.09.2015 </w:t>
            </w:r>
            <w:hyperlink r:id="rId252">
              <w:r>
                <w:rPr>
                  <w:color w:val="0000FF"/>
                </w:rPr>
                <w:t>N 806</w:t>
              </w:r>
            </w:hyperlink>
            <w:r>
              <w:rPr>
                <w:color w:val="392C69"/>
              </w:rPr>
              <w:t xml:space="preserve">, от 23.09.2015 </w:t>
            </w:r>
            <w:hyperlink r:id="rId253">
              <w:r>
                <w:rPr>
                  <w:color w:val="0000FF"/>
                </w:rPr>
                <w:t>N 810</w:t>
              </w:r>
            </w:hyperlink>
            <w:r>
              <w:rPr>
                <w:color w:val="392C69"/>
              </w:rPr>
              <w:t>,</w:t>
            </w:r>
          </w:p>
          <w:p w:rsidR="002477A8" w:rsidRDefault="002477A8">
            <w:pPr>
              <w:pStyle w:val="ConsPlusNormal"/>
              <w:jc w:val="center"/>
            </w:pPr>
            <w:r>
              <w:rPr>
                <w:color w:val="392C69"/>
              </w:rPr>
              <w:t xml:space="preserve">от 11.11.2015 </w:t>
            </w:r>
            <w:hyperlink r:id="rId254">
              <w:r>
                <w:rPr>
                  <w:color w:val="0000FF"/>
                </w:rPr>
                <w:t>N 887</w:t>
              </w:r>
            </w:hyperlink>
            <w:r>
              <w:rPr>
                <w:color w:val="392C69"/>
              </w:rPr>
              <w:t xml:space="preserve">, от 23.12.2015 </w:t>
            </w:r>
            <w:hyperlink r:id="rId255">
              <w:r>
                <w:rPr>
                  <w:color w:val="0000FF"/>
                </w:rPr>
                <w:t>N 930</w:t>
              </w:r>
            </w:hyperlink>
            <w:r>
              <w:rPr>
                <w:color w:val="392C69"/>
              </w:rPr>
              <w:t xml:space="preserve">, от 23.12.2015 </w:t>
            </w:r>
            <w:hyperlink r:id="rId256">
              <w:r>
                <w:rPr>
                  <w:color w:val="0000FF"/>
                </w:rPr>
                <w:t>N 931</w:t>
              </w:r>
            </w:hyperlink>
            <w:r>
              <w:rPr>
                <w:color w:val="392C69"/>
              </w:rPr>
              <w:t>,</w:t>
            </w:r>
          </w:p>
          <w:p w:rsidR="002477A8" w:rsidRDefault="002477A8">
            <w:pPr>
              <w:pStyle w:val="ConsPlusNormal"/>
              <w:jc w:val="center"/>
            </w:pPr>
            <w:r>
              <w:rPr>
                <w:color w:val="392C69"/>
              </w:rPr>
              <w:t xml:space="preserve">от 02.03.2016 </w:t>
            </w:r>
            <w:hyperlink r:id="rId257">
              <w:r>
                <w:rPr>
                  <w:color w:val="0000FF"/>
                </w:rPr>
                <w:t>N 988</w:t>
              </w:r>
            </w:hyperlink>
            <w:r>
              <w:rPr>
                <w:color w:val="392C69"/>
              </w:rPr>
              <w:t xml:space="preserve">, от 13.04.2016 </w:t>
            </w:r>
            <w:hyperlink r:id="rId258">
              <w:r>
                <w:rPr>
                  <w:color w:val="0000FF"/>
                </w:rPr>
                <w:t>N 1030</w:t>
              </w:r>
            </w:hyperlink>
            <w:r>
              <w:rPr>
                <w:color w:val="392C69"/>
              </w:rPr>
              <w:t xml:space="preserve">, от 22.06.2016 </w:t>
            </w:r>
            <w:hyperlink r:id="rId259">
              <w:r>
                <w:rPr>
                  <w:color w:val="0000FF"/>
                </w:rPr>
                <w:t>N 1118</w:t>
              </w:r>
            </w:hyperlink>
            <w:r>
              <w:rPr>
                <w:color w:val="392C69"/>
              </w:rPr>
              <w:t>,</w:t>
            </w:r>
          </w:p>
          <w:p w:rsidR="002477A8" w:rsidRDefault="002477A8">
            <w:pPr>
              <w:pStyle w:val="ConsPlusNormal"/>
              <w:jc w:val="center"/>
            </w:pPr>
            <w:r>
              <w:rPr>
                <w:color w:val="392C69"/>
              </w:rPr>
              <w:t xml:space="preserve">от 26.10.2016 </w:t>
            </w:r>
            <w:hyperlink r:id="rId260">
              <w:r>
                <w:rPr>
                  <w:color w:val="0000FF"/>
                </w:rPr>
                <w:t>N 1221</w:t>
              </w:r>
            </w:hyperlink>
            <w:r>
              <w:rPr>
                <w:color w:val="392C69"/>
              </w:rPr>
              <w:t xml:space="preserve">, от 09.11.2016 </w:t>
            </w:r>
            <w:hyperlink r:id="rId261">
              <w:r>
                <w:rPr>
                  <w:color w:val="0000FF"/>
                </w:rPr>
                <w:t>N 1246</w:t>
              </w:r>
            </w:hyperlink>
            <w:r>
              <w:rPr>
                <w:color w:val="392C69"/>
              </w:rPr>
              <w:t xml:space="preserve">, от 01.02.2017 </w:t>
            </w:r>
            <w:hyperlink r:id="rId262">
              <w:r>
                <w:rPr>
                  <w:color w:val="0000FF"/>
                </w:rPr>
                <w:t>N 1320</w:t>
              </w:r>
            </w:hyperlink>
            <w:r>
              <w:rPr>
                <w:color w:val="392C69"/>
              </w:rPr>
              <w:t>,</w:t>
            </w:r>
          </w:p>
          <w:p w:rsidR="002477A8" w:rsidRDefault="002477A8">
            <w:pPr>
              <w:pStyle w:val="ConsPlusNormal"/>
              <w:jc w:val="center"/>
            </w:pPr>
            <w:r>
              <w:rPr>
                <w:color w:val="392C69"/>
              </w:rPr>
              <w:t xml:space="preserve">от 15.02.2017 </w:t>
            </w:r>
            <w:hyperlink r:id="rId263">
              <w:r>
                <w:rPr>
                  <w:color w:val="0000FF"/>
                </w:rPr>
                <w:t>N 1338</w:t>
              </w:r>
            </w:hyperlink>
            <w:r>
              <w:rPr>
                <w:color w:val="392C69"/>
              </w:rPr>
              <w:t xml:space="preserve">, от 15.02.2017 </w:t>
            </w:r>
            <w:hyperlink r:id="rId264">
              <w:r>
                <w:rPr>
                  <w:color w:val="0000FF"/>
                </w:rPr>
                <w:t>N 1339</w:t>
              </w:r>
            </w:hyperlink>
            <w:r>
              <w:rPr>
                <w:color w:val="392C69"/>
              </w:rPr>
              <w:t xml:space="preserve">, от 15.02.2017 </w:t>
            </w:r>
            <w:hyperlink r:id="rId265">
              <w:r>
                <w:rPr>
                  <w:color w:val="0000FF"/>
                </w:rPr>
                <w:t>N 1340</w:t>
              </w:r>
            </w:hyperlink>
            <w:r>
              <w:rPr>
                <w:color w:val="392C69"/>
              </w:rPr>
              <w:t>,</w:t>
            </w:r>
          </w:p>
          <w:p w:rsidR="002477A8" w:rsidRDefault="002477A8">
            <w:pPr>
              <w:pStyle w:val="ConsPlusNormal"/>
              <w:jc w:val="center"/>
            </w:pPr>
            <w:r>
              <w:rPr>
                <w:color w:val="392C69"/>
              </w:rPr>
              <w:t xml:space="preserve">от 01.03.2017 </w:t>
            </w:r>
            <w:hyperlink r:id="rId266">
              <w:r>
                <w:rPr>
                  <w:color w:val="0000FF"/>
                </w:rPr>
                <w:t>N 1352</w:t>
              </w:r>
            </w:hyperlink>
            <w:r>
              <w:rPr>
                <w:color w:val="392C69"/>
              </w:rPr>
              <w:t xml:space="preserve">, от 15.03.2017 </w:t>
            </w:r>
            <w:hyperlink r:id="rId267">
              <w:r>
                <w:rPr>
                  <w:color w:val="0000FF"/>
                </w:rPr>
                <w:t>N 1373</w:t>
              </w:r>
            </w:hyperlink>
            <w:r>
              <w:rPr>
                <w:color w:val="392C69"/>
              </w:rPr>
              <w:t xml:space="preserve">, от 05.04.2017 </w:t>
            </w:r>
            <w:hyperlink r:id="rId268">
              <w:r>
                <w:rPr>
                  <w:color w:val="0000FF"/>
                </w:rPr>
                <w:t>N 1384</w:t>
              </w:r>
            </w:hyperlink>
            <w:r>
              <w:rPr>
                <w:color w:val="392C69"/>
              </w:rPr>
              <w:t>,</w:t>
            </w:r>
          </w:p>
          <w:p w:rsidR="002477A8" w:rsidRDefault="002477A8">
            <w:pPr>
              <w:pStyle w:val="ConsPlusNormal"/>
              <w:jc w:val="center"/>
            </w:pPr>
            <w:r>
              <w:rPr>
                <w:color w:val="392C69"/>
              </w:rPr>
              <w:t xml:space="preserve">от 05.04.2017 </w:t>
            </w:r>
            <w:hyperlink r:id="rId269">
              <w:r>
                <w:rPr>
                  <w:color w:val="0000FF"/>
                </w:rPr>
                <w:t>N 1390</w:t>
              </w:r>
            </w:hyperlink>
            <w:r>
              <w:rPr>
                <w:color w:val="392C69"/>
              </w:rPr>
              <w:t xml:space="preserve">, от 12.07.2017 </w:t>
            </w:r>
            <w:hyperlink r:id="rId270">
              <w:r>
                <w:rPr>
                  <w:color w:val="0000FF"/>
                </w:rPr>
                <w:t>N 1501</w:t>
              </w:r>
            </w:hyperlink>
            <w:r>
              <w:rPr>
                <w:color w:val="392C69"/>
              </w:rPr>
              <w:t xml:space="preserve">, от 20.09.2017 </w:t>
            </w:r>
            <w:hyperlink r:id="rId271">
              <w:r>
                <w:rPr>
                  <w:color w:val="0000FF"/>
                </w:rPr>
                <w:t>N 1524</w:t>
              </w:r>
            </w:hyperlink>
            <w:r>
              <w:rPr>
                <w:color w:val="392C69"/>
              </w:rPr>
              <w:t>,</w:t>
            </w:r>
          </w:p>
          <w:p w:rsidR="002477A8" w:rsidRDefault="002477A8">
            <w:pPr>
              <w:pStyle w:val="ConsPlusNormal"/>
              <w:jc w:val="center"/>
            </w:pPr>
            <w:r>
              <w:rPr>
                <w:color w:val="392C69"/>
              </w:rPr>
              <w:t xml:space="preserve">от 22.11.2017 </w:t>
            </w:r>
            <w:hyperlink r:id="rId272">
              <w:r>
                <w:rPr>
                  <w:color w:val="0000FF"/>
                </w:rPr>
                <w:t>N 1592</w:t>
              </w:r>
            </w:hyperlink>
            <w:r>
              <w:rPr>
                <w:color w:val="392C69"/>
              </w:rPr>
              <w:t xml:space="preserve">, от 21.03.2018 </w:t>
            </w:r>
            <w:hyperlink r:id="rId273">
              <w:r>
                <w:rPr>
                  <w:color w:val="0000FF"/>
                </w:rPr>
                <w:t>N 1688</w:t>
              </w:r>
            </w:hyperlink>
            <w:r>
              <w:rPr>
                <w:color w:val="392C69"/>
              </w:rPr>
              <w:t xml:space="preserve">, от 04.04.2018 </w:t>
            </w:r>
            <w:hyperlink r:id="rId274">
              <w:r>
                <w:rPr>
                  <w:color w:val="0000FF"/>
                </w:rPr>
                <w:t>N 1700</w:t>
              </w:r>
            </w:hyperlink>
            <w:r>
              <w:rPr>
                <w:color w:val="392C69"/>
              </w:rPr>
              <w:t>,</w:t>
            </w:r>
          </w:p>
          <w:p w:rsidR="002477A8" w:rsidRDefault="002477A8">
            <w:pPr>
              <w:pStyle w:val="ConsPlusNormal"/>
              <w:jc w:val="center"/>
            </w:pPr>
            <w:r>
              <w:rPr>
                <w:color w:val="392C69"/>
              </w:rPr>
              <w:t xml:space="preserve">от 20.06.2018 </w:t>
            </w:r>
            <w:hyperlink r:id="rId275">
              <w:r>
                <w:rPr>
                  <w:color w:val="0000FF"/>
                </w:rPr>
                <w:t>N 1776</w:t>
              </w:r>
            </w:hyperlink>
            <w:r>
              <w:rPr>
                <w:color w:val="392C69"/>
              </w:rPr>
              <w:t xml:space="preserve">, от 14.11.2018 </w:t>
            </w:r>
            <w:hyperlink r:id="rId276">
              <w:r>
                <w:rPr>
                  <w:color w:val="0000FF"/>
                </w:rPr>
                <w:t>N 58</w:t>
              </w:r>
            </w:hyperlink>
            <w:r>
              <w:rPr>
                <w:color w:val="392C69"/>
              </w:rPr>
              <w:t xml:space="preserve">, от 14.11.2018 </w:t>
            </w:r>
            <w:hyperlink r:id="rId277">
              <w:r>
                <w:rPr>
                  <w:color w:val="0000FF"/>
                </w:rPr>
                <w:t>N 59</w:t>
              </w:r>
            </w:hyperlink>
            <w:r>
              <w:rPr>
                <w:color w:val="392C69"/>
              </w:rPr>
              <w:t>,</w:t>
            </w:r>
          </w:p>
          <w:p w:rsidR="002477A8" w:rsidRDefault="002477A8">
            <w:pPr>
              <w:pStyle w:val="ConsPlusNormal"/>
              <w:jc w:val="center"/>
            </w:pPr>
            <w:r>
              <w:rPr>
                <w:color w:val="392C69"/>
              </w:rPr>
              <w:t xml:space="preserve">от 21.11.2018 </w:t>
            </w:r>
            <w:hyperlink r:id="rId278">
              <w:r>
                <w:rPr>
                  <w:color w:val="0000FF"/>
                </w:rPr>
                <w:t>N 67</w:t>
              </w:r>
            </w:hyperlink>
            <w:r>
              <w:rPr>
                <w:color w:val="392C69"/>
              </w:rPr>
              <w:t xml:space="preserve">, от 21.11.2018 </w:t>
            </w:r>
            <w:hyperlink r:id="rId279">
              <w:r>
                <w:rPr>
                  <w:color w:val="0000FF"/>
                </w:rPr>
                <w:t>N 70</w:t>
              </w:r>
            </w:hyperlink>
            <w:r>
              <w:rPr>
                <w:color w:val="392C69"/>
              </w:rPr>
              <w:t xml:space="preserve">, от 16.01.2019 </w:t>
            </w:r>
            <w:hyperlink r:id="rId280">
              <w:r>
                <w:rPr>
                  <w:color w:val="0000FF"/>
                </w:rPr>
                <w:t>N 120</w:t>
              </w:r>
            </w:hyperlink>
            <w:r>
              <w:rPr>
                <w:color w:val="392C69"/>
              </w:rPr>
              <w:t>,</w:t>
            </w:r>
          </w:p>
          <w:p w:rsidR="002477A8" w:rsidRDefault="002477A8">
            <w:pPr>
              <w:pStyle w:val="ConsPlusNormal"/>
              <w:jc w:val="center"/>
            </w:pPr>
            <w:r>
              <w:rPr>
                <w:color w:val="392C69"/>
              </w:rPr>
              <w:t xml:space="preserve">от 02.04.2019 </w:t>
            </w:r>
            <w:hyperlink r:id="rId281">
              <w:r>
                <w:rPr>
                  <w:color w:val="0000FF"/>
                </w:rPr>
                <w:t>N 188</w:t>
              </w:r>
            </w:hyperlink>
            <w:r>
              <w:rPr>
                <w:color w:val="392C69"/>
              </w:rPr>
              <w:t xml:space="preserve">, от 02.04.2019 </w:t>
            </w:r>
            <w:hyperlink r:id="rId282">
              <w:r>
                <w:rPr>
                  <w:color w:val="0000FF"/>
                </w:rPr>
                <w:t>N 189</w:t>
              </w:r>
            </w:hyperlink>
            <w:r>
              <w:rPr>
                <w:color w:val="392C69"/>
              </w:rPr>
              <w:t xml:space="preserve">, от 17.04.2019 </w:t>
            </w:r>
            <w:hyperlink r:id="rId283">
              <w:r>
                <w:rPr>
                  <w:color w:val="0000FF"/>
                </w:rPr>
                <w:t>N 209</w:t>
              </w:r>
            </w:hyperlink>
            <w:r>
              <w:rPr>
                <w:color w:val="392C69"/>
              </w:rPr>
              <w:t>,</w:t>
            </w:r>
          </w:p>
          <w:p w:rsidR="002477A8" w:rsidRDefault="002477A8">
            <w:pPr>
              <w:pStyle w:val="ConsPlusNormal"/>
              <w:jc w:val="center"/>
            </w:pPr>
            <w:r>
              <w:rPr>
                <w:color w:val="392C69"/>
              </w:rPr>
              <w:t xml:space="preserve">от 17.04.2019 </w:t>
            </w:r>
            <w:hyperlink r:id="rId284">
              <w:r>
                <w:rPr>
                  <w:color w:val="0000FF"/>
                </w:rPr>
                <w:t>N 210</w:t>
              </w:r>
            </w:hyperlink>
            <w:r>
              <w:rPr>
                <w:color w:val="392C69"/>
              </w:rPr>
              <w:t xml:space="preserve">, от 22.05.2019 </w:t>
            </w:r>
            <w:hyperlink r:id="rId285">
              <w:r>
                <w:rPr>
                  <w:color w:val="0000FF"/>
                </w:rPr>
                <w:t>N 235</w:t>
              </w:r>
            </w:hyperlink>
            <w:r>
              <w:rPr>
                <w:color w:val="392C69"/>
              </w:rPr>
              <w:t xml:space="preserve">, от 03.07.2019 </w:t>
            </w:r>
            <w:hyperlink r:id="rId286">
              <w:r>
                <w:rPr>
                  <w:color w:val="0000FF"/>
                </w:rPr>
                <w:t>N 295</w:t>
              </w:r>
            </w:hyperlink>
            <w:r>
              <w:rPr>
                <w:color w:val="392C69"/>
              </w:rPr>
              <w:t>,</w:t>
            </w:r>
          </w:p>
          <w:p w:rsidR="002477A8" w:rsidRDefault="002477A8">
            <w:pPr>
              <w:pStyle w:val="ConsPlusNormal"/>
              <w:jc w:val="center"/>
            </w:pPr>
            <w:r>
              <w:rPr>
                <w:color w:val="392C69"/>
              </w:rPr>
              <w:t xml:space="preserve">от 18.09.2019 </w:t>
            </w:r>
            <w:hyperlink r:id="rId287">
              <w:r>
                <w:rPr>
                  <w:color w:val="0000FF"/>
                </w:rPr>
                <w:t>N 336</w:t>
              </w:r>
            </w:hyperlink>
            <w:r>
              <w:rPr>
                <w:color w:val="392C69"/>
              </w:rPr>
              <w:t xml:space="preserve">, от 20.05.2020 </w:t>
            </w:r>
            <w:hyperlink r:id="rId288">
              <w:r>
                <w:rPr>
                  <w:color w:val="0000FF"/>
                </w:rPr>
                <w:t>N 555</w:t>
              </w:r>
            </w:hyperlink>
            <w:r>
              <w:rPr>
                <w:color w:val="392C69"/>
              </w:rPr>
              <w:t xml:space="preserve">, от 03.06.2020 </w:t>
            </w:r>
            <w:hyperlink r:id="rId289">
              <w:r>
                <w:rPr>
                  <w:color w:val="0000FF"/>
                </w:rPr>
                <w:t>N 601</w:t>
              </w:r>
            </w:hyperlink>
            <w:r>
              <w:rPr>
                <w:color w:val="392C69"/>
              </w:rPr>
              <w:t>,</w:t>
            </w:r>
          </w:p>
          <w:p w:rsidR="002477A8" w:rsidRDefault="002477A8">
            <w:pPr>
              <w:pStyle w:val="ConsPlusNormal"/>
              <w:jc w:val="center"/>
            </w:pPr>
            <w:r>
              <w:rPr>
                <w:color w:val="392C69"/>
              </w:rPr>
              <w:t xml:space="preserve">от 17.06.2020 </w:t>
            </w:r>
            <w:hyperlink r:id="rId290">
              <w:r>
                <w:rPr>
                  <w:color w:val="0000FF"/>
                </w:rPr>
                <w:t>N 623</w:t>
              </w:r>
            </w:hyperlink>
            <w:r>
              <w:rPr>
                <w:color w:val="392C69"/>
              </w:rPr>
              <w:t xml:space="preserve">, от 23.09.2020 </w:t>
            </w:r>
            <w:hyperlink r:id="rId291">
              <w:r>
                <w:rPr>
                  <w:color w:val="0000FF"/>
                </w:rPr>
                <w:t>N 679</w:t>
              </w:r>
            </w:hyperlink>
            <w:r>
              <w:rPr>
                <w:color w:val="392C69"/>
              </w:rPr>
              <w:t xml:space="preserve">, от 23.09.2020 </w:t>
            </w:r>
            <w:hyperlink r:id="rId292">
              <w:r>
                <w:rPr>
                  <w:color w:val="0000FF"/>
                </w:rPr>
                <w:t>N 681</w:t>
              </w:r>
            </w:hyperlink>
            <w:r>
              <w:rPr>
                <w:color w:val="392C69"/>
              </w:rPr>
              <w:t>,</w:t>
            </w:r>
          </w:p>
          <w:p w:rsidR="002477A8" w:rsidRDefault="002477A8">
            <w:pPr>
              <w:pStyle w:val="ConsPlusNormal"/>
              <w:jc w:val="center"/>
            </w:pPr>
            <w:r>
              <w:rPr>
                <w:color w:val="392C69"/>
              </w:rPr>
              <w:t xml:space="preserve">от 23.09.2020 </w:t>
            </w:r>
            <w:hyperlink r:id="rId293">
              <w:r>
                <w:rPr>
                  <w:color w:val="0000FF"/>
                </w:rPr>
                <w:t>N 682</w:t>
              </w:r>
            </w:hyperlink>
            <w:r>
              <w:rPr>
                <w:color w:val="392C69"/>
              </w:rPr>
              <w:t xml:space="preserve">, от 07.10.2020 </w:t>
            </w:r>
            <w:hyperlink r:id="rId294">
              <w:r>
                <w:rPr>
                  <w:color w:val="0000FF"/>
                </w:rPr>
                <w:t>N 712</w:t>
              </w:r>
            </w:hyperlink>
            <w:r>
              <w:rPr>
                <w:color w:val="392C69"/>
              </w:rPr>
              <w:t xml:space="preserve">, от 23.12.2020 </w:t>
            </w:r>
            <w:hyperlink r:id="rId295">
              <w:r>
                <w:rPr>
                  <w:color w:val="0000FF"/>
                </w:rPr>
                <w:t>N 788</w:t>
              </w:r>
            </w:hyperlink>
            <w:r>
              <w:rPr>
                <w:color w:val="392C69"/>
              </w:rPr>
              <w:t>,</w:t>
            </w:r>
          </w:p>
          <w:p w:rsidR="002477A8" w:rsidRDefault="002477A8">
            <w:pPr>
              <w:pStyle w:val="ConsPlusNormal"/>
              <w:jc w:val="center"/>
            </w:pPr>
            <w:r>
              <w:rPr>
                <w:color w:val="392C69"/>
              </w:rPr>
              <w:t xml:space="preserve">от 20.01.2021 </w:t>
            </w:r>
            <w:hyperlink r:id="rId296">
              <w:r>
                <w:rPr>
                  <w:color w:val="0000FF"/>
                </w:rPr>
                <w:t>N 806</w:t>
              </w:r>
            </w:hyperlink>
            <w:r>
              <w:rPr>
                <w:color w:val="392C69"/>
              </w:rPr>
              <w:t xml:space="preserve">, от 07.04.2021 </w:t>
            </w:r>
            <w:hyperlink r:id="rId297">
              <w:r>
                <w:rPr>
                  <w:color w:val="0000FF"/>
                </w:rPr>
                <w:t>N 894</w:t>
              </w:r>
            </w:hyperlink>
            <w:r>
              <w:rPr>
                <w:color w:val="392C69"/>
              </w:rPr>
              <w:t xml:space="preserve">, от 09.06.2021 </w:t>
            </w:r>
            <w:hyperlink r:id="rId298">
              <w:r>
                <w:rPr>
                  <w:color w:val="0000FF"/>
                </w:rPr>
                <w:t>N 965</w:t>
              </w:r>
            </w:hyperlink>
            <w:r>
              <w:rPr>
                <w:color w:val="392C69"/>
              </w:rPr>
              <w:t>,</w:t>
            </w:r>
          </w:p>
          <w:p w:rsidR="002477A8" w:rsidRDefault="002477A8">
            <w:pPr>
              <w:pStyle w:val="ConsPlusNormal"/>
              <w:jc w:val="center"/>
            </w:pPr>
            <w:r>
              <w:rPr>
                <w:color w:val="392C69"/>
              </w:rPr>
              <w:t xml:space="preserve">от 22.09.2021 </w:t>
            </w:r>
            <w:hyperlink r:id="rId299">
              <w:r>
                <w:rPr>
                  <w:color w:val="0000FF"/>
                </w:rPr>
                <w:t>N 1035</w:t>
              </w:r>
            </w:hyperlink>
            <w:r>
              <w:rPr>
                <w:color w:val="392C69"/>
              </w:rPr>
              <w:t xml:space="preserve">, от 02.03.2022 </w:t>
            </w:r>
            <w:hyperlink r:id="rId300">
              <w:r>
                <w:rPr>
                  <w:color w:val="0000FF"/>
                </w:rPr>
                <w:t>N 1204</w:t>
              </w:r>
            </w:hyperlink>
            <w:r>
              <w:rPr>
                <w:color w:val="392C69"/>
              </w:rPr>
              <w:t xml:space="preserve">, от 20.04.2022 </w:t>
            </w:r>
            <w:hyperlink r:id="rId301">
              <w:r>
                <w:rPr>
                  <w:color w:val="0000FF"/>
                </w:rPr>
                <w:t>N 1251</w:t>
              </w:r>
            </w:hyperlink>
            <w:r>
              <w:rPr>
                <w:color w:val="392C69"/>
              </w:rPr>
              <w:t>,</w:t>
            </w:r>
          </w:p>
          <w:p w:rsidR="002477A8" w:rsidRDefault="002477A8">
            <w:pPr>
              <w:pStyle w:val="ConsPlusNormal"/>
              <w:jc w:val="center"/>
            </w:pPr>
            <w:r>
              <w:rPr>
                <w:color w:val="392C69"/>
              </w:rPr>
              <w:t xml:space="preserve">от 21.12.2022 </w:t>
            </w:r>
            <w:hyperlink r:id="rId302">
              <w:r>
                <w:rPr>
                  <w:color w:val="0000FF"/>
                </w:rPr>
                <w:t>N 1447</w:t>
              </w:r>
            </w:hyperlink>
            <w:r>
              <w:rPr>
                <w:color w:val="392C69"/>
              </w:rPr>
              <w:t xml:space="preserve">, от 17.05.2023 </w:t>
            </w:r>
            <w:hyperlink r:id="rId303">
              <w:r>
                <w:rPr>
                  <w:color w:val="0000FF"/>
                </w:rPr>
                <w:t>N 1556</w:t>
              </w:r>
            </w:hyperlink>
            <w:r>
              <w:rPr>
                <w:color w:val="392C69"/>
              </w:rPr>
              <w:t xml:space="preserve">, от 21.06.2023 </w:t>
            </w:r>
            <w:hyperlink r:id="rId304">
              <w:r>
                <w:rPr>
                  <w:color w:val="0000FF"/>
                </w:rPr>
                <w:t>N 1582</w:t>
              </w:r>
            </w:hyperlink>
            <w:r>
              <w:rPr>
                <w:color w:val="392C69"/>
              </w:rPr>
              <w:t>,</w:t>
            </w:r>
          </w:p>
          <w:p w:rsidR="002477A8" w:rsidRDefault="002477A8">
            <w:pPr>
              <w:pStyle w:val="ConsPlusNormal"/>
              <w:jc w:val="center"/>
            </w:pPr>
            <w:r>
              <w:rPr>
                <w:color w:val="392C69"/>
              </w:rPr>
              <w:t xml:space="preserve">от 21.06.2023 </w:t>
            </w:r>
            <w:hyperlink r:id="rId305">
              <w:r>
                <w:rPr>
                  <w:color w:val="0000FF"/>
                </w:rPr>
                <w:t>N 1583</w:t>
              </w:r>
            </w:hyperlink>
            <w:r>
              <w:rPr>
                <w:color w:val="392C69"/>
              </w:rPr>
              <w:t xml:space="preserve">, от 05.07.2023 </w:t>
            </w:r>
            <w:hyperlink r:id="rId306">
              <w:r>
                <w:rPr>
                  <w:color w:val="0000FF"/>
                </w:rPr>
                <w:t>N 1613</w:t>
              </w:r>
            </w:hyperlink>
            <w:r>
              <w:rPr>
                <w:color w:val="392C69"/>
              </w:rPr>
              <w:t>, Решениями Самарского</w:t>
            </w:r>
          </w:p>
          <w:p w:rsidR="002477A8" w:rsidRDefault="002477A8">
            <w:pPr>
              <w:pStyle w:val="ConsPlusNormal"/>
              <w:jc w:val="center"/>
            </w:pPr>
            <w:r>
              <w:rPr>
                <w:color w:val="392C69"/>
              </w:rPr>
              <w:t xml:space="preserve">областного суда от 22.04.2024 </w:t>
            </w:r>
            <w:hyperlink r:id="rId307">
              <w:r>
                <w:rPr>
                  <w:color w:val="0000FF"/>
                </w:rPr>
                <w:t>N 3а-21/2024(3а-1820/2023)</w:t>
              </w:r>
            </w:hyperlink>
            <w:r>
              <w:rPr>
                <w:color w:val="392C69"/>
              </w:rPr>
              <w:t>,</w:t>
            </w:r>
          </w:p>
          <w:p w:rsidR="002477A8" w:rsidRDefault="002477A8">
            <w:pPr>
              <w:pStyle w:val="ConsPlusNormal"/>
              <w:jc w:val="center"/>
            </w:pPr>
            <w:r>
              <w:rPr>
                <w:color w:val="392C69"/>
              </w:rPr>
              <w:t xml:space="preserve">от 16.05.2024 </w:t>
            </w:r>
            <w:hyperlink r:id="rId308">
              <w:r>
                <w:rPr>
                  <w:color w:val="0000FF"/>
                </w:rPr>
                <w:t>N 3а-20/2024(3а-1807/2023)</w:t>
              </w:r>
            </w:hyperlink>
            <w:r>
              <w:rPr>
                <w:color w:val="392C69"/>
              </w:rPr>
              <w:t>,</w:t>
            </w:r>
          </w:p>
          <w:p w:rsidR="002477A8" w:rsidRDefault="002477A8">
            <w:pPr>
              <w:pStyle w:val="ConsPlusNormal"/>
              <w:jc w:val="center"/>
            </w:pPr>
            <w:r>
              <w:rPr>
                <w:color w:val="392C69"/>
              </w:rPr>
              <w:t xml:space="preserve">от 16.05.2024 </w:t>
            </w:r>
            <w:hyperlink r:id="rId309">
              <w:r>
                <w:rPr>
                  <w:color w:val="0000FF"/>
                </w:rPr>
                <w:t>N 3а-34/2024(3а-2054/2023)</w:t>
              </w:r>
            </w:hyperlink>
            <w:r>
              <w:rPr>
                <w:color w:val="392C69"/>
              </w:rPr>
              <w:t>,</w:t>
            </w:r>
          </w:p>
          <w:p w:rsidR="002477A8" w:rsidRDefault="002477A8">
            <w:pPr>
              <w:pStyle w:val="ConsPlusNormal"/>
              <w:jc w:val="center"/>
            </w:pPr>
            <w:r>
              <w:rPr>
                <w:color w:val="392C69"/>
              </w:rPr>
              <w:t>Решениями Думы городского округа Тольятти Самарской области</w:t>
            </w:r>
          </w:p>
          <w:p w:rsidR="002477A8" w:rsidRDefault="002477A8">
            <w:pPr>
              <w:pStyle w:val="ConsPlusNormal"/>
              <w:jc w:val="center"/>
            </w:pPr>
            <w:r>
              <w:rPr>
                <w:color w:val="392C69"/>
              </w:rPr>
              <w:t xml:space="preserve">от 05.06.2024 </w:t>
            </w:r>
            <w:hyperlink r:id="rId310">
              <w:r>
                <w:rPr>
                  <w:color w:val="0000FF"/>
                </w:rPr>
                <w:t>N 245</w:t>
              </w:r>
            </w:hyperlink>
            <w:r>
              <w:rPr>
                <w:color w:val="392C69"/>
              </w:rPr>
              <w:t xml:space="preserve">, от 25.09.2024 </w:t>
            </w:r>
            <w:hyperlink r:id="rId311">
              <w:r>
                <w:rPr>
                  <w:color w:val="0000FF"/>
                </w:rPr>
                <w:t>N 288</w:t>
              </w:r>
            </w:hyperlink>
            <w:r>
              <w:rPr>
                <w:color w:val="392C69"/>
              </w:rPr>
              <w:t xml:space="preserve">, от 25.09.2024 </w:t>
            </w:r>
            <w:hyperlink r:id="rId312">
              <w:r>
                <w:rPr>
                  <w:color w:val="0000FF"/>
                </w:rPr>
                <w:t>N 289</w:t>
              </w:r>
            </w:hyperlink>
            <w:r>
              <w:rPr>
                <w:color w:val="392C69"/>
              </w:rPr>
              <w:t>,</w:t>
            </w:r>
          </w:p>
          <w:p w:rsidR="002477A8" w:rsidRDefault="002477A8">
            <w:pPr>
              <w:pStyle w:val="ConsPlusNormal"/>
              <w:jc w:val="center"/>
            </w:pPr>
            <w:r>
              <w:rPr>
                <w:color w:val="392C69"/>
              </w:rPr>
              <w:t xml:space="preserve">от 25.09.2024 </w:t>
            </w:r>
            <w:hyperlink r:id="rId313">
              <w:r>
                <w:rPr>
                  <w:color w:val="0000FF"/>
                </w:rPr>
                <w:t>N 290</w:t>
              </w:r>
            </w:hyperlink>
            <w:r>
              <w:rPr>
                <w:color w:val="392C69"/>
              </w:rPr>
              <w:t xml:space="preserve">, от 25.09.2024 </w:t>
            </w:r>
            <w:hyperlink r:id="rId314">
              <w:r>
                <w:rPr>
                  <w:color w:val="0000FF"/>
                </w:rPr>
                <w:t>N 291</w:t>
              </w:r>
            </w:hyperlink>
            <w:r>
              <w:rPr>
                <w:color w:val="392C69"/>
              </w:rPr>
              <w:t xml:space="preserve">, от 09.10.2024 </w:t>
            </w:r>
            <w:hyperlink r:id="rId315">
              <w:r>
                <w:rPr>
                  <w:color w:val="0000FF"/>
                </w:rPr>
                <w:t>N 313</w:t>
              </w:r>
            </w:hyperlink>
            <w:r>
              <w:rPr>
                <w:color w:val="392C69"/>
              </w:rPr>
              <w:t>,</w:t>
            </w:r>
          </w:p>
          <w:p w:rsidR="002477A8" w:rsidRDefault="002477A8">
            <w:pPr>
              <w:pStyle w:val="ConsPlusNormal"/>
              <w:jc w:val="center"/>
            </w:pPr>
            <w:r>
              <w:rPr>
                <w:color w:val="392C69"/>
              </w:rPr>
              <w:t xml:space="preserve">от 09.10.2024 </w:t>
            </w:r>
            <w:hyperlink r:id="rId316">
              <w:r>
                <w:rPr>
                  <w:color w:val="0000FF"/>
                </w:rPr>
                <w:t>N 314</w:t>
              </w:r>
            </w:hyperlink>
            <w:r>
              <w:rPr>
                <w:color w:val="392C69"/>
              </w:rPr>
              <w:t xml:space="preserve">, от 09.10.2024 </w:t>
            </w:r>
            <w:hyperlink r:id="rId317">
              <w:r>
                <w:rPr>
                  <w:color w:val="0000FF"/>
                </w:rPr>
                <w:t>N 315</w:t>
              </w:r>
            </w:hyperlink>
            <w:r>
              <w:rPr>
                <w:color w:val="392C69"/>
              </w:rPr>
              <w:t xml:space="preserve">, от 09.10.2024 </w:t>
            </w:r>
            <w:hyperlink r:id="rId318">
              <w:r>
                <w:rPr>
                  <w:color w:val="0000FF"/>
                </w:rPr>
                <w:t>N 316</w:t>
              </w:r>
            </w:hyperlink>
            <w:r>
              <w:rPr>
                <w:color w:val="392C69"/>
              </w:rPr>
              <w:t>,</w:t>
            </w:r>
          </w:p>
          <w:p w:rsidR="002477A8" w:rsidRDefault="002477A8">
            <w:pPr>
              <w:pStyle w:val="ConsPlusNormal"/>
              <w:jc w:val="center"/>
            </w:pPr>
            <w:r>
              <w:rPr>
                <w:color w:val="392C69"/>
              </w:rPr>
              <w:t xml:space="preserve">от 09.10.2024 </w:t>
            </w:r>
            <w:hyperlink r:id="rId319">
              <w:r>
                <w:rPr>
                  <w:color w:val="0000FF"/>
                </w:rPr>
                <w:t>N 317</w:t>
              </w:r>
            </w:hyperlink>
            <w:r>
              <w:rPr>
                <w:color w:val="392C69"/>
              </w:rPr>
              <w:t xml:space="preserve">, от 09.10.2024 </w:t>
            </w:r>
            <w:hyperlink r:id="rId320">
              <w:r>
                <w:rPr>
                  <w:color w:val="0000FF"/>
                </w:rPr>
                <w:t>N 318</w:t>
              </w:r>
            </w:hyperlink>
            <w:r>
              <w:rPr>
                <w:color w:val="392C69"/>
              </w:rPr>
              <w:t xml:space="preserve">, от 09.10.2024 </w:t>
            </w:r>
            <w:hyperlink r:id="rId321">
              <w:r>
                <w:rPr>
                  <w:color w:val="0000FF"/>
                </w:rPr>
                <w:t>N 319</w:t>
              </w:r>
            </w:hyperlink>
            <w:r>
              <w:rPr>
                <w:color w:val="392C69"/>
              </w:rPr>
              <w:t>,</w:t>
            </w:r>
          </w:p>
          <w:p w:rsidR="002477A8" w:rsidRDefault="002477A8">
            <w:pPr>
              <w:pStyle w:val="ConsPlusNormal"/>
              <w:jc w:val="center"/>
            </w:pPr>
            <w:r>
              <w:rPr>
                <w:color w:val="392C69"/>
              </w:rPr>
              <w:t xml:space="preserve">от 09.10.2024 </w:t>
            </w:r>
            <w:hyperlink r:id="rId322">
              <w:r>
                <w:rPr>
                  <w:color w:val="0000FF"/>
                </w:rPr>
                <w:t>N 320</w:t>
              </w:r>
            </w:hyperlink>
            <w:r>
              <w:rPr>
                <w:color w:val="392C69"/>
              </w:rPr>
              <w:t xml:space="preserve">, от 09.10.2024 </w:t>
            </w:r>
            <w:hyperlink r:id="rId323">
              <w:r>
                <w:rPr>
                  <w:color w:val="0000FF"/>
                </w:rPr>
                <w:t>N 321</w:t>
              </w:r>
            </w:hyperlink>
            <w:r>
              <w:rPr>
                <w:color w:val="392C69"/>
              </w:rPr>
              <w:t xml:space="preserve">, от 13.11.2024 </w:t>
            </w:r>
            <w:hyperlink r:id="rId324">
              <w:r>
                <w:rPr>
                  <w:color w:val="0000FF"/>
                </w:rPr>
                <w:t>N 356</w:t>
              </w:r>
            </w:hyperlink>
            <w:r>
              <w:rPr>
                <w:color w:val="392C69"/>
              </w:rPr>
              <w:t>,</w:t>
            </w:r>
          </w:p>
          <w:p w:rsidR="002477A8" w:rsidRDefault="002477A8">
            <w:pPr>
              <w:pStyle w:val="ConsPlusNormal"/>
              <w:jc w:val="center"/>
            </w:pPr>
            <w:r>
              <w:rPr>
                <w:color w:val="392C69"/>
              </w:rPr>
              <w:t xml:space="preserve">от 13.11.2024 </w:t>
            </w:r>
            <w:hyperlink r:id="rId325">
              <w:r>
                <w:rPr>
                  <w:color w:val="0000FF"/>
                </w:rPr>
                <w:t>N 359</w:t>
              </w:r>
            </w:hyperlink>
            <w:r>
              <w:rPr>
                <w:color w:val="392C69"/>
              </w:rPr>
              <w:t xml:space="preserve">, от 27.11.2024 </w:t>
            </w:r>
            <w:hyperlink r:id="rId326">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jc w:val="both"/>
      </w:pPr>
    </w:p>
    <w:p w:rsidR="002477A8" w:rsidRDefault="002477A8">
      <w:pPr>
        <w:pStyle w:val="ConsPlusTitle"/>
        <w:jc w:val="center"/>
        <w:outlineLvl w:val="1"/>
      </w:pPr>
      <w:r>
        <w:t>Часть 1. ПОРЯДОК ПРИМЕНЕНИЯ ПРАВИЛ</w:t>
      </w:r>
    </w:p>
    <w:p w:rsidR="002477A8" w:rsidRDefault="002477A8">
      <w:pPr>
        <w:pStyle w:val="ConsPlusTitle"/>
        <w:jc w:val="center"/>
      </w:pPr>
      <w:r>
        <w:t>И ВНЕСЕНИЯ В НИХ ИЗМЕНЕНИЙ</w:t>
      </w:r>
    </w:p>
    <w:p w:rsidR="002477A8" w:rsidRDefault="002477A8">
      <w:pPr>
        <w:pStyle w:val="ConsPlusNormal"/>
        <w:jc w:val="both"/>
      </w:pPr>
    </w:p>
    <w:p w:rsidR="002477A8" w:rsidRDefault="002477A8">
      <w:pPr>
        <w:pStyle w:val="ConsPlusNormal"/>
        <w:ind w:firstLine="540"/>
        <w:jc w:val="both"/>
      </w:pPr>
      <w:r>
        <w:t xml:space="preserve">Правила землепользования и застройки муниципального образования городского округа Тольятти Самарской области (далее - Правила застройки, Правила) являются нормативным правовым актом муниципального образования городского округа Тольятти Самарской области (далее - городского округа Тольятти), разработанным в соответствии с Градостроительным </w:t>
      </w:r>
      <w:hyperlink r:id="rId327">
        <w:r>
          <w:rPr>
            <w:color w:val="0000FF"/>
          </w:rPr>
          <w:t>кодексом</w:t>
        </w:r>
      </w:hyperlink>
      <w:r>
        <w:t xml:space="preserve"> Российской Федерации, Земельным </w:t>
      </w:r>
      <w:hyperlink r:id="rId328">
        <w:r>
          <w:rPr>
            <w:color w:val="0000FF"/>
          </w:rPr>
          <w:t>кодексом</w:t>
        </w:r>
      </w:hyperlink>
      <w:r>
        <w:t xml:space="preserve"> Российской Федерации, Федеральным </w:t>
      </w:r>
      <w:hyperlink r:id="rId329">
        <w:r>
          <w:rPr>
            <w:color w:val="0000FF"/>
          </w:rPr>
          <w:t>законом</w:t>
        </w:r>
      </w:hyperlink>
      <w:r>
        <w:t xml:space="preserve"> от 06.10.2003 N 131-ФЗ "Об общих принципах организации местного самоуправления в Российской Федерации" и другими нормативными правовыми актами Российской Федерации, Самарской области и муниципальными правовыми актами городского округа Тольятти.</w:t>
      </w:r>
    </w:p>
    <w:p w:rsidR="002477A8" w:rsidRDefault="002477A8">
      <w:pPr>
        <w:pStyle w:val="ConsPlusNormal"/>
        <w:spacing w:before="220"/>
        <w:ind w:firstLine="540"/>
        <w:jc w:val="both"/>
      </w:pPr>
      <w:r>
        <w:t>Правила застройки разработаны с учетом "Генерального плана городского округа Тольятти Самарской области на расчетный срок до 2025 года".</w:t>
      </w:r>
    </w:p>
    <w:p w:rsidR="002477A8" w:rsidRDefault="002477A8">
      <w:pPr>
        <w:pStyle w:val="ConsPlusNormal"/>
        <w:spacing w:before="220"/>
        <w:ind w:firstLine="540"/>
        <w:jc w:val="both"/>
      </w:pPr>
      <w:r>
        <w:t>Правила застройки являются результатом градостроительного зонирования территории городского округа Тольятти - разделения городского округа Тольятти на территориальные зоны с установлением для каждой из них градостроительного регламента.</w:t>
      </w:r>
    </w:p>
    <w:p w:rsidR="002477A8" w:rsidRDefault="002477A8">
      <w:pPr>
        <w:pStyle w:val="ConsPlusNormal"/>
        <w:jc w:val="both"/>
      </w:pPr>
    </w:p>
    <w:p w:rsidR="002477A8" w:rsidRDefault="002477A8">
      <w:pPr>
        <w:pStyle w:val="ConsPlusTitle"/>
        <w:jc w:val="center"/>
        <w:outlineLvl w:val="2"/>
      </w:pPr>
      <w:r>
        <w:t>Глава 1. ОБЩИЕ ПОЛОЖЕНИЯ</w:t>
      </w:r>
    </w:p>
    <w:p w:rsidR="002477A8" w:rsidRDefault="002477A8">
      <w:pPr>
        <w:pStyle w:val="ConsPlusNormal"/>
        <w:jc w:val="both"/>
      </w:pPr>
    </w:p>
    <w:p w:rsidR="002477A8" w:rsidRDefault="002477A8">
      <w:pPr>
        <w:pStyle w:val="ConsPlusTitle"/>
        <w:jc w:val="center"/>
        <w:outlineLvl w:val="3"/>
      </w:pPr>
      <w:r>
        <w:t>Статья 1. Основные понятия, используемые в Правилах</w:t>
      </w:r>
    </w:p>
    <w:p w:rsidR="002477A8" w:rsidRDefault="002477A8">
      <w:pPr>
        <w:pStyle w:val="ConsPlusNormal"/>
        <w:jc w:val="both"/>
      </w:pPr>
    </w:p>
    <w:p w:rsidR="002477A8" w:rsidRDefault="002477A8">
      <w:pPr>
        <w:pStyle w:val="ConsPlusNormal"/>
        <w:ind w:firstLine="540"/>
        <w:jc w:val="both"/>
      </w:pPr>
      <w:r>
        <w:t>Береговая полоса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2477A8" w:rsidRDefault="002477A8">
      <w:pPr>
        <w:pStyle w:val="ConsPlusNormal"/>
        <w:spacing w:before="220"/>
        <w:ind w:firstLine="540"/>
        <w:jc w:val="both"/>
      </w:pPr>
      <w: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2477A8" w:rsidRDefault="002477A8">
      <w:pPr>
        <w:pStyle w:val="ConsPlusNormal"/>
        <w:spacing w:before="220"/>
        <w:ind w:firstLine="540"/>
        <w:jc w:val="both"/>
      </w:pPr>
      <w:r>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477A8" w:rsidRDefault="002477A8">
      <w:pPr>
        <w:pStyle w:val="ConsPlusNormal"/>
        <w:spacing w:before="220"/>
        <w:ind w:firstLine="540"/>
        <w:jc w:val="both"/>
      </w:pPr>
      <w:r>
        <w:t>Градостроительное зонирование - зонирование территории городского округа Тольятти в целях определения территориальных зон и установления градостроительных регламентов.</w:t>
      </w:r>
    </w:p>
    <w:p w:rsidR="002477A8" w:rsidRDefault="002477A8">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477A8" w:rsidRDefault="002477A8">
      <w:pPr>
        <w:pStyle w:val="ConsPlusNormal"/>
        <w:spacing w:before="220"/>
        <w:ind w:firstLine="540"/>
        <w:jc w:val="both"/>
      </w:pPr>
      <w:r>
        <w:t>Документация по планировке территории - проекты планировки территории; проекты межевания территории.</w:t>
      </w:r>
    </w:p>
    <w:p w:rsidR="002477A8" w:rsidRDefault="002477A8">
      <w:pPr>
        <w:pStyle w:val="ConsPlusNormal"/>
        <w:jc w:val="both"/>
      </w:pPr>
      <w:r>
        <w:t xml:space="preserve">(в ред. </w:t>
      </w:r>
      <w:hyperlink r:id="rId330">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477A8" w:rsidRDefault="002477A8">
      <w:pPr>
        <w:pStyle w:val="ConsPlusNormal"/>
        <w:spacing w:before="220"/>
        <w:ind w:firstLine="540"/>
        <w:jc w:val="both"/>
      </w:pPr>
      <w:r>
        <w:t>Зона коттеджной застройки - территория, на которой размещаются отдельно стоящие одноквартирные 1-, 2-, 3-этажные жилые дома с земельными участками, не предназначенных для осуществления активной сельскохозяйственной деятельности.</w:t>
      </w:r>
    </w:p>
    <w:p w:rsidR="002477A8" w:rsidRDefault="002477A8">
      <w:pPr>
        <w:pStyle w:val="ConsPlusNormal"/>
        <w:spacing w:before="220"/>
        <w:ind w:firstLine="540"/>
        <w:jc w:val="both"/>
      </w:pPr>
      <w: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2477A8" w:rsidRDefault="002477A8">
      <w:pPr>
        <w:pStyle w:val="ConsPlusNormal"/>
        <w:spacing w:before="220"/>
        <w:ind w:firstLine="540"/>
        <w:jc w:val="both"/>
      </w:pPr>
      <w:r>
        <w:t>Зона усадебной застройки - территория, занятая преимущественно одно-, двухквартирными 1-, 2-, 3-этажными жилыми домами с хозяйственными постройками на земельных участках, предназначенными для садоводства, огородничества, а также в разрешенных случаях для содержания скота.</w:t>
      </w:r>
    </w:p>
    <w:p w:rsidR="002477A8" w:rsidRDefault="002477A8">
      <w:pPr>
        <w:pStyle w:val="ConsPlusNormal"/>
        <w:spacing w:before="220"/>
        <w:ind w:firstLine="540"/>
        <w:jc w:val="both"/>
      </w:pPr>
      <w: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lastRenderedPageBreak/>
        <w:t>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477A8" w:rsidRDefault="002477A8">
      <w:pPr>
        <w:pStyle w:val="ConsPlusNormal"/>
        <w:spacing w:before="220"/>
        <w:ind w:firstLine="540"/>
        <w:jc w:val="both"/>
      </w:pPr>
      <w:r>
        <w:t>Индивидуальные жилые дома - отдельно стоящие жилые дома этажностью не более чем три этажа, предназначенные для проживания одной семьи.</w:t>
      </w:r>
    </w:p>
    <w:p w:rsidR="002477A8" w:rsidRDefault="002477A8">
      <w:pPr>
        <w:pStyle w:val="ConsPlusNormal"/>
        <w:spacing w:before="220"/>
        <w:ind w:firstLine="540"/>
        <w:jc w:val="both"/>
      </w:pPr>
      <w:r>
        <w:t>Индивидуальные жилые дома с местами приложения труда - индивидуальные жилые дома для семей, ведущих индивидуальную трудовую деятельность (дом врача, дом ремесленника, дом продавца товаров повседневного спроса, дом фермера и др.).</w:t>
      </w:r>
    </w:p>
    <w:p w:rsidR="002477A8" w:rsidRDefault="002477A8">
      <w:pPr>
        <w:pStyle w:val="ConsPlusNormal"/>
        <w:spacing w:before="220"/>
        <w:ind w:firstLine="540"/>
        <w:jc w:val="both"/>
      </w:pPr>
      <w: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477A8" w:rsidRDefault="002477A8">
      <w:pPr>
        <w:pStyle w:val="ConsPlusNormal"/>
        <w:spacing w:before="220"/>
        <w:ind w:firstLine="540"/>
        <w:jc w:val="both"/>
      </w:pPr>
      <w: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477A8" w:rsidRDefault="002477A8">
      <w:pPr>
        <w:pStyle w:val="ConsPlusNormal"/>
        <w:spacing w:before="220"/>
        <w:ind w:firstLine="540"/>
        <w:jc w:val="both"/>
      </w:pPr>
      <w:r>
        <w:t>Коэффициент застройки - отношение площади (кв. м), занятой под зданиями и сооружениями к площади (кв. м) земельного участка (территории).</w:t>
      </w:r>
    </w:p>
    <w:p w:rsidR="002477A8" w:rsidRDefault="002477A8">
      <w:pPr>
        <w:pStyle w:val="ConsPlusNormal"/>
        <w:spacing w:before="220"/>
        <w:ind w:firstLine="540"/>
        <w:jc w:val="both"/>
      </w:pPr>
      <w:r>
        <w:t>Коэффициент плотности застройки - отношение площади всех этажей зданий и сооружений, расположенных на земельном участке, к площади участка (%).</w:t>
      </w:r>
    </w:p>
    <w:p w:rsidR="002477A8" w:rsidRDefault="002477A8">
      <w:pPr>
        <w:pStyle w:val="ConsPlusNormal"/>
        <w:spacing w:before="22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477A8" w:rsidRDefault="002477A8">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(объекты незавершенного строительства), за исключением киосков, навесов и других подобных построек.</w:t>
      </w:r>
    </w:p>
    <w:p w:rsidR="002477A8" w:rsidRDefault="002477A8">
      <w:pPr>
        <w:pStyle w:val="ConsPlusNormal"/>
        <w:spacing w:before="220"/>
        <w:ind w:firstLine="540"/>
        <w:jc w:val="both"/>
      </w:pPr>
      <w:r>
        <w:t>Объекты бытового обслуживания - объекты, связанные с оказанием физическим лицам платных услуг, предусмотренных Общероссийским классификатором услуг населению, за исключением услуг по изготовлению мебели, строительству индивидуальных домов, ремонту, техническому обслуживанию и мойке автотранспортных средств, услуг ломбардов, прачечных, химчисток.</w:t>
      </w:r>
    </w:p>
    <w:p w:rsidR="002477A8" w:rsidRDefault="002477A8">
      <w:pPr>
        <w:pStyle w:val="ConsPlusNormal"/>
        <w:spacing w:before="220"/>
        <w:ind w:firstLine="540"/>
        <w:jc w:val="both"/>
      </w:pPr>
      <w:r>
        <w:t>Объекты культурного наследия (памятники истории и культуры) народов Российской Федерации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477A8" w:rsidRDefault="002477A8">
      <w:pPr>
        <w:pStyle w:val="ConsPlusNormal"/>
        <w:spacing w:before="220"/>
        <w:ind w:firstLine="540"/>
        <w:jc w:val="both"/>
      </w:pPr>
      <w:r>
        <w:lastRenderedPageBreak/>
        <w:t>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w:t>
      </w:r>
    </w:p>
    <w:p w:rsidR="002477A8" w:rsidRDefault="002477A8">
      <w:pPr>
        <w:pStyle w:val="ConsPlusNormal"/>
        <w:jc w:val="both"/>
      </w:pPr>
      <w:r>
        <w:t xml:space="preserve">(в ред. </w:t>
      </w:r>
      <w:hyperlink r:id="rId331">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477A8" w:rsidRDefault="002477A8">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477A8" w:rsidRDefault="002477A8">
      <w:pPr>
        <w:pStyle w:val="ConsPlusNormal"/>
        <w:spacing w:before="220"/>
        <w:ind w:firstLine="540"/>
        <w:jc w:val="both"/>
      </w:pPr>
      <w:r>
        <w:t>Прибрежная защитная полоса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вводятся дополнительные по отношению к режиму водоохранной зоны ограничения хозяйственной и иной деятельности.</w:t>
      </w:r>
    </w:p>
    <w:p w:rsidR="002477A8" w:rsidRDefault="002477A8">
      <w:pPr>
        <w:pStyle w:val="ConsPlusNormal"/>
        <w:spacing w:before="220"/>
        <w:ind w:firstLine="540"/>
        <w:jc w:val="both"/>
      </w:pPr>
      <w:r>
        <w:t>Природный ландшафт - территория, характеризуемая сочетанием определенных типов рельефа местности, почв, растительности, сформированных в единых климатических условиях.</w:t>
      </w:r>
    </w:p>
    <w:p w:rsidR="002477A8" w:rsidRDefault="002477A8">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477A8" w:rsidRDefault="002477A8">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477A8" w:rsidRDefault="002477A8">
      <w:pPr>
        <w:pStyle w:val="ConsPlusNormal"/>
        <w:spacing w:before="220"/>
        <w:ind w:firstLine="540"/>
        <w:jc w:val="both"/>
      </w:pPr>
      <w: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 II классов опасности - как до значений, установленных гигиеническими нормативами, так и до величин приемлемого риска для здоровья населения.</w:t>
      </w:r>
    </w:p>
    <w:p w:rsidR="002477A8" w:rsidRDefault="002477A8">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2477A8" w:rsidRDefault="002477A8">
      <w:pPr>
        <w:pStyle w:val="ConsPlusNormal"/>
        <w:spacing w:before="220"/>
        <w:ind w:firstLine="540"/>
        <w:jc w:val="both"/>
      </w:pPr>
      <w:r>
        <w:t>Территориальные зоны - зоны, для которых в Правилах застройки определены границы и установлены градостроительные регламенты.</w:t>
      </w:r>
    </w:p>
    <w:p w:rsidR="002477A8" w:rsidRDefault="002477A8">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автомобильные дороги, улицы, проезды, набережные, береговые полосы водных объектов общего пользования, скверы, бульвары).</w:t>
      </w:r>
    </w:p>
    <w:p w:rsidR="002477A8" w:rsidRDefault="002477A8">
      <w:pPr>
        <w:pStyle w:val="ConsPlusNormal"/>
        <w:spacing w:before="220"/>
        <w:ind w:firstLine="540"/>
        <w:jc w:val="both"/>
      </w:pPr>
      <w:r>
        <w:t xml:space="preserve">Универсальная спортивная площадка - плоскостное сооружение физкультурно-спортивного </w:t>
      </w:r>
      <w:r>
        <w:lastRenderedPageBreak/>
        <w:t>назначения, защищенное от атмосферных осадков крышей, в состав которого входят: блок отапливаемых, подключенных к водоснабжению и канализации вспомогательных помещений и открытая спортивная площадка для игровых командных видов спорта.</w:t>
      </w:r>
    </w:p>
    <w:p w:rsidR="002477A8" w:rsidRDefault="002477A8">
      <w:pPr>
        <w:pStyle w:val="ConsPlusNormal"/>
        <w:spacing w:before="220"/>
        <w:ind w:firstLine="540"/>
        <w:jc w:val="both"/>
      </w:pPr>
      <w:r>
        <w:t>Хозяйственные площадки - площадки для мусоросборников, для выгула собак, для сушки белья, для чистки одежды и ковров.</w:t>
      </w:r>
    </w:p>
    <w:p w:rsidR="002477A8" w:rsidRDefault="002477A8">
      <w:pPr>
        <w:pStyle w:val="ConsPlusNormal"/>
        <w:spacing w:before="220"/>
        <w:ind w:firstLine="540"/>
        <w:jc w:val="both"/>
      </w:pPr>
      <w:r>
        <w:t>Элементы благоустройства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визуальные коммуникации, коммунально-бытовое и техническое оборудование на территории муниципального образования.</w:t>
      </w:r>
    </w:p>
    <w:p w:rsidR="002477A8" w:rsidRDefault="002477A8">
      <w:pPr>
        <w:pStyle w:val="ConsPlusNormal"/>
        <w:jc w:val="both"/>
      </w:pPr>
    </w:p>
    <w:p w:rsidR="002477A8" w:rsidRDefault="002477A8">
      <w:pPr>
        <w:pStyle w:val="ConsPlusTitle"/>
        <w:jc w:val="center"/>
        <w:outlineLvl w:val="3"/>
      </w:pPr>
      <w:r>
        <w:t>Статья 2. Цели Правил</w:t>
      </w:r>
    </w:p>
    <w:p w:rsidR="002477A8" w:rsidRDefault="002477A8">
      <w:pPr>
        <w:pStyle w:val="ConsPlusNormal"/>
        <w:jc w:val="both"/>
      </w:pPr>
    </w:p>
    <w:p w:rsidR="002477A8" w:rsidRDefault="002477A8">
      <w:pPr>
        <w:pStyle w:val="ConsPlusNormal"/>
        <w:ind w:firstLine="540"/>
        <w:jc w:val="both"/>
      </w:pPr>
      <w:r>
        <w:t>Целями Правил застройки являются:</w:t>
      </w:r>
    </w:p>
    <w:p w:rsidR="002477A8" w:rsidRDefault="002477A8">
      <w:pPr>
        <w:pStyle w:val="ConsPlusNormal"/>
        <w:spacing w:before="220"/>
        <w:ind w:firstLine="540"/>
        <w:jc w:val="both"/>
      </w:pPr>
      <w:r>
        <w:t>- создание условий для устойчивого развития территории городского округа Тольятти, сохранения окружающей среды и объектов культурного наследия;</w:t>
      </w:r>
    </w:p>
    <w:p w:rsidR="002477A8" w:rsidRDefault="002477A8">
      <w:pPr>
        <w:pStyle w:val="ConsPlusNormal"/>
        <w:spacing w:before="220"/>
        <w:ind w:firstLine="540"/>
        <w:jc w:val="both"/>
      </w:pPr>
      <w:r>
        <w:t>- создание условий для планировки территории городского округа Тольятти;</w:t>
      </w:r>
    </w:p>
    <w:p w:rsidR="002477A8" w:rsidRDefault="002477A8">
      <w:pPr>
        <w:pStyle w:val="ConsPlusNormal"/>
        <w:spacing w:before="220"/>
        <w:ind w:firstLine="540"/>
        <w:jc w:val="both"/>
      </w:pPr>
      <w: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477A8" w:rsidRDefault="002477A8">
      <w:pPr>
        <w:pStyle w:val="ConsPlusNormal"/>
        <w:spacing w:before="220"/>
        <w:ind w:firstLine="540"/>
        <w:jc w:val="both"/>
      </w:pPr>
      <w: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477A8" w:rsidRDefault="002477A8">
      <w:pPr>
        <w:pStyle w:val="ConsPlusNormal"/>
        <w:jc w:val="both"/>
      </w:pPr>
    </w:p>
    <w:p w:rsidR="002477A8" w:rsidRDefault="002477A8">
      <w:pPr>
        <w:pStyle w:val="ConsPlusTitle"/>
        <w:jc w:val="center"/>
        <w:outlineLvl w:val="3"/>
      </w:pPr>
      <w:r>
        <w:t>Статья 3. Область применения Правил</w:t>
      </w:r>
    </w:p>
    <w:p w:rsidR="002477A8" w:rsidRDefault="002477A8">
      <w:pPr>
        <w:pStyle w:val="ConsPlusNormal"/>
        <w:jc w:val="both"/>
      </w:pPr>
    </w:p>
    <w:p w:rsidR="002477A8" w:rsidRDefault="002477A8">
      <w:pPr>
        <w:pStyle w:val="ConsPlusNormal"/>
        <w:ind w:firstLine="540"/>
        <w:jc w:val="both"/>
      </w:pPr>
      <w:r>
        <w:t>1. Правила распространяются на всю территорию городского округа Тольятти.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2477A8" w:rsidRDefault="002477A8">
      <w:pPr>
        <w:pStyle w:val="ConsPlusNormal"/>
        <w:spacing w:before="220"/>
        <w:ind w:firstLine="540"/>
        <w:jc w:val="both"/>
      </w:pPr>
      <w:r>
        <w:t>2. Правила применяются при:</w:t>
      </w:r>
    </w:p>
    <w:p w:rsidR="002477A8" w:rsidRDefault="002477A8">
      <w:pPr>
        <w:pStyle w:val="ConsPlusNormal"/>
        <w:spacing w:before="220"/>
        <w:ind w:firstLine="540"/>
        <w:jc w:val="both"/>
      </w:pPr>
      <w:r>
        <w:t>- подготовке, проверке и утверждении документации по планировке территории;</w:t>
      </w:r>
    </w:p>
    <w:p w:rsidR="002477A8" w:rsidRDefault="002477A8">
      <w:pPr>
        <w:pStyle w:val="ConsPlusNormal"/>
        <w:jc w:val="both"/>
      </w:pPr>
      <w:r>
        <w:t xml:space="preserve">(в ред. </w:t>
      </w:r>
      <w:hyperlink r:id="rId332">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 подготовке градостроительных планов земельных участков,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477A8" w:rsidRDefault="002477A8">
      <w:pPr>
        <w:pStyle w:val="ConsPlusNormal"/>
        <w:jc w:val="both"/>
      </w:pPr>
      <w:r>
        <w:t xml:space="preserve">(абзац введен </w:t>
      </w:r>
      <w:hyperlink r:id="rId333">
        <w:r>
          <w:rPr>
            <w:color w:val="0000FF"/>
          </w:rPr>
          <w:t>Решением</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2477A8" w:rsidRDefault="002477A8">
      <w:pPr>
        <w:pStyle w:val="ConsPlusNormal"/>
        <w:spacing w:before="220"/>
        <w:ind w:firstLine="540"/>
        <w:jc w:val="both"/>
      </w:pPr>
      <w:r>
        <w:t>-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 осуществлении контроля за использованием земель на территории городского округа Тольятти;</w:t>
      </w:r>
    </w:p>
    <w:p w:rsidR="002477A8" w:rsidRDefault="002477A8">
      <w:pPr>
        <w:pStyle w:val="ConsPlusNormal"/>
        <w:spacing w:before="220"/>
        <w:ind w:firstLine="540"/>
        <w:jc w:val="both"/>
      </w:pPr>
      <w:r>
        <w:lastRenderedPageBreak/>
        <w:t>- в других случаях, предусмотренных нормативными правовыми и нормативными техническими документами.</w:t>
      </w:r>
    </w:p>
    <w:p w:rsidR="002477A8" w:rsidRDefault="002477A8">
      <w:pPr>
        <w:pStyle w:val="ConsPlusNormal"/>
        <w:jc w:val="both"/>
      </w:pPr>
    </w:p>
    <w:p w:rsidR="002477A8" w:rsidRDefault="002477A8">
      <w:pPr>
        <w:pStyle w:val="ConsPlusTitle"/>
        <w:jc w:val="center"/>
        <w:outlineLvl w:val="3"/>
      </w:pPr>
      <w:r>
        <w:t>Статья 4. Общедоступность информации о землепользовании</w:t>
      </w:r>
    </w:p>
    <w:p w:rsidR="002477A8" w:rsidRDefault="002477A8">
      <w:pPr>
        <w:pStyle w:val="ConsPlusTitle"/>
        <w:jc w:val="center"/>
      </w:pPr>
      <w:r>
        <w:t>и застройке</w:t>
      </w:r>
    </w:p>
    <w:p w:rsidR="002477A8" w:rsidRDefault="002477A8">
      <w:pPr>
        <w:pStyle w:val="ConsPlusNormal"/>
        <w:jc w:val="both"/>
      </w:pPr>
    </w:p>
    <w:p w:rsidR="002477A8" w:rsidRDefault="002477A8">
      <w:pPr>
        <w:pStyle w:val="ConsPlusNormal"/>
        <w:ind w:firstLine="540"/>
        <w:jc w:val="both"/>
      </w:pPr>
      <w: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2477A8" w:rsidRDefault="002477A8">
      <w:pPr>
        <w:pStyle w:val="ConsPlusNormal"/>
        <w:spacing w:before="220"/>
        <w:ind w:firstLine="540"/>
        <w:jc w:val="both"/>
      </w:pPr>
      <w:r>
        <w:t>2. Администрация городского округа Тольятти (далее - администрация) обеспечивает возможность ознакомления с Правилами застройки путем:</w:t>
      </w:r>
    </w:p>
    <w:p w:rsidR="002477A8" w:rsidRDefault="002477A8">
      <w:pPr>
        <w:pStyle w:val="ConsPlusNormal"/>
        <w:jc w:val="both"/>
      </w:pPr>
      <w:r>
        <w:t xml:space="preserve">(в ред. </w:t>
      </w:r>
      <w:hyperlink r:id="rId334">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 опубликования в средствах массовой информации;</w:t>
      </w:r>
    </w:p>
    <w:p w:rsidR="002477A8" w:rsidRDefault="002477A8">
      <w:pPr>
        <w:pStyle w:val="ConsPlusNormal"/>
        <w:spacing w:before="220"/>
        <w:ind w:firstLine="540"/>
        <w:jc w:val="both"/>
      </w:pPr>
      <w:r>
        <w:t>- размещения на официальном сайте городского округа Тольятти в информационно-телекоммуникационной сети "Интернет";</w:t>
      </w:r>
    </w:p>
    <w:p w:rsidR="002477A8" w:rsidRDefault="002477A8">
      <w:pPr>
        <w:pStyle w:val="ConsPlusNormal"/>
        <w:spacing w:before="220"/>
        <w:ind w:firstLine="540"/>
        <w:jc w:val="both"/>
      </w:pPr>
      <w:r>
        <w:t>- создания условий для ознакомления с настоящими Правилами, в том числе с входящими в их состав картографическими документами в администрации городского округа Тольятти, иных органах и организациях, участвующих в регулировании землепользования и застройки в городском округе.</w:t>
      </w:r>
    </w:p>
    <w:p w:rsidR="002477A8" w:rsidRDefault="002477A8">
      <w:pPr>
        <w:pStyle w:val="ConsPlusNormal"/>
        <w:jc w:val="both"/>
      </w:pPr>
      <w:r>
        <w:t xml:space="preserve">(в ред. </w:t>
      </w:r>
      <w:hyperlink r:id="rId335">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jc w:val="both"/>
      </w:pPr>
    </w:p>
    <w:p w:rsidR="002477A8" w:rsidRDefault="002477A8">
      <w:pPr>
        <w:pStyle w:val="ConsPlusTitle"/>
        <w:jc w:val="center"/>
        <w:outlineLvl w:val="3"/>
      </w:pPr>
      <w:r>
        <w:t>Статья 5. Соотношение Правил с Генеральным планом городского</w:t>
      </w:r>
    </w:p>
    <w:p w:rsidR="002477A8" w:rsidRDefault="002477A8">
      <w:pPr>
        <w:pStyle w:val="ConsPlusTitle"/>
        <w:jc w:val="center"/>
      </w:pPr>
      <w:r>
        <w:t>округа Тольятти и документацией по планировке территории</w:t>
      </w:r>
    </w:p>
    <w:p w:rsidR="002477A8" w:rsidRDefault="002477A8">
      <w:pPr>
        <w:pStyle w:val="ConsPlusNormal"/>
        <w:jc w:val="both"/>
      </w:pPr>
    </w:p>
    <w:p w:rsidR="002477A8" w:rsidRDefault="002477A8">
      <w:pPr>
        <w:pStyle w:val="ConsPlusNormal"/>
        <w:ind w:firstLine="540"/>
        <w:jc w:val="both"/>
      </w:pPr>
      <w:r>
        <w:t>1. Правила застройки разработаны на основе Генерального плана городского округа Тольятти.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2477A8" w:rsidRDefault="002477A8">
      <w:pPr>
        <w:pStyle w:val="ConsPlusNormal"/>
        <w:spacing w:before="220"/>
        <w:ind w:firstLine="540"/>
        <w:jc w:val="both"/>
      </w:pPr>
      <w:r>
        <w:t>В случае внесения в установленном порядке изменений в Генеральный план городского округа Тольятти соответствующие изменения вносятся в Правила застройки.</w:t>
      </w:r>
    </w:p>
    <w:p w:rsidR="002477A8" w:rsidRDefault="002477A8">
      <w:pPr>
        <w:pStyle w:val="ConsPlusNormal"/>
        <w:spacing w:before="220"/>
        <w:ind w:firstLine="540"/>
        <w:jc w:val="both"/>
      </w:pPr>
      <w:r>
        <w:t>2. Документация по планировке территории разрабатывается на основе Генерального плана городского округа Тольятти, Правил застройки.</w:t>
      </w:r>
    </w:p>
    <w:p w:rsidR="002477A8" w:rsidRDefault="002477A8">
      <w:pPr>
        <w:pStyle w:val="ConsPlusNormal"/>
        <w:jc w:val="both"/>
      </w:pPr>
    </w:p>
    <w:p w:rsidR="002477A8" w:rsidRDefault="002477A8">
      <w:pPr>
        <w:pStyle w:val="ConsPlusTitle"/>
        <w:jc w:val="center"/>
        <w:outlineLvl w:val="3"/>
      </w:pPr>
      <w:r>
        <w:t>Статья 6. Действие Правил по отношению к ранее возникшим</w:t>
      </w:r>
    </w:p>
    <w:p w:rsidR="002477A8" w:rsidRDefault="002477A8">
      <w:pPr>
        <w:pStyle w:val="ConsPlusTitle"/>
        <w:jc w:val="center"/>
      </w:pPr>
      <w:r>
        <w:t>правам</w:t>
      </w:r>
    </w:p>
    <w:p w:rsidR="002477A8" w:rsidRDefault="002477A8">
      <w:pPr>
        <w:pStyle w:val="ConsPlusNormal"/>
        <w:jc w:val="both"/>
      </w:pPr>
    </w:p>
    <w:p w:rsidR="002477A8" w:rsidRDefault="002477A8">
      <w:pPr>
        <w:pStyle w:val="ConsPlusNormal"/>
        <w:ind w:firstLine="540"/>
        <w:jc w:val="both"/>
      </w:pPr>
      <w:r>
        <w:t>1. Правила не применяются к отношениям по землепользованию и застройке в городском округе Тольятти,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2477A8" w:rsidRDefault="002477A8">
      <w:pPr>
        <w:pStyle w:val="ConsPlusNormal"/>
        <w:spacing w:before="220"/>
        <w:ind w:firstLine="540"/>
        <w:jc w:val="both"/>
      </w:pPr>
      <w: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2477A8" w:rsidRDefault="002477A8">
      <w:pPr>
        <w:pStyle w:val="ConsPlusNormal"/>
        <w:spacing w:before="220"/>
        <w:ind w:firstLine="540"/>
        <w:jc w:val="both"/>
      </w:pPr>
      <w:r>
        <w:t>3. Принятые до вступления в силу Правил муниципальные правовые акты городского округа Тольятти по вопросам землепользования и застройки применяются в части, не противоречащей Правилам.</w:t>
      </w:r>
    </w:p>
    <w:p w:rsidR="002477A8" w:rsidRDefault="002477A8">
      <w:pPr>
        <w:pStyle w:val="ConsPlusNormal"/>
        <w:spacing w:before="220"/>
        <w:ind w:firstLine="540"/>
        <w:jc w:val="both"/>
      </w:pPr>
      <w:r>
        <w:t xml:space="preserve">4. Разрешения на строительство, реконструкцию объектов капитального строительства, </w:t>
      </w:r>
      <w:r>
        <w:lastRenderedPageBreak/>
        <w:t>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2477A8" w:rsidRDefault="002477A8">
      <w:pPr>
        <w:pStyle w:val="ConsPlusNormal"/>
        <w:spacing w:before="220"/>
        <w:ind w:firstLine="540"/>
        <w:jc w:val="both"/>
      </w:pPr>
      <w: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2477A8" w:rsidRDefault="002477A8">
      <w:pPr>
        <w:pStyle w:val="ConsPlusNormal"/>
        <w:jc w:val="both"/>
      </w:pPr>
    </w:p>
    <w:p w:rsidR="002477A8" w:rsidRDefault="002477A8">
      <w:pPr>
        <w:pStyle w:val="ConsPlusTitle"/>
        <w:jc w:val="center"/>
        <w:outlineLvl w:val="3"/>
      </w:pPr>
      <w:r>
        <w:t>Статья 7. Полномочия органов местного самоуправления</w:t>
      </w:r>
    </w:p>
    <w:p w:rsidR="002477A8" w:rsidRDefault="002477A8">
      <w:pPr>
        <w:pStyle w:val="ConsPlusTitle"/>
        <w:jc w:val="center"/>
      </w:pPr>
      <w:r>
        <w:t>городского округа Тольятти в области землепользования</w:t>
      </w:r>
    </w:p>
    <w:p w:rsidR="002477A8" w:rsidRDefault="002477A8">
      <w:pPr>
        <w:pStyle w:val="ConsPlusTitle"/>
        <w:jc w:val="center"/>
      </w:pPr>
      <w:r>
        <w:t>и застройки</w:t>
      </w:r>
    </w:p>
    <w:p w:rsidR="002477A8" w:rsidRDefault="002477A8">
      <w:pPr>
        <w:pStyle w:val="ConsPlusNormal"/>
        <w:jc w:val="both"/>
      </w:pPr>
    </w:p>
    <w:p w:rsidR="002477A8" w:rsidRDefault="002477A8">
      <w:pPr>
        <w:pStyle w:val="ConsPlusNormal"/>
        <w:ind w:firstLine="540"/>
        <w:jc w:val="both"/>
      </w:pPr>
      <w:r>
        <w:t xml:space="preserve">Полномочия Думы городского округа Тольятти, главы городского округа Тольятти, администрации в области землепользования и застройки определяются федеральными законами, законами Самарской области, </w:t>
      </w:r>
      <w:hyperlink r:id="rId336">
        <w:r>
          <w:rPr>
            <w:color w:val="0000FF"/>
          </w:rPr>
          <w:t>Уставом</w:t>
        </w:r>
      </w:hyperlink>
      <w:r>
        <w:t xml:space="preserve"> городского округа Тольятти.</w:t>
      </w:r>
    </w:p>
    <w:p w:rsidR="002477A8" w:rsidRDefault="002477A8">
      <w:pPr>
        <w:pStyle w:val="ConsPlusNormal"/>
        <w:jc w:val="both"/>
      </w:pPr>
      <w:r>
        <w:t xml:space="preserve">(в ред. </w:t>
      </w:r>
      <w:hyperlink r:id="rId337">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jc w:val="both"/>
      </w:pPr>
    </w:p>
    <w:p w:rsidR="002477A8" w:rsidRDefault="002477A8">
      <w:pPr>
        <w:pStyle w:val="ConsPlusTitle"/>
        <w:jc w:val="center"/>
        <w:outlineLvl w:val="3"/>
      </w:pPr>
      <w:r>
        <w:t>Статья 8. Комиссия по подготовке проекта правил</w:t>
      </w:r>
    </w:p>
    <w:p w:rsidR="002477A8" w:rsidRDefault="002477A8">
      <w:pPr>
        <w:pStyle w:val="ConsPlusTitle"/>
        <w:jc w:val="center"/>
      </w:pPr>
      <w:r>
        <w:t>землепользования и застройки</w:t>
      </w:r>
    </w:p>
    <w:p w:rsidR="002477A8" w:rsidRDefault="002477A8">
      <w:pPr>
        <w:pStyle w:val="ConsPlusNormal"/>
        <w:jc w:val="both"/>
      </w:pPr>
    </w:p>
    <w:p w:rsidR="002477A8" w:rsidRDefault="002477A8">
      <w:pPr>
        <w:pStyle w:val="ConsPlusNormal"/>
        <w:ind w:firstLine="540"/>
        <w:jc w:val="both"/>
      </w:pPr>
      <w:r>
        <w:t>1. Комиссия по подготовке проекта правил землепользования и застройки (далее - Комиссия) формируется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2477A8" w:rsidRDefault="002477A8">
      <w:pPr>
        <w:pStyle w:val="ConsPlusNormal"/>
        <w:spacing w:before="220"/>
        <w:ind w:firstLine="540"/>
        <w:jc w:val="both"/>
      </w:pPr>
      <w:r>
        <w:t xml:space="preserve">2. Комиссия осуществляет свою деятельность согласно Градостроительному </w:t>
      </w:r>
      <w:hyperlink r:id="rId338">
        <w:r>
          <w:rPr>
            <w:color w:val="0000FF"/>
          </w:rPr>
          <w:t>кодексу</w:t>
        </w:r>
      </w:hyperlink>
      <w:r>
        <w:t xml:space="preserve"> Российской Федерации, Правилам застройки, а также согласно </w:t>
      </w:r>
      <w:hyperlink r:id="rId339">
        <w:r>
          <w:rPr>
            <w:color w:val="0000FF"/>
          </w:rPr>
          <w:t>Положению</w:t>
        </w:r>
      </w:hyperlink>
      <w:r>
        <w:t xml:space="preserve"> о Комиссии, утвержденному Постановлением мэра городского округа Тольятти от 05.04.2005 N 54-1/п.</w:t>
      </w:r>
    </w:p>
    <w:p w:rsidR="002477A8" w:rsidRDefault="002477A8">
      <w:pPr>
        <w:pStyle w:val="ConsPlusNormal"/>
        <w:jc w:val="both"/>
      </w:pPr>
    </w:p>
    <w:p w:rsidR="002477A8" w:rsidRDefault="002477A8">
      <w:pPr>
        <w:pStyle w:val="ConsPlusTitle"/>
        <w:jc w:val="center"/>
        <w:outlineLvl w:val="2"/>
      </w:pPr>
      <w:r>
        <w:t>Глава 2. ФОРМИРОВАНИЕ И ПРЕДОСТАВЛЕНИЕ ЗЕМЕЛЬНЫХ УЧАСТКОВ.</w:t>
      </w:r>
    </w:p>
    <w:p w:rsidR="002477A8" w:rsidRDefault="002477A8">
      <w:pPr>
        <w:pStyle w:val="ConsPlusTitle"/>
        <w:jc w:val="center"/>
      </w:pPr>
      <w:r>
        <w:t>ИЗЪЯТИЕ И РЕЗЕРВИРОВАНИЕ ЗЕМЕЛЬНЫХ УЧАСТКОВ. ПУБЛИЧНЫЕ</w:t>
      </w:r>
    </w:p>
    <w:p w:rsidR="002477A8" w:rsidRDefault="002477A8">
      <w:pPr>
        <w:pStyle w:val="ConsPlusTitle"/>
        <w:jc w:val="center"/>
      </w:pPr>
      <w:r>
        <w:t>СЕРВИТУТЫ. РАЗВИТИЕ ЗАСТРОЕННЫХ ТЕРРИТОРИЙ.</w:t>
      </w:r>
    </w:p>
    <w:p w:rsidR="002477A8" w:rsidRDefault="002477A8">
      <w:pPr>
        <w:pStyle w:val="ConsPlusTitle"/>
        <w:jc w:val="center"/>
      </w:pPr>
      <w:r>
        <w:t>ЗЕМЕЛЬНЫЙ КОНТРОЛЬ</w:t>
      </w:r>
    </w:p>
    <w:p w:rsidR="002477A8" w:rsidRDefault="002477A8">
      <w:pPr>
        <w:pStyle w:val="ConsPlusNormal"/>
        <w:jc w:val="both"/>
      </w:pPr>
    </w:p>
    <w:p w:rsidR="002477A8" w:rsidRDefault="002477A8">
      <w:pPr>
        <w:pStyle w:val="ConsPlusTitle"/>
        <w:jc w:val="center"/>
        <w:outlineLvl w:val="3"/>
      </w:pPr>
      <w:r>
        <w:t>Статья 9. Формирование и предоставление земельных участков</w:t>
      </w:r>
    </w:p>
    <w:p w:rsidR="002477A8" w:rsidRDefault="002477A8">
      <w:pPr>
        <w:pStyle w:val="ConsPlusTitle"/>
        <w:jc w:val="center"/>
      </w:pPr>
      <w:r>
        <w:t>для строительства. Формирование земельных участков</w:t>
      </w:r>
    </w:p>
    <w:p w:rsidR="002477A8" w:rsidRDefault="002477A8">
      <w:pPr>
        <w:pStyle w:val="ConsPlusTitle"/>
        <w:jc w:val="center"/>
      </w:pPr>
      <w:r>
        <w:t>под многоквартирными домами</w:t>
      </w:r>
    </w:p>
    <w:p w:rsidR="002477A8" w:rsidRDefault="002477A8">
      <w:pPr>
        <w:pStyle w:val="ConsPlusNormal"/>
        <w:jc w:val="both"/>
      </w:pPr>
    </w:p>
    <w:p w:rsidR="002477A8" w:rsidRDefault="002477A8">
      <w:pPr>
        <w:pStyle w:val="ConsPlusNormal"/>
        <w:ind w:firstLine="540"/>
        <w:jc w:val="both"/>
      </w:pPr>
      <w:bookmarkStart w:id="1" w:name="P290"/>
      <w:bookmarkEnd w:id="1"/>
      <w:r>
        <w:t>1. Администрация осуществляет управление и распоряжение земельными участками, находящимися в муниципальной собственности, а также распоряжение земельными участками, расположенными в границах городского округа Тольятти, государственная собственность на которые не разграничена.</w:t>
      </w:r>
    </w:p>
    <w:p w:rsidR="002477A8" w:rsidRDefault="002477A8">
      <w:pPr>
        <w:pStyle w:val="ConsPlusNormal"/>
        <w:jc w:val="both"/>
      </w:pPr>
      <w:r>
        <w:t xml:space="preserve">(в ред. </w:t>
      </w:r>
      <w:hyperlink r:id="rId340">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lastRenderedPageBreak/>
        <w:t xml:space="preserve">2. Для строительства могут предоставляться сформированные земельные участки, указанные в </w:t>
      </w:r>
      <w:hyperlink w:anchor="P290">
        <w:r>
          <w:rPr>
            <w:color w:val="0000FF"/>
          </w:rPr>
          <w:t>части 1</w:t>
        </w:r>
      </w:hyperlink>
      <w:r>
        <w:t xml:space="preserve"> настоящей статьи, свободные от прав третьих лиц, которые согласно земельному законодательству не изъяты из оборота. Не допускается предоставлять земельные участки, не сформированные как объекты недвижимости, для любого строительства.</w:t>
      </w:r>
    </w:p>
    <w:p w:rsidR="002477A8" w:rsidRDefault="002477A8">
      <w:pPr>
        <w:pStyle w:val="ConsPlusNormal"/>
        <w:spacing w:before="220"/>
        <w:ind w:firstLine="540"/>
        <w:jc w:val="both"/>
      </w:pPr>
      <w:r>
        <w:t>3. Строительство объектов капитального строительства осуществляется в соответствии с требованиями градостроительного и иного законодательства Российской Федерации.</w:t>
      </w:r>
    </w:p>
    <w:p w:rsidR="002477A8" w:rsidRDefault="002477A8">
      <w:pPr>
        <w:pStyle w:val="ConsPlusNormal"/>
        <w:spacing w:before="220"/>
        <w:ind w:firstLine="540"/>
        <w:jc w:val="both"/>
      </w:pPr>
      <w:r>
        <w:t>4. Образуемый земельный участок сформирован, если проведены работы по определению и установлению на местности его границ с определением координат характерных точек и осуществлен его государственный кадастровый учет.</w:t>
      </w:r>
    </w:p>
    <w:p w:rsidR="002477A8" w:rsidRDefault="002477A8">
      <w:pPr>
        <w:pStyle w:val="ConsPlusNormal"/>
        <w:spacing w:before="220"/>
        <w:ind w:firstLine="540"/>
        <w:jc w:val="both"/>
      </w:pPr>
      <w:r>
        <w:t>5. Формирование земельных участков, на которых расположены многоквартирные дома, осуществляется с проведением работ по подготовке проектов межевания территории.</w:t>
      </w:r>
    </w:p>
    <w:p w:rsidR="002477A8" w:rsidRDefault="002477A8">
      <w:pPr>
        <w:pStyle w:val="ConsPlusNormal"/>
        <w:jc w:val="both"/>
      </w:pPr>
      <w:r>
        <w:t xml:space="preserve">(в ред. </w:t>
      </w:r>
      <w:hyperlink r:id="rId341">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6. Подготовка проектов межевания территории, на которых расположены многоквартирные дома, может осуществляться по инициативе:</w:t>
      </w:r>
    </w:p>
    <w:p w:rsidR="002477A8" w:rsidRDefault="002477A8">
      <w:pPr>
        <w:pStyle w:val="ConsPlusNormal"/>
        <w:jc w:val="both"/>
      </w:pPr>
      <w:r>
        <w:t xml:space="preserve">(в ред. </w:t>
      </w:r>
      <w:hyperlink r:id="rId342">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 собственников помещений в многоквартирных домах, расположенных на соответствующей территории, заинтересованных в формировании земельного участка, на котором расположен многоквартирный дом;</w:t>
      </w:r>
    </w:p>
    <w:p w:rsidR="002477A8" w:rsidRDefault="002477A8">
      <w:pPr>
        <w:pStyle w:val="ConsPlusNormal"/>
        <w:spacing w:before="220"/>
        <w:ind w:firstLine="540"/>
        <w:jc w:val="both"/>
      </w:pPr>
      <w:r>
        <w:t>- администрации;</w:t>
      </w:r>
    </w:p>
    <w:p w:rsidR="002477A8" w:rsidRDefault="002477A8">
      <w:pPr>
        <w:pStyle w:val="ConsPlusNormal"/>
        <w:jc w:val="both"/>
      </w:pPr>
      <w:r>
        <w:t xml:space="preserve">(в ред. </w:t>
      </w:r>
      <w:hyperlink r:id="rId343">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 заявителей, которые не являются собственниками помещений в многоквартирных домах, расположенных на соответствующей территории, но заинтересованных в подготовке документации по планировке территории.</w:t>
      </w:r>
    </w:p>
    <w:p w:rsidR="002477A8" w:rsidRDefault="002477A8">
      <w:pPr>
        <w:pStyle w:val="ConsPlusNormal"/>
        <w:spacing w:before="220"/>
        <w:ind w:firstLine="540"/>
        <w:jc w:val="both"/>
      </w:pPr>
      <w:r>
        <w:t>7. Проекты межевания территории, на которых расположены многоквартирные дома, разрабатываются и утверждаются с учетом интересов собственников помещений соседних многоквартирных домов, которые могут быть гарантированы в определенных случаях только путем признания неделимости земельных участков, на которых расположено несколько многоквартирных домов.</w:t>
      </w:r>
    </w:p>
    <w:p w:rsidR="002477A8" w:rsidRDefault="002477A8">
      <w:pPr>
        <w:pStyle w:val="ConsPlusNormal"/>
        <w:jc w:val="both"/>
      </w:pPr>
      <w:r>
        <w:t xml:space="preserve">(в ред. </w:t>
      </w:r>
      <w:hyperlink r:id="rId344">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8. Объекты капитального строительства, включенные в Генеральный план городского округа Тольятти и предусмотренные иными документами органов местного самоуправления городского округа Тольятти, являются приоритетными при резервировании, формировании и межевании земельных участков и учитываются в проектах планировки территории.</w:t>
      </w:r>
    </w:p>
    <w:p w:rsidR="002477A8" w:rsidRDefault="002477A8">
      <w:pPr>
        <w:pStyle w:val="ConsPlusNormal"/>
        <w:spacing w:before="220"/>
        <w:ind w:firstLine="540"/>
        <w:jc w:val="both"/>
      </w:pPr>
      <w:r>
        <w:t>9. Земельные участки должны использоваться в соответствии с их принадлежностью к той или иной категории земель и разрешенным использованием. Запрещается использовать земельные участки без оформленных в установленном порядке правоустанавливающих документов на землю, а также земельных участков не по целевому назначению.</w:t>
      </w:r>
    </w:p>
    <w:p w:rsidR="002477A8" w:rsidRDefault="002477A8">
      <w:pPr>
        <w:pStyle w:val="ConsPlusNormal"/>
        <w:jc w:val="both"/>
      </w:pPr>
    </w:p>
    <w:p w:rsidR="002477A8" w:rsidRDefault="002477A8">
      <w:pPr>
        <w:pStyle w:val="ConsPlusTitle"/>
        <w:jc w:val="center"/>
        <w:outlineLvl w:val="3"/>
      </w:pPr>
      <w:r>
        <w:t>Статья 10. Основания изъятия земельных участков</w:t>
      </w:r>
    </w:p>
    <w:p w:rsidR="002477A8" w:rsidRDefault="002477A8">
      <w:pPr>
        <w:pStyle w:val="ConsPlusTitle"/>
        <w:jc w:val="center"/>
      </w:pPr>
      <w:r>
        <w:t>для муниципальных нужд городского округа Тольятти</w:t>
      </w:r>
    </w:p>
    <w:p w:rsidR="002477A8" w:rsidRDefault="002477A8">
      <w:pPr>
        <w:pStyle w:val="ConsPlusNormal"/>
        <w:jc w:val="center"/>
      </w:pPr>
      <w:r>
        <w:t xml:space="preserve">(в ред. </w:t>
      </w:r>
      <w:hyperlink r:id="rId345">
        <w:r>
          <w:rPr>
            <w:color w:val="0000FF"/>
          </w:rPr>
          <w:t>Решения</w:t>
        </w:r>
      </w:hyperlink>
      <w:r>
        <w:t xml:space="preserve"> Думы городского округа Тольятти Самарской</w:t>
      </w:r>
    </w:p>
    <w:p w:rsidR="002477A8" w:rsidRDefault="002477A8">
      <w:pPr>
        <w:pStyle w:val="ConsPlusNormal"/>
        <w:jc w:val="center"/>
      </w:pPr>
      <w:r>
        <w:t>области от 20.05.2020 N 554)</w:t>
      </w:r>
    </w:p>
    <w:p w:rsidR="002477A8" w:rsidRDefault="002477A8">
      <w:pPr>
        <w:pStyle w:val="ConsPlusNormal"/>
        <w:jc w:val="both"/>
      </w:pPr>
    </w:p>
    <w:p w:rsidR="002477A8" w:rsidRDefault="002477A8">
      <w:pPr>
        <w:pStyle w:val="ConsPlusNormal"/>
        <w:ind w:firstLine="540"/>
        <w:jc w:val="both"/>
      </w:pPr>
      <w:bookmarkStart w:id="2" w:name="P313"/>
      <w:bookmarkEnd w:id="2"/>
      <w:r>
        <w:t>1. Изъятие земельных участков для муниципальных нужд городского округа Тольятти осуществляется в исключительных случаях по основаниям, связанным с:</w:t>
      </w:r>
    </w:p>
    <w:p w:rsidR="002477A8" w:rsidRDefault="002477A8">
      <w:pPr>
        <w:pStyle w:val="ConsPlusNormal"/>
        <w:jc w:val="both"/>
      </w:pPr>
      <w:r>
        <w:t xml:space="preserve">(в ред. </w:t>
      </w:r>
      <w:hyperlink r:id="rId346">
        <w:r>
          <w:rPr>
            <w:color w:val="0000FF"/>
          </w:rPr>
          <w:t>Решения</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lastRenderedPageBreak/>
        <w:t>- размещением следующих объектов местного значения городского округа Тольятти при отсутствии других вариантов возможного размещения этих объектов:</w:t>
      </w:r>
    </w:p>
    <w:p w:rsidR="002477A8" w:rsidRDefault="002477A8">
      <w:pPr>
        <w:pStyle w:val="ConsPlusNormal"/>
        <w:spacing w:before="220"/>
        <w:ind w:firstLine="540"/>
        <w:jc w:val="both"/>
      </w:pPr>
      <w:r>
        <w:t>- объекты электро-, газо-, тепло-, водоснабжения и водоотведения муниципального значения городского округа Тольятти;</w:t>
      </w:r>
    </w:p>
    <w:p w:rsidR="002477A8" w:rsidRDefault="002477A8">
      <w:pPr>
        <w:pStyle w:val="ConsPlusNormal"/>
        <w:spacing w:before="220"/>
        <w:ind w:firstLine="540"/>
        <w:jc w:val="both"/>
      </w:pPr>
      <w:r>
        <w:t>- автомобильные дороги местного значения городского округа Тольятти;</w:t>
      </w:r>
    </w:p>
    <w:p w:rsidR="002477A8" w:rsidRDefault="002477A8">
      <w:pPr>
        <w:pStyle w:val="ConsPlusNormal"/>
        <w:spacing w:before="220"/>
        <w:ind w:firstLine="540"/>
        <w:jc w:val="both"/>
      </w:pPr>
      <w:r>
        <w:t>- иными основаниями, предусмотренными федеральными законами.</w:t>
      </w:r>
    </w:p>
    <w:p w:rsidR="002477A8" w:rsidRDefault="002477A8">
      <w:pPr>
        <w:pStyle w:val="ConsPlusNormal"/>
        <w:jc w:val="both"/>
      </w:pPr>
      <w:r>
        <w:t xml:space="preserve">(в ред. </w:t>
      </w:r>
      <w:hyperlink r:id="rId347">
        <w:r>
          <w:rPr>
            <w:color w:val="0000FF"/>
          </w:rPr>
          <w:t>Решения</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2. Правообладатель земельного участка должен быть уведомлен о принятом решении об изъятии земельного участка для муниципальных нужд в соответствии с земельным законодательством.</w:t>
      </w:r>
    </w:p>
    <w:p w:rsidR="002477A8" w:rsidRDefault="002477A8">
      <w:pPr>
        <w:pStyle w:val="ConsPlusNormal"/>
        <w:spacing w:before="220"/>
        <w:ind w:firstLine="540"/>
        <w:jc w:val="both"/>
      </w:pPr>
      <w:r>
        <w:t>Сроки, размер возмещения и другие условия, на которых осуществляется изъятие земельного участка для муниципальных нужд, определяются соглашением об изъятии земельного участка и расположенных на нем объектов недвижимости для муниципальных нужд. В случае принудительного изъятия такие условия определяются судом.</w:t>
      </w:r>
    </w:p>
    <w:p w:rsidR="002477A8" w:rsidRDefault="002477A8">
      <w:pPr>
        <w:pStyle w:val="ConsPlusNormal"/>
        <w:jc w:val="both"/>
      </w:pPr>
      <w:r>
        <w:t xml:space="preserve">(часть 2 в ред. </w:t>
      </w:r>
      <w:hyperlink r:id="rId348">
        <w:r>
          <w:rPr>
            <w:color w:val="0000FF"/>
          </w:rPr>
          <w:t>Решения</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 xml:space="preserve">3. Порядок изъятия земельных участков, в том числе путем выкупа, для муниципальных нужд устанавливается Земельным </w:t>
      </w:r>
      <w:hyperlink r:id="rId349">
        <w:r>
          <w:rPr>
            <w:color w:val="0000FF"/>
          </w:rPr>
          <w:t>кодексом</w:t>
        </w:r>
      </w:hyperlink>
      <w:r>
        <w:t xml:space="preserve"> Российской Федерации и гражданским законодательством.</w:t>
      </w:r>
    </w:p>
    <w:p w:rsidR="002477A8" w:rsidRDefault="002477A8">
      <w:pPr>
        <w:pStyle w:val="ConsPlusNormal"/>
        <w:jc w:val="both"/>
      </w:pPr>
    </w:p>
    <w:p w:rsidR="002477A8" w:rsidRDefault="002477A8">
      <w:pPr>
        <w:pStyle w:val="ConsPlusTitle"/>
        <w:jc w:val="center"/>
        <w:outlineLvl w:val="3"/>
      </w:pPr>
      <w:r>
        <w:t>Статья 11. Возмещение убытков при изъятии земельных участков</w:t>
      </w:r>
    </w:p>
    <w:p w:rsidR="002477A8" w:rsidRDefault="002477A8">
      <w:pPr>
        <w:pStyle w:val="ConsPlusTitle"/>
        <w:jc w:val="center"/>
      </w:pPr>
      <w:r>
        <w:t>для муниципальных нужд</w:t>
      </w:r>
    </w:p>
    <w:p w:rsidR="002477A8" w:rsidRDefault="002477A8">
      <w:pPr>
        <w:pStyle w:val="ConsPlusNormal"/>
        <w:jc w:val="both"/>
      </w:pPr>
    </w:p>
    <w:p w:rsidR="002477A8" w:rsidRDefault="002477A8">
      <w:pPr>
        <w:pStyle w:val="ConsPlusNormal"/>
        <w:ind w:firstLine="540"/>
        <w:jc w:val="both"/>
      </w:pPr>
      <w:r>
        <w:t>1. Убытки, причиненные собственнику изъятием земельного участка для муниципальных нужд городского округа Тольятти, включаются в плату за изымаемый земельный участок (выкупную цену). При определении выкупной цены в нее, помимо убытков, включается рыночная стоимость земельного участка и находящегося на нем недвижимого имущества, зарегистрированного в установленном порядке на момент уведомления собственника о предстоящем изъятии земельного участка.</w:t>
      </w:r>
    </w:p>
    <w:p w:rsidR="002477A8" w:rsidRDefault="002477A8">
      <w:pPr>
        <w:pStyle w:val="ConsPlusNormal"/>
        <w:spacing w:before="220"/>
        <w:ind w:firstLine="540"/>
        <w:jc w:val="both"/>
      </w:pPr>
      <w: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городского округа Тольятти уплатить выкупную цену за изымаемый участок.</w:t>
      </w:r>
    </w:p>
    <w:p w:rsidR="002477A8" w:rsidRDefault="002477A8">
      <w:pPr>
        <w:pStyle w:val="ConsPlusNormal"/>
        <w:spacing w:before="220"/>
        <w:ind w:firstLine="540"/>
        <w:jc w:val="both"/>
      </w:pPr>
      <w: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2477A8" w:rsidRDefault="002477A8">
      <w:pPr>
        <w:pStyle w:val="ConsPlusNormal"/>
        <w:spacing w:before="220"/>
        <w:ind w:firstLine="540"/>
        <w:jc w:val="both"/>
      </w:pPr>
      <w:r>
        <w:t>4. 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2477A8" w:rsidRDefault="002477A8">
      <w:pPr>
        <w:pStyle w:val="ConsPlusNormal"/>
        <w:spacing w:before="220"/>
        <w:ind w:firstLine="540"/>
        <w:jc w:val="both"/>
      </w:pPr>
      <w:r>
        <w:t>5. Возмещение убытков осуществляется за счет местного бюджета городского округа Тольятти.</w:t>
      </w:r>
    </w:p>
    <w:p w:rsidR="002477A8" w:rsidRDefault="002477A8">
      <w:pPr>
        <w:pStyle w:val="ConsPlusNormal"/>
        <w:spacing w:before="220"/>
        <w:ind w:firstLine="540"/>
        <w:jc w:val="both"/>
      </w:pPr>
      <w:r>
        <w:t>6.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2477A8" w:rsidRDefault="002477A8">
      <w:pPr>
        <w:pStyle w:val="ConsPlusNormal"/>
        <w:spacing w:before="220"/>
        <w:ind w:firstLine="540"/>
        <w:jc w:val="both"/>
      </w:pPr>
      <w:r>
        <w:lastRenderedPageBreak/>
        <w:t>7. Порядок определения выкупной цены земельного участка, выкупаемого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2477A8" w:rsidRDefault="002477A8">
      <w:pPr>
        <w:pStyle w:val="ConsPlusNormal"/>
        <w:jc w:val="both"/>
      </w:pPr>
    </w:p>
    <w:p w:rsidR="002477A8" w:rsidRDefault="002477A8">
      <w:pPr>
        <w:pStyle w:val="ConsPlusTitle"/>
        <w:jc w:val="center"/>
        <w:outlineLvl w:val="3"/>
      </w:pPr>
      <w:r>
        <w:t>Статья 12. Резервирование земельных участков</w:t>
      </w:r>
    </w:p>
    <w:p w:rsidR="002477A8" w:rsidRDefault="002477A8">
      <w:pPr>
        <w:pStyle w:val="ConsPlusTitle"/>
        <w:jc w:val="center"/>
      </w:pPr>
      <w:r>
        <w:t>для муниципальных нужд городского округа Тольятти</w:t>
      </w:r>
    </w:p>
    <w:p w:rsidR="002477A8" w:rsidRDefault="002477A8">
      <w:pPr>
        <w:pStyle w:val="ConsPlusNormal"/>
        <w:jc w:val="both"/>
      </w:pPr>
    </w:p>
    <w:p w:rsidR="002477A8" w:rsidRDefault="002477A8">
      <w:pPr>
        <w:pStyle w:val="ConsPlusNormal"/>
        <w:ind w:firstLine="540"/>
        <w:jc w:val="both"/>
      </w:pPr>
      <w:r>
        <w:t xml:space="preserve">1. Резервирование земель для муниципальных нужд городского округа Тольятти осуществляется в случаях, предусмотренных </w:t>
      </w:r>
      <w:hyperlink w:anchor="P313">
        <w:r>
          <w:rPr>
            <w:color w:val="0000FF"/>
          </w:rPr>
          <w:t>частью 1 статьи 10</w:t>
        </w:r>
      </w:hyperlink>
      <w:r>
        <w:t xml:space="preserve"> Правил, земель, находящихся в муниципальной собственности городского округа Тольятти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городского округа Тольятти, созданием особо охраняемых природных территорий местного значения городского округа Тольятти, организацией пруда или обводненного карьера.</w:t>
      </w:r>
    </w:p>
    <w:p w:rsidR="002477A8" w:rsidRDefault="002477A8">
      <w:pPr>
        <w:pStyle w:val="ConsPlusNormal"/>
        <w:spacing w:before="220"/>
        <w:ind w:firstLine="540"/>
        <w:jc w:val="both"/>
      </w:pPr>
      <w:r>
        <w:t>2. Резервирование земель допускается в зонах планируемого размещения объектов капитального строительства местного значения, определенных документацией по планировке территории городского округа Тольятти, а также в пределах иных территорий, необходимых в соответствии с федеральными законами для обеспечения муниципальных нужд.</w:t>
      </w:r>
    </w:p>
    <w:p w:rsidR="002477A8" w:rsidRDefault="002477A8">
      <w:pPr>
        <w:pStyle w:val="ConsPlusNormal"/>
        <w:spacing w:before="220"/>
        <w:ind w:firstLine="540"/>
        <w:jc w:val="both"/>
      </w:pPr>
      <w:r>
        <w:t>3. Земли для муниципальных нужд городского округа Тольятти могут резервироваться на срок не более чем три года. Допускается резервирование земель, находящихся в муниципальной собственности городского округа Тольятти и не предоставленных гражданам и юридическим лицам, для строительства линейных объектов местного значения на срок до двадцати лет.</w:t>
      </w:r>
    </w:p>
    <w:p w:rsidR="002477A8" w:rsidRDefault="002477A8">
      <w:pPr>
        <w:pStyle w:val="ConsPlusNormal"/>
        <w:jc w:val="both"/>
      </w:pPr>
      <w:r>
        <w:t xml:space="preserve">(в ред. </w:t>
      </w:r>
      <w:hyperlink r:id="rId350">
        <w:r>
          <w:rPr>
            <w:color w:val="0000FF"/>
          </w:rPr>
          <w:t>Решения</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2477A8" w:rsidRDefault="002477A8">
      <w:pPr>
        <w:pStyle w:val="ConsPlusNormal"/>
        <w:spacing w:before="220"/>
        <w:ind w:firstLine="540"/>
        <w:jc w:val="both"/>
      </w:pPr>
      <w:r>
        <w:t>5. Порядок резервирования земель для муниципальных нужд определяется Правительством Российской Федерации.</w:t>
      </w:r>
    </w:p>
    <w:p w:rsidR="002477A8" w:rsidRDefault="002477A8">
      <w:pPr>
        <w:pStyle w:val="ConsPlusNormal"/>
        <w:jc w:val="both"/>
      </w:pPr>
    </w:p>
    <w:p w:rsidR="002477A8" w:rsidRDefault="002477A8">
      <w:pPr>
        <w:pStyle w:val="ConsPlusTitle"/>
        <w:jc w:val="center"/>
        <w:outlineLvl w:val="3"/>
      </w:pPr>
      <w:r>
        <w:t>Статья 13. Публичные сервитуты на территории городского</w:t>
      </w:r>
    </w:p>
    <w:p w:rsidR="002477A8" w:rsidRDefault="002477A8">
      <w:pPr>
        <w:pStyle w:val="ConsPlusTitle"/>
        <w:jc w:val="center"/>
      </w:pPr>
      <w:r>
        <w:t>округа Тольятти</w:t>
      </w:r>
    </w:p>
    <w:p w:rsidR="002477A8" w:rsidRDefault="002477A8">
      <w:pPr>
        <w:pStyle w:val="ConsPlusNormal"/>
        <w:jc w:val="center"/>
      </w:pPr>
    </w:p>
    <w:p w:rsidR="002477A8" w:rsidRDefault="002477A8">
      <w:pPr>
        <w:pStyle w:val="ConsPlusNormal"/>
        <w:jc w:val="center"/>
      </w:pPr>
      <w:r>
        <w:t xml:space="preserve">(в ред. </w:t>
      </w:r>
      <w:hyperlink r:id="rId351">
        <w:r>
          <w:rPr>
            <w:color w:val="0000FF"/>
          </w:rPr>
          <w:t>Решения</w:t>
        </w:r>
      </w:hyperlink>
      <w:r>
        <w:t xml:space="preserve"> Думы городского округа Тольятти Самарской</w:t>
      </w:r>
    </w:p>
    <w:p w:rsidR="002477A8" w:rsidRDefault="002477A8">
      <w:pPr>
        <w:pStyle w:val="ConsPlusNormal"/>
        <w:jc w:val="center"/>
      </w:pPr>
      <w:r>
        <w:t>области от 20.05.2020 N 554)</w:t>
      </w:r>
    </w:p>
    <w:p w:rsidR="002477A8" w:rsidRDefault="002477A8">
      <w:pPr>
        <w:pStyle w:val="ConsPlusNormal"/>
        <w:jc w:val="both"/>
      </w:pPr>
    </w:p>
    <w:p w:rsidR="002477A8" w:rsidRDefault="002477A8">
      <w:pPr>
        <w:pStyle w:val="ConsPlusNormal"/>
        <w:ind w:firstLine="540"/>
        <w:jc w:val="both"/>
      </w:pPr>
      <w:r>
        <w:t xml:space="preserve">1. Публичный сервитут устанавливается в соответствии с Земельным </w:t>
      </w:r>
      <w:hyperlink r:id="rId352">
        <w:r>
          <w:rPr>
            <w:color w:val="0000FF"/>
          </w:rPr>
          <w:t>кодексом</w:t>
        </w:r>
      </w:hyperlink>
      <w:r>
        <w:t xml:space="preserve"> Российской Федерации.</w:t>
      </w:r>
    </w:p>
    <w:p w:rsidR="002477A8" w:rsidRDefault="002477A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2477A8" w:rsidRDefault="002477A8">
      <w:pPr>
        <w:pStyle w:val="ConsPlusNormal"/>
        <w:spacing w:before="220"/>
        <w:ind w:firstLine="540"/>
        <w:jc w:val="both"/>
      </w:pPr>
      <w:r>
        <w:t xml:space="preserve">3.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53">
        <w:r>
          <w:rPr>
            <w:color w:val="0000FF"/>
          </w:rPr>
          <w:t>кодекса</w:t>
        </w:r>
      </w:hyperlink>
      <w:r>
        <w:t xml:space="preserve"> Российской Федерации о сервитуте и положения </w:t>
      </w:r>
      <w:hyperlink r:id="rId354">
        <w:r>
          <w:rPr>
            <w:color w:val="0000FF"/>
          </w:rPr>
          <w:t>главы V.3</w:t>
        </w:r>
      </w:hyperlink>
      <w:r>
        <w:t xml:space="preserve"> Земельного кодекса Российской Федерации не применяются.</w:t>
      </w:r>
    </w:p>
    <w:p w:rsidR="002477A8" w:rsidRDefault="002477A8">
      <w:pPr>
        <w:pStyle w:val="ConsPlusNormal"/>
        <w:jc w:val="both"/>
      </w:pPr>
    </w:p>
    <w:p w:rsidR="002477A8" w:rsidRDefault="002477A8">
      <w:pPr>
        <w:pStyle w:val="ConsPlusTitle"/>
        <w:jc w:val="center"/>
        <w:outlineLvl w:val="3"/>
      </w:pPr>
      <w:r>
        <w:t>Статья 14. Развитие застроенных территорий</w:t>
      </w:r>
    </w:p>
    <w:p w:rsidR="002477A8" w:rsidRDefault="002477A8">
      <w:pPr>
        <w:pStyle w:val="ConsPlusNormal"/>
        <w:jc w:val="both"/>
      </w:pPr>
    </w:p>
    <w:p w:rsidR="002477A8" w:rsidRDefault="002477A8">
      <w:pPr>
        <w:pStyle w:val="ConsPlusNormal"/>
        <w:ind w:firstLine="540"/>
        <w:jc w:val="both"/>
      </w:pPr>
      <w:r>
        <w:t xml:space="preserve">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w:t>
      </w:r>
      <w:r>
        <w:lastRenderedPageBreak/>
        <w:t>планировочной структуры или их частей.</w:t>
      </w:r>
    </w:p>
    <w:p w:rsidR="002477A8" w:rsidRDefault="002477A8">
      <w:pPr>
        <w:pStyle w:val="ConsPlusNormal"/>
        <w:spacing w:before="220"/>
        <w:ind w:firstLine="540"/>
        <w:jc w:val="both"/>
      </w:pPr>
      <w:r>
        <w:t>2. Решение о развитии застроенной территории принимается главой городского округа Тольятти по инициативе органа государственной власти Самарской области, органа местного самоуправления городского округа Тольятти, физических или юридических лиц при наличии градостроительного регламента, а также местных нормативов градостроительного проектирования городского округа Тольятти (при их отсутствии - утвержденных органом местного самоуправления городского округа Тольятти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2477A8" w:rsidRDefault="002477A8">
      <w:pPr>
        <w:pStyle w:val="ConsPlusNormal"/>
        <w:jc w:val="both"/>
      </w:pPr>
      <w:r>
        <w:t xml:space="preserve">(в ред. </w:t>
      </w:r>
      <w:hyperlink r:id="rId355">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 xml:space="preserve">3. Условия и порядок осуществления развития застроенной территории определены </w:t>
      </w:r>
      <w:hyperlink r:id="rId356">
        <w:r>
          <w:rPr>
            <w:color w:val="0000FF"/>
          </w:rPr>
          <w:t>статьями 46.1</w:t>
        </w:r>
      </w:hyperlink>
      <w:r>
        <w:t xml:space="preserve"> - </w:t>
      </w:r>
      <w:hyperlink r:id="rId357">
        <w:r>
          <w:rPr>
            <w:color w:val="0000FF"/>
          </w:rPr>
          <w:t>46.3</w:t>
        </w:r>
      </w:hyperlink>
      <w:r>
        <w:t xml:space="preserve"> Градостроительного кодекса Российской Федерации.</w:t>
      </w:r>
    </w:p>
    <w:p w:rsidR="002477A8" w:rsidRDefault="002477A8">
      <w:pPr>
        <w:pStyle w:val="ConsPlusNormal"/>
        <w:jc w:val="both"/>
      </w:pPr>
    </w:p>
    <w:p w:rsidR="002477A8" w:rsidRDefault="002477A8">
      <w:pPr>
        <w:pStyle w:val="ConsPlusTitle"/>
        <w:jc w:val="center"/>
        <w:outlineLvl w:val="3"/>
      </w:pPr>
      <w:r>
        <w:t>Статья 15. Государственный земельный надзор, муниципальный</w:t>
      </w:r>
    </w:p>
    <w:p w:rsidR="002477A8" w:rsidRDefault="002477A8">
      <w:pPr>
        <w:pStyle w:val="ConsPlusTitle"/>
        <w:jc w:val="center"/>
      </w:pPr>
      <w:r>
        <w:t>земельный контроль, общественный и производственный контроль</w:t>
      </w:r>
    </w:p>
    <w:p w:rsidR="002477A8" w:rsidRDefault="002477A8">
      <w:pPr>
        <w:pStyle w:val="ConsPlusNormal"/>
        <w:jc w:val="both"/>
      </w:pPr>
    </w:p>
    <w:p w:rsidR="002477A8" w:rsidRDefault="002477A8">
      <w:pPr>
        <w:pStyle w:val="ConsPlusNormal"/>
        <w:ind w:firstLine="540"/>
        <w:jc w:val="both"/>
      </w:pPr>
      <w:r>
        <w:t>1. На территории городского округа Тольятти 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2477A8" w:rsidRDefault="002477A8">
      <w:pPr>
        <w:pStyle w:val="ConsPlusNormal"/>
        <w:spacing w:before="220"/>
        <w:ind w:firstLine="540"/>
        <w:jc w:val="both"/>
      </w:pPr>
      <w:r>
        <w:t>2. Государственный земельный надзор, общественный и производственный земельный контроль осуществляются в соответствии с земельным законодательством Российской Федерации.</w:t>
      </w:r>
    </w:p>
    <w:p w:rsidR="002477A8" w:rsidRDefault="002477A8">
      <w:pPr>
        <w:pStyle w:val="ConsPlusNormal"/>
        <w:spacing w:before="220"/>
        <w:ind w:firstLine="540"/>
        <w:jc w:val="both"/>
      </w:pPr>
      <w:r>
        <w:t>3. Муниципальный земельный контроль осуществляется в соответствии с законодательством Российской Федерации и в порядке, установленном муниципальными правовыми актами органов местного самоуправления городского округа Тольятти.</w:t>
      </w:r>
    </w:p>
    <w:p w:rsidR="002477A8" w:rsidRDefault="002477A8">
      <w:pPr>
        <w:pStyle w:val="ConsPlusNormal"/>
        <w:jc w:val="both"/>
      </w:pPr>
    </w:p>
    <w:p w:rsidR="002477A8" w:rsidRDefault="002477A8">
      <w:pPr>
        <w:pStyle w:val="ConsPlusTitle"/>
        <w:jc w:val="center"/>
        <w:outlineLvl w:val="2"/>
      </w:pPr>
      <w:r>
        <w:t>Глава 3. ПОДГОТОВКА ДОКУМЕНТАЦИИ ПО ПЛАНИРОВКЕ ТЕРРИТОРИИ</w:t>
      </w:r>
    </w:p>
    <w:p w:rsidR="002477A8" w:rsidRDefault="002477A8">
      <w:pPr>
        <w:pStyle w:val="ConsPlusTitle"/>
        <w:jc w:val="center"/>
      </w:pPr>
      <w:r>
        <w:t>ОРГАНАМИ МЕСТНОГО САМОУПРАВЛЕНИЯ ГОРОДСКОГО ОКРУГА ТОЛЬЯТТИ</w:t>
      </w:r>
    </w:p>
    <w:p w:rsidR="002477A8" w:rsidRDefault="002477A8">
      <w:pPr>
        <w:pStyle w:val="ConsPlusNormal"/>
        <w:jc w:val="both"/>
      </w:pPr>
    </w:p>
    <w:p w:rsidR="002477A8" w:rsidRDefault="002477A8">
      <w:pPr>
        <w:pStyle w:val="ConsPlusTitle"/>
        <w:jc w:val="center"/>
        <w:outlineLvl w:val="3"/>
      </w:pPr>
      <w:r>
        <w:t>Статья 16. Общие положения о планировке территории</w:t>
      </w:r>
    </w:p>
    <w:p w:rsidR="002477A8" w:rsidRDefault="002477A8">
      <w:pPr>
        <w:pStyle w:val="ConsPlusNormal"/>
        <w:jc w:val="both"/>
      </w:pPr>
    </w:p>
    <w:p w:rsidR="002477A8" w:rsidRDefault="002477A8">
      <w:pPr>
        <w:pStyle w:val="ConsPlusNormal"/>
        <w:ind w:firstLine="540"/>
        <w:jc w:val="both"/>
      </w:pPr>
      <w:r>
        <w:t>1. Планировка территории осуществляется посредством подготовки документации по планировке территории:</w:t>
      </w:r>
    </w:p>
    <w:p w:rsidR="002477A8" w:rsidRDefault="002477A8">
      <w:pPr>
        <w:pStyle w:val="ConsPlusNormal"/>
        <w:spacing w:before="220"/>
        <w:ind w:firstLine="540"/>
        <w:jc w:val="both"/>
      </w:pPr>
      <w:r>
        <w:t>1) проектов планировки территории как отдельных документов;</w:t>
      </w:r>
    </w:p>
    <w:p w:rsidR="002477A8" w:rsidRDefault="002477A8">
      <w:pPr>
        <w:pStyle w:val="ConsPlusNormal"/>
        <w:spacing w:before="220"/>
        <w:ind w:firstLine="540"/>
        <w:jc w:val="both"/>
      </w:pPr>
      <w:r>
        <w:t>2) проектов планировки территории с проектами межевания территории в их составе;</w:t>
      </w:r>
    </w:p>
    <w:p w:rsidR="002477A8" w:rsidRDefault="002477A8">
      <w:pPr>
        <w:pStyle w:val="ConsPlusNormal"/>
        <w:jc w:val="both"/>
      </w:pPr>
      <w:r>
        <w:t xml:space="preserve">(в ред. </w:t>
      </w:r>
      <w:hyperlink r:id="rId358">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3) проектов межевания территории как отдельных документов;</w:t>
      </w:r>
    </w:p>
    <w:p w:rsidR="002477A8" w:rsidRDefault="002477A8">
      <w:pPr>
        <w:pStyle w:val="ConsPlusNormal"/>
        <w:spacing w:before="220"/>
        <w:ind w:firstLine="540"/>
        <w:jc w:val="both"/>
      </w:pPr>
      <w:r>
        <w:t xml:space="preserve">4) - 5) исключены. - </w:t>
      </w:r>
      <w:hyperlink r:id="rId359">
        <w:r>
          <w:rPr>
            <w:color w:val="0000FF"/>
          </w:rPr>
          <w:t>Решение</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2.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2477A8" w:rsidRDefault="002477A8">
      <w:pPr>
        <w:pStyle w:val="ConsPlusNormal"/>
        <w:spacing w:before="220"/>
        <w:ind w:firstLine="540"/>
        <w:jc w:val="both"/>
      </w:pPr>
      <w:r>
        <w:t>Проекты планировки разрабатываются в случаях, когда необходимо установить (изменить), в том числе посредством установления красных линий:</w:t>
      </w:r>
    </w:p>
    <w:p w:rsidR="002477A8" w:rsidRDefault="002477A8">
      <w:pPr>
        <w:pStyle w:val="ConsPlusNormal"/>
        <w:spacing w:before="220"/>
        <w:ind w:firstLine="540"/>
        <w:jc w:val="both"/>
      </w:pPr>
      <w:r>
        <w:t>1) границы элементов планировочной структуры территории (микрорайонов, кварталов);</w:t>
      </w:r>
    </w:p>
    <w:p w:rsidR="002477A8" w:rsidRDefault="002477A8">
      <w:pPr>
        <w:pStyle w:val="ConsPlusNormal"/>
        <w:spacing w:before="220"/>
        <w:ind w:firstLine="540"/>
        <w:jc w:val="both"/>
      </w:pPr>
      <w:r>
        <w:lastRenderedPageBreak/>
        <w:t>2) границы земельных участков линейных объектов;</w:t>
      </w:r>
    </w:p>
    <w:p w:rsidR="002477A8" w:rsidRDefault="002477A8">
      <w:pPr>
        <w:pStyle w:val="ConsPlusNormal"/>
        <w:spacing w:before="220"/>
        <w:ind w:firstLine="540"/>
        <w:jc w:val="both"/>
      </w:pPr>
      <w:r>
        <w:t>3) границы зон планируемого размещения объектов капитального строительства местного значения городского округа Тольятти;</w:t>
      </w:r>
    </w:p>
    <w:p w:rsidR="002477A8" w:rsidRDefault="002477A8">
      <w:pPr>
        <w:pStyle w:val="ConsPlusNormal"/>
        <w:spacing w:before="220"/>
        <w:ind w:firstLine="540"/>
        <w:jc w:val="both"/>
      </w:pPr>
      <w:r>
        <w:t>4) другие границы.</w:t>
      </w:r>
    </w:p>
    <w:p w:rsidR="002477A8" w:rsidRDefault="002477A8">
      <w:pPr>
        <w:pStyle w:val="ConsPlusNormal"/>
        <w:spacing w:before="220"/>
        <w:ind w:firstLine="540"/>
        <w:jc w:val="both"/>
      </w:pPr>
      <w:r>
        <w:t>3. Проекты межевания разрабатываются в пределах красных линий элементов планировочной структуры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2477A8" w:rsidRDefault="002477A8">
      <w:pPr>
        <w:pStyle w:val="ConsPlusNormal"/>
        <w:spacing w:before="220"/>
        <w:ind w:firstLine="540"/>
        <w:jc w:val="both"/>
      </w:pPr>
      <w:r>
        <w:t>1) границ земельных участков, которые не являются земельными участками общего пользования;</w:t>
      </w:r>
    </w:p>
    <w:p w:rsidR="002477A8" w:rsidRDefault="002477A8">
      <w:pPr>
        <w:pStyle w:val="ConsPlusNormal"/>
        <w:spacing w:before="220"/>
        <w:ind w:firstLine="540"/>
        <w:jc w:val="both"/>
      </w:pPr>
      <w:r>
        <w:t>2) линии застройки - линии отступа от красной линии для определения места допустимого размещения зданий, строений, сооружений;</w:t>
      </w:r>
    </w:p>
    <w:p w:rsidR="002477A8" w:rsidRDefault="002477A8">
      <w:pPr>
        <w:pStyle w:val="ConsPlusNormal"/>
        <w:spacing w:before="220"/>
        <w:ind w:firstLine="540"/>
        <w:jc w:val="both"/>
      </w:pPr>
      <w:r>
        <w:t>3) границ земельных участков, предназначенных для размещения объектов капитального строительства местного значения городского округа Тольятти;</w:t>
      </w:r>
    </w:p>
    <w:p w:rsidR="002477A8" w:rsidRDefault="002477A8">
      <w:pPr>
        <w:pStyle w:val="ConsPlusNormal"/>
        <w:spacing w:before="220"/>
        <w:ind w:firstLine="540"/>
        <w:jc w:val="both"/>
      </w:pPr>
      <w:r>
        <w:t>4) других границ.</w:t>
      </w:r>
    </w:p>
    <w:p w:rsidR="002477A8" w:rsidRDefault="002477A8">
      <w:pPr>
        <w:pStyle w:val="ConsPlusNormal"/>
        <w:spacing w:before="220"/>
        <w:ind w:firstLine="540"/>
        <w:jc w:val="both"/>
      </w:pPr>
      <w:r>
        <w:t xml:space="preserve">Абзац утратил силу. - </w:t>
      </w:r>
      <w:hyperlink r:id="rId360">
        <w:r>
          <w:rPr>
            <w:color w:val="0000FF"/>
          </w:rPr>
          <w:t>Решение</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4. Посредством документации по планировке территории определяются:</w:t>
      </w:r>
    </w:p>
    <w:p w:rsidR="002477A8" w:rsidRDefault="002477A8">
      <w:pPr>
        <w:pStyle w:val="ConsPlusNormal"/>
        <w:spacing w:before="220"/>
        <w:ind w:firstLine="540"/>
        <w:jc w:val="both"/>
      </w:pPr>
      <w: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477A8" w:rsidRDefault="002477A8">
      <w:pPr>
        <w:pStyle w:val="ConsPlusNormal"/>
        <w:spacing w:before="220"/>
        <w:ind w:firstLine="540"/>
        <w:jc w:val="both"/>
      </w:pPr>
      <w:r>
        <w:t>2) красные линии;</w:t>
      </w:r>
    </w:p>
    <w:p w:rsidR="002477A8" w:rsidRDefault="002477A8">
      <w:pPr>
        <w:pStyle w:val="ConsPlusNormal"/>
        <w:spacing w:before="220"/>
        <w:ind w:firstLine="540"/>
        <w:jc w:val="both"/>
      </w:pPr>
      <w:r>
        <w:t>3) границы земельных участков, которые планируется изъять, в том числе путем выкупа, для муниципальных нужд городского округа Тольятти либо зарезервировать с последующим изъятием, в том числе путем выкупа, а также границы земельных участков, определяемых для муниципальных нужд городского округа Тольятти без резервирования и изъятия, расположенных в составе земель, находящихся в муниципальной собственности;</w:t>
      </w:r>
    </w:p>
    <w:p w:rsidR="002477A8" w:rsidRDefault="002477A8">
      <w:pPr>
        <w:pStyle w:val="ConsPlusNormal"/>
        <w:spacing w:before="220"/>
        <w:ind w:firstLine="540"/>
        <w:jc w:val="both"/>
      </w:pPr>
      <w:r>
        <w:t>4) границы земельных участков, которые планируется предоставить физическим или юридическим лицам;</w:t>
      </w:r>
    </w:p>
    <w:p w:rsidR="002477A8" w:rsidRDefault="002477A8">
      <w:pPr>
        <w:pStyle w:val="ConsPlusNormal"/>
        <w:spacing w:before="220"/>
        <w:ind w:firstLine="540"/>
        <w:jc w:val="both"/>
      </w:pPr>
      <w:r>
        <w:t>5) границы земельных участков на территориях существующей застройки, не разделенных на земельные участки;</w:t>
      </w:r>
    </w:p>
    <w:p w:rsidR="002477A8" w:rsidRDefault="002477A8">
      <w:pPr>
        <w:pStyle w:val="ConsPlusNormal"/>
        <w:spacing w:before="220"/>
        <w:ind w:firstLine="540"/>
        <w:jc w:val="both"/>
      </w:pPr>
      <w:r>
        <w:t>6) другие границы.</w:t>
      </w:r>
    </w:p>
    <w:p w:rsidR="002477A8" w:rsidRDefault="002477A8">
      <w:pPr>
        <w:pStyle w:val="ConsPlusNormal"/>
        <w:jc w:val="both"/>
      </w:pPr>
    </w:p>
    <w:p w:rsidR="002477A8" w:rsidRDefault="002477A8">
      <w:pPr>
        <w:pStyle w:val="ConsPlusTitle"/>
        <w:jc w:val="center"/>
        <w:outlineLvl w:val="3"/>
      </w:pPr>
      <w:r>
        <w:t>Статья 17. Подготовка документации по планировке территории</w:t>
      </w:r>
    </w:p>
    <w:p w:rsidR="002477A8" w:rsidRDefault="002477A8">
      <w:pPr>
        <w:pStyle w:val="ConsPlusNormal"/>
        <w:jc w:val="both"/>
      </w:pPr>
    </w:p>
    <w:p w:rsidR="002477A8" w:rsidRDefault="002477A8">
      <w:pPr>
        <w:pStyle w:val="ConsPlusNormal"/>
        <w:ind w:firstLine="540"/>
        <w:jc w:val="both"/>
      </w:pPr>
      <w:r>
        <w:t>1. Подготовка документации по планировке территории городского округа Тольятти осуществляется на основании Генерального плана городского округа Тольятти, настоящих Правил застройки, требований технических регламентов, Нормативов градостроительного проектирования Самарской области и/или городского округа Тольятти,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2477A8" w:rsidRDefault="002477A8">
      <w:pPr>
        <w:pStyle w:val="ConsPlusNormal"/>
        <w:spacing w:before="220"/>
        <w:ind w:firstLine="540"/>
        <w:jc w:val="both"/>
      </w:pPr>
      <w:r>
        <w:lastRenderedPageBreak/>
        <w:t>2. Подготовка документации по планировке территории осуществляется администрацией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комплексного освоения земельного участка в целях жилищного строительства либо развития застроенной территории. Подготовка документации по планировке территории, в том числе предусматривающей размещение объектов местного значения городского округа Тольятти, может осуществляться физическими или юридическими лицами за счет их средств.</w:t>
      </w:r>
    </w:p>
    <w:p w:rsidR="002477A8" w:rsidRDefault="002477A8">
      <w:pPr>
        <w:pStyle w:val="ConsPlusNormal"/>
        <w:jc w:val="both"/>
      </w:pPr>
      <w:r>
        <w:t xml:space="preserve">(в ред. </w:t>
      </w:r>
      <w:hyperlink r:id="rId361">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3. Документация по планировке территории утверждается главой городского округа Тольятти.</w:t>
      </w:r>
    </w:p>
    <w:p w:rsidR="002477A8" w:rsidRDefault="002477A8">
      <w:pPr>
        <w:pStyle w:val="ConsPlusNormal"/>
        <w:jc w:val="both"/>
      </w:pPr>
      <w:r>
        <w:t xml:space="preserve">(в ред. </w:t>
      </w:r>
      <w:hyperlink r:id="rId362">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 xml:space="preserve">4. Подготовка документации по планировке территории, разрабатываемой на основании решений органов местного самоуправления городского округа Тольятти, и принятие решения об утверждении документации по планировке территории в соответствии с Градостроительным кодексом Российской Федерации осуществляются в соответствии с </w:t>
      </w:r>
      <w:hyperlink r:id="rId363">
        <w:r>
          <w:rPr>
            <w:color w:val="0000FF"/>
          </w:rPr>
          <w:t>Порядком</w:t>
        </w:r>
      </w:hyperlink>
      <w:r>
        <w:t xml:space="preserve"> подготовки документации по планировке территории, разрабатываемой на основании решений органов местного самоуправления городского округа Тольятти, и принятия решения об утверждении документации по планировке территории в соответствии с Градостроительным кодексом Российской Федерации, утвержденным постановлением администрации городского округа Тольятти от 31.05.2018 N 1645-п/1.</w:t>
      </w:r>
    </w:p>
    <w:p w:rsidR="002477A8" w:rsidRDefault="002477A8">
      <w:pPr>
        <w:pStyle w:val="ConsPlusNormal"/>
        <w:jc w:val="both"/>
      </w:pPr>
      <w:r>
        <w:t xml:space="preserve">(часть 4 в ред. </w:t>
      </w:r>
      <w:hyperlink r:id="rId364">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bookmarkStart w:id="3" w:name="P410"/>
      <w:bookmarkEnd w:id="3"/>
      <w:r>
        <w:t xml:space="preserve">5 - 15. Исключены. - </w:t>
      </w:r>
      <w:hyperlink r:id="rId365">
        <w:r>
          <w:rPr>
            <w:color w:val="0000FF"/>
          </w:rPr>
          <w:t>Решение</w:t>
        </w:r>
      </w:hyperlink>
      <w:r>
        <w:t xml:space="preserve"> Думы городского округа Тольятти Самарской области от 02.04.2019 N 190.</w:t>
      </w:r>
    </w:p>
    <w:p w:rsidR="002477A8" w:rsidRDefault="002477A8">
      <w:pPr>
        <w:pStyle w:val="ConsPlusNormal"/>
        <w:spacing w:before="220"/>
        <w:ind w:firstLine="540"/>
        <w:jc w:val="both"/>
      </w:pPr>
      <w:r>
        <w:t>16. На основании документации по планировке территории, утвержденной главой городского округа Тольятти, могут быть внесены изменения в Правила застройки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w:t>
      </w:r>
    </w:p>
    <w:p w:rsidR="002477A8" w:rsidRDefault="002477A8">
      <w:pPr>
        <w:pStyle w:val="ConsPlusNormal"/>
        <w:jc w:val="both"/>
      </w:pPr>
      <w:r>
        <w:t xml:space="preserve">(в ред. </w:t>
      </w:r>
      <w:hyperlink r:id="rId366">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17. Органы государственной власти Российской Федерации, органы государственной власти Самарской области, органы местного самоуправления городского округа Тольятти, физические и юридические лица вправе оспорить в судебном порядке документацию по планировке территории.</w:t>
      </w:r>
    </w:p>
    <w:p w:rsidR="002477A8" w:rsidRDefault="002477A8">
      <w:pPr>
        <w:pStyle w:val="ConsPlusNormal"/>
        <w:spacing w:before="220"/>
        <w:ind w:firstLine="540"/>
        <w:jc w:val="both"/>
      </w:pPr>
      <w:r>
        <w:t>18.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размещению в информационной системе обеспечения градостроительной деятельности городского округа Тольятти.</w:t>
      </w:r>
    </w:p>
    <w:p w:rsidR="002477A8" w:rsidRDefault="002477A8">
      <w:pPr>
        <w:pStyle w:val="ConsPlusNormal"/>
        <w:jc w:val="both"/>
      </w:pPr>
      <w:r>
        <w:t xml:space="preserve">(часть 18 в ред. </w:t>
      </w:r>
      <w:hyperlink r:id="rId367">
        <w:r>
          <w:rPr>
            <w:color w:val="0000FF"/>
          </w:rPr>
          <w:t>Решения</w:t>
        </w:r>
      </w:hyperlink>
      <w:r>
        <w:t xml:space="preserve"> Думы городского округа Тольятти Самарской области от 02.04.2019 N 190)</w:t>
      </w:r>
    </w:p>
    <w:p w:rsidR="002477A8" w:rsidRDefault="002477A8">
      <w:pPr>
        <w:pStyle w:val="ConsPlusNormal"/>
        <w:jc w:val="both"/>
      </w:pPr>
    </w:p>
    <w:p w:rsidR="002477A8" w:rsidRDefault="002477A8">
      <w:pPr>
        <w:pStyle w:val="ConsPlusTitle"/>
        <w:jc w:val="center"/>
        <w:outlineLvl w:val="2"/>
      </w:pPr>
      <w:r>
        <w:t>Глава 4. ГРАДОСТРОИТЕЛЬНЫЕ РЕГЛАМЕНТЫ И ПОРЯДОК ИХ</w:t>
      </w:r>
    </w:p>
    <w:p w:rsidR="002477A8" w:rsidRDefault="002477A8">
      <w:pPr>
        <w:pStyle w:val="ConsPlusTitle"/>
        <w:jc w:val="center"/>
      </w:pPr>
      <w:r>
        <w:t>ПРИМЕНЕНИЯ</w:t>
      </w:r>
    </w:p>
    <w:p w:rsidR="002477A8" w:rsidRDefault="002477A8">
      <w:pPr>
        <w:pStyle w:val="ConsPlusNormal"/>
        <w:jc w:val="both"/>
      </w:pPr>
    </w:p>
    <w:p w:rsidR="002477A8" w:rsidRDefault="002477A8">
      <w:pPr>
        <w:pStyle w:val="ConsPlusTitle"/>
        <w:jc w:val="center"/>
        <w:outlineLvl w:val="3"/>
      </w:pPr>
      <w:bookmarkStart w:id="4" w:name="P420"/>
      <w:bookmarkEnd w:id="4"/>
      <w:r>
        <w:t>Статья 18. Градостроительный регламент</w:t>
      </w:r>
    </w:p>
    <w:p w:rsidR="002477A8" w:rsidRDefault="002477A8">
      <w:pPr>
        <w:pStyle w:val="ConsPlusNormal"/>
        <w:jc w:val="both"/>
      </w:pPr>
    </w:p>
    <w:p w:rsidR="002477A8" w:rsidRDefault="002477A8">
      <w:pPr>
        <w:pStyle w:val="ConsPlusNormal"/>
        <w:ind w:firstLine="540"/>
        <w:jc w:val="both"/>
      </w:pPr>
      <w:r>
        <w:t xml:space="preserve">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w:t>
      </w:r>
      <w:r>
        <w:lastRenderedPageBreak/>
        <w:t>их застройки и последующей эксплуатации объектов капитального строительства.</w:t>
      </w:r>
    </w:p>
    <w:p w:rsidR="002477A8" w:rsidRDefault="002477A8">
      <w:pPr>
        <w:pStyle w:val="ConsPlusNormal"/>
        <w:spacing w:before="220"/>
        <w:ind w:firstLine="540"/>
        <w:jc w:val="both"/>
      </w:pPr>
      <w:r>
        <w:t>2. Использование земельных участков для целей, не связанных со строительством, регулируется отдельным правовым актом.</w:t>
      </w:r>
    </w:p>
    <w:p w:rsidR="002477A8" w:rsidRDefault="002477A8">
      <w:pPr>
        <w:pStyle w:val="ConsPlusNormal"/>
        <w:spacing w:before="220"/>
        <w:ind w:firstLine="540"/>
        <w:jc w:val="both"/>
      </w:pPr>
      <w: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477A8" w:rsidRDefault="002477A8">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2477A8" w:rsidRDefault="002477A8">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477A8" w:rsidRDefault="002477A8">
      <w:pPr>
        <w:pStyle w:val="ConsPlusNormal"/>
        <w:spacing w:before="220"/>
        <w:ind w:firstLine="540"/>
        <w:jc w:val="both"/>
      </w:pPr>
      <w:r>
        <w:t>4. Градостроительные регламенты установлены с учетом:</w:t>
      </w:r>
    </w:p>
    <w:p w:rsidR="002477A8" w:rsidRDefault="002477A8">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2477A8" w:rsidRDefault="002477A8">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477A8" w:rsidRDefault="002477A8">
      <w:pPr>
        <w:pStyle w:val="ConsPlusNormal"/>
        <w:spacing w:before="220"/>
        <w:ind w:firstLine="540"/>
        <w:jc w:val="both"/>
      </w:pPr>
      <w:r>
        <w:t>3) функциональных зон и характеристик их планируемого развития, определенных Генеральным планом городского округа Тольятти;</w:t>
      </w:r>
    </w:p>
    <w:p w:rsidR="002477A8" w:rsidRDefault="002477A8">
      <w:pPr>
        <w:pStyle w:val="ConsPlusNormal"/>
        <w:spacing w:before="220"/>
        <w:ind w:firstLine="540"/>
        <w:jc w:val="both"/>
      </w:pPr>
      <w:r>
        <w:t>4) видов территориальных зон;</w:t>
      </w:r>
    </w:p>
    <w:p w:rsidR="002477A8" w:rsidRDefault="002477A8">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2477A8" w:rsidRDefault="002477A8">
      <w:pPr>
        <w:pStyle w:val="ConsPlusNormal"/>
        <w:spacing w:before="220"/>
        <w:ind w:firstLine="540"/>
        <w:jc w:val="both"/>
      </w:pPr>
      <w:r>
        <w:t xml:space="preserve">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hyperlink w:anchor="P4996">
        <w:r>
          <w:rPr>
            <w:color w:val="0000FF"/>
          </w:rPr>
          <w:t>Карте</w:t>
        </w:r>
      </w:hyperlink>
      <w:r>
        <w:t xml:space="preserve"> градостроительного зонирования городского округа Тольятти.</w:t>
      </w:r>
    </w:p>
    <w:p w:rsidR="002477A8" w:rsidRDefault="002477A8">
      <w:pPr>
        <w:pStyle w:val="ConsPlusNormal"/>
        <w:spacing w:before="220"/>
        <w:ind w:firstLine="540"/>
        <w:jc w:val="both"/>
      </w:pPr>
      <w:r>
        <w:t>6.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Самарской области, публичных сервитутов,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2477A8" w:rsidRDefault="002477A8">
      <w:pPr>
        <w:pStyle w:val="ConsPlusNormal"/>
        <w:spacing w:before="220"/>
        <w:ind w:firstLine="540"/>
        <w:jc w:val="both"/>
      </w:pPr>
      <w:r>
        <w:t>7. Действие градостроительного регламента не распространяется на земельные участки:</w:t>
      </w:r>
    </w:p>
    <w:p w:rsidR="002477A8" w:rsidRDefault="002477A8">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2477A8" w:rsidRDefault="002477A8">
      <w:pPr>
        <w:pStyle w:val="ConsPlusNormal"/>
        <w:spacing w:before="220"/>
        <w:ind w:firstLine="540"/>
        <w:jc w:val="both"/>
      </w:pPr>
      <w:r>
        <w:t>2) в границах территорий общего пользования;</w:t>
      </w:r>
    </w:p>
    <w:p w:rsidR="002477A8" w:rsidRDefault="002477A8">
      <w:pPr>
        <w:pStyle w:val="ConsPlusNormal"/>
        <w:spacing w:before="220"/>
        <w:ind w:firstLine="540"/>
        <w:jc w:val="both"/>
      </w:pPr>
      <w:r>
        <w:lastRenderedPageBreak/>
        <w:t>3) предназначенные для размещения линейных объектов и (или) занятые линейными объектами.</w:t>
      </w:r>
    </w:p>
    <w:p w:rsidR="002477A8" w:rsidRDefault="002477A8">
      <w:pPr>
        <w:pStyle w:val="ConsPlusNormal"/>
        <w:spacing w:before="220"/>
        <w:ind w:firstLine="540"/>
        <w:jc w:val="both"/>
      </w:pPr>
      <w:r>
        <w:t>8. Градостроительные регламенты не установлены Правилами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2477A8" w:rsidRDefault="002477A8">
      <w:pPr>
        <w:pStyle w:val="ConsPlusNormal"/>
        <w:spacing w:before="220"/>
        <w:ind w:firstLine="540"/>
        <w:jc w:val="both"/>
      </w:pPr>
      <w:r>
        <w:t>9. Использование земельных участков, на которые действия градостроительных регламентов не распространяются или для которых градостроительные регламенты не устанавливаются, регулируется отдельным правовым актом.</w:t>
      </w:r>
    </w:p>
    <w:p w:rsidR="002477A8" w:rsidRDefault="002477A8">
      <w:pPr>
        <w:pStyle w:val="ConsPlusNormal"/>
        <w:spacing w:before="220"/>
        <w:ind w:firstLine="540"/>
        <w:jc w:val="both"/>
      </w:pPr>
      <w:bookmarkStart w:id="5" w:name="P442"/>
      <w:bookmarkEnd w:id="5"/>
      <w: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2477A8" w:rsidRDefault="002477A8">
      <w:pPr>
        <w:pStyle w:val="ConsPlusNormal"/>
        <w:spacing w:before="220"/>
        <w:ind w:firstLine="540"/>
        <w:jc w:val="both"/>
      </w:pPr>
      <w:r>
        <w:t xml:space="preserve">11. Реконструкция указанных в </w:t>
      </w:r>
      <w:hyperlink w:anchor="P442">
        <w:r>
          <w:rPr>
            <w:color w:val="0000FF"/>
          </w:rPr>
          <w:t>части 10</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477A8" w:rsidRDefault="002477A8">
      <w:pPr>
        <w:pStyle w:val="ConsPlusNormal"/>
        <w:spacing w:before="220"/>
        <w:ind w:firstLine="540"/>
        <w:jc w:val="both"/>
      </w:pPr>
      <w:r>
        <w:t xml:space="preserve">12. В случае если использование указанных в </w:t>
      </w:r>
      <w:hyperlink w:anchor="P442">
        <w:r>
          <w:rPr>
            <w:color w:val="0000FF"/>
          </w:rPr>
          <w:t>части 10</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477A8" w:rsidRDefault="002477A8">
      <w:pPr>
        <w:pStyle w:val="ConsPlusNormal"/>
        <w:jc w:val="both"/>
      </w:pPr>
    </w:p>
    <w:p w:rsidR="002477A8" w:rsidRDefault="002477A8">
      <w:pPr>
        <w:pStyle w:val="ConsPlusTitle"/>
        <w:jc w:val="center"/>
        <w:outlineLvl w:val="3"/>
      </w:pPr>
      <w:r>
        <w:t>Статья 19. Застройка и использование земельных участков,</w:t>
      </w:r>
    </w:p>
    <w:p w:rsidR="002477A8" w:rsidRDefault="002477A8">
      <w:pPr>
        <w:pStyle w:val="ConsPlusTitle"/>
        <w:jc w:val="center"/>
      </w:pPr>
      <w:r>
        <w:t>объектов капитального строительства на территориях,</w:t>
      </w:r>
    </w:p>
    <w:p w:rsidR="002477A8" w:rsidRDefault="002477A8">
      <w:pPr>
        <w:pStyle w:val="ConsPlusTitle"/>
        <w:jc w:val="center"/>
      </w:pPr>
      <w:r>
        <w:t>на которые действие градостроительных регламентов не</w:t>
      </w:r>
    </w:p>
    <w:p w:rsidR="002477A8" w:rsidRDefault="002477A8">
      <w:pPr>
        <w:pStyle w:val="ConsPlusTitle"/>
        <w:jc w:val="center"/>
      </w:pPr>
      <w:r>
        <w:t>распространяется или для которых градостроительные</w:t>
      </w:r>
    </w:p>
    <w:p w:rsidR="002477A8" w:rsidRDefault="002477A8">
      <w:pPr>
        <w:pStyle w:val="ConsPlusTitle"/>
        <w:jc w:val="center"/>
      </w:pPr>
      <w:r>
        <w:t>регламенты не устанавливаются</w:t>
      </w:r>
    </w:p>
    <w:p w:rsidR="002477A8" w:rsidRDefault="002477A8">
      <w:pPr>
        <w:pStyle w:val="ConsPlusNormal"/>
        <w:jc w:val="both"/>
      </w:pPr>
    </w:p>
    <w:p w:rsidR="002477A8" w:rsidRDefault="002477A8">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2477A8" w:rsidRDefault="002477A8">
      <w:pPr>
        <w:pStyle w:val="ConsPlusNormal"/>
        <w:spacing w:before="220"/>
        <w:ind w:firstLine="540"/>
        <w:jc w:val="both"/>
      </w:pPr>
      <w:r>
        <w:t xml:space="preserve">2. В границах территорий общего пользования (площадей, улиц, проездов, набережных, береговых полос водных объектов общего пользования, скверов, бульваров и других подобных </w:t>
      </w:r>
      <w:r>
        <w:lastRenderedPageBreak/>
        <w:t>территорий), а также в границах земельных участков, предназначенных для размещения линейных объектов и (или) занятых линейными объектами, решения об использовании земельных участков, использовании и строительстве, реконструкции объектов капитального строительства, линейных объектов принимает администрация в соответствии с положениями Генерального плана городского округа Тольятти, а также с требованиями технических регламентов, строительных, санитарно-эпидемиологических норм и правил, Нормативов градостроительного проектирования Самарской области и/или городского округа Тольятти,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2477A8" w:rsidRDefault="002477A8">
      <w:pPr>
        <w:pStyle w:val="ConsPlusNormal"/>
        <w:jc w:val="both"/>
      </w:pPr>
      <w:r>
        <w:t xml:space="preserve">(в ред. </w:t>
      </w:r>
      <w:hyperlink r:id="rId368">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3. Застройка и использование земельных участков, на которые градостроительные регламенты не установлены,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в соответствии с федеральными законами.</w:t>
      </w:r>
    </w:p>
    <w:p w:rsidR="002477A8" w:rsidRDefault="002477A8">
      <w:pPr>
        <w:pStyle w:val="ConsPlusNormal"/>
        <w:jc w:val="both"/>
      </w:pPr>
      <w:r>
        <w:t xml:space="preserve">(в ред. </w:t>
      </w:r>
      <w:hyperlink r:id="rId369">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jc w:val="both"/>
      </w:pPr>
    </w:p>
    <w:p w:rsidR="002477A8" w:rsidRDefault="002477A8">
      <w:pPr>
        <w:pStyle w:val="ConsPlusTitle"/>
        <w:jc w:val="center"/>
        <w:outlineLvl w:val="3"/>
      </w:pPr>
      <w:r>
        <w:t>Статья 20. Виды разрешенного использования земельных</w:t>
      </w:r>
    </w:p>
    <w:p w:rsidR="002477A8" w:rsidRDefault="002477A8">
      <w:pPr>
        <w:pStyle w:val="ConsPlusTitle"/>
        <w:jc w:val="center"/>
      </w:pPr>
      <w:r>
        <w:t>участков и объектов капитального строительства</w:t>
      </w:r>
    </w:p>
    <w:p w:rsidR="002477A8" w:rsidRDefault="002477A8">
      <w:pPr>
        <w:pStyle w:val="ConsPlusNormal"/>
        <w:jc w:val="both"/>
      </w:pPr>
    </w:p>
    <w:p w:rsidR="002477A8" w:rsidRDefault="002477A8">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2477A8" w:rsidRDefault="002477A8">
      <w:pPr>
        <w:pStyle w:val="ConsPlusNormal"/>
        <w:spacing w:before="220"/>
        <w:ind w:firstLine="540"/>
        <w:jc w:val="both"/>
      </w:pPr>
      <w:r>
        <w:t>1) основные виды разрешенного использования;</w:t>
      </w:r>
    </w:p>
    <w:p w:rsidR="002477A8" w:rsidRDefault="002477A8">
      <w:pPr>
        <w:pStyle w:val="ConsPlusNormal"/>
        <w:spacing w:before="220"/>
        <w:ind w:firstLine="540"/>
        <w:jc w:val="both"/>
      </w:pPr>
      <w:r>
        <w:t>2) условно разрешенные виды использования;</w:t>
      </w:r>
    </w:p>
    <w:p w:rsidR="002477A8" w:rsidRDefault="002477A8">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77A8" w:rsidRDefault="002477A8">
      <w:pPr>
        <w:pStyle w:val="ConsPlusNormal"/>
        <w:spacing w:before="220"/>
        <w:ind w:firstLine="540"/>
        <w:jc w:val="both"/>
      </w:pPr>
      <w:r>
        <w:t xml:space="preserve">2. Применительно к территориальным зонам </w:t>
      </w:r>
      <w:hyperlink w:anchor="P761">
        <w:r>
          <w:rPr>
            <w:color w:val="0000FF"/>
          </w:rPr>
          <w:t>статьями 31</w:t>
        </w:r>
      </w:hyperlink>
      <w:r>
        <w:t xml:space="preserve"> - </w:t>
      </w:r>
      <w:hyperlink w:anchor="P4692">
        <w:r>
          <w:rPr>
            <w:color w:val="0000FF"/>
          </w:rPr>
          <w:t>76</w:t>
        </w:r>
      </w:hyperlink>
      <w:r>
        <w:t xml:space="preserve"> Правил застройки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477A8" w:rsidRDefault="002477A8">
      <w:pPr>
        <w:pStyle w:val="ConsPlusNormal"/>
        <w:spacing w:before="220"/>
        <w:ind w:firstLine="540"/>
        <w:jc w:val="both"/>
      </w:pPr>
      <w:r>
        <w:t xml:space="preserve">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требований </w:t>
      </w:r>
      <w:hyperlink w:anchor="P4748">
        <w:r>
          <w:rPr>
            <w:color w:val="0000FF"/>
          </w:rPr>
          <w:t>статей 77</w:t>
        </w:r>
      </w:hyperlink>
      <w:r>
        <w:t xml:space="preserve"> - </w:t>
      </w:r>
      <w:hyperlink w:anchor="P4873">
        <w:r>
          <w:rPr>
            <w:color w:val="0000FF"/>
          </w:rPr>
          <w:t>84</w:t>
        </w:r>
      </w:hyperlink>
      <w:r>
        <w:t xml:space="preserve"> Правил.</w:t>
      </w:r>
    </w:p>
    <w:p w:rsidR="002477A8" w:rsidRDefault="002477A8">
      <w:pPr>
        <w:pStyle w:val="ConsPlusNormal"/>
        <w:spacing w:before="220"/>
        <w:ind w:firstLine="540"/>
        <w:jc w:val="both"/>
      </w:pPr>
      <w: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w:t>
      </w:r>
      <w:hyperlink w:anchor="P477">
        <w:r>
          <w:rPr>
            <w:color w:val="0000FF"/>
          </w:rPr>
          <w:t>статьей 21</w:t>
        </w:r>
      </w:hyperlink>
      <w:r>
        <w:t xml:space="preserve"> Правил.</w:t>
      </w:r>
    </w:p>
    <w:p w:rsidR="002477A8" w:rsidRDefault="002477A8">
      <w:pPr>
        <w:pStyle w:val="ConsPlusNormal"/>
        <w:spacing w:before="220"/>
        <w:ind w:firstLine="540"/>
        <w:jc w:val="both"/>
      </w:pPr>
      <w: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городского округа Тольятти,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Самарской </w:t>
      </w:r>
      <w:r>
        <w:lastRenderedPageBreak/>
        <w:t>области,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2477A8" w:rsidRDefault="002477A8">
      <w:pPr>
        <w:pStyle w:val="ConsPlusNormal"/>
        <w:spacing w:before="220"/>
        <w:ind w:firstLine="540"/>
        <w:jc w:val="both"/>
      </w:pPr>
      <w:r>
        <w:t>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городского округа Тольятти, государственными и муниципальными учреждениями, государственными и муниципальными предприятиями выбираются в соответствии с действующим законодательством.</w:t>
      </w:r>
    </w:p>
    <w:p w:rsidR="002477A8" w:rsidRDefault="002477A8">
      <w:pPr>
        <w:pStyle w:val="ConsPlusNormal"/>
        <w:spacing w:before="220"/>
        <w:ind w:firstLine="540"/>
        <w:jc w:val="both"/>
      </w:pPr>
      <w:r>
        <w:t>5.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2477A8" w:rsidRDefault="002477A8">
      <w:pPr>
        <w:pStyle w:val="ConsPlusNormal"/>
        <w:spacing w:before="220"/>
        <w:ind w:firstLine="540"/>
        <w:jc w:val="both"/>
      </w:pPr>
      <w:r>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2477A8" w:rsidRDefault="002477A8">
      <w:pPr>
        <w:pStyle w:val="ConsPlusNormal"/>
        <w:spacing w:before="220"/>
        <w:ind w:firstLine="540"/>
        <w:jc w:val="both"/>
      </w:pPr>
      <w: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2477A8" w:rsidRDefault="002477A8">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525">
        <w:r>
          <w:rPr>
            <w:color w:val="0000FF"/>
          </w:rPr>
          <w:t>статьей 25</w:t>
        </w:r>
      </w:hyperlink>
      <w:r>
        <w:t xml:space="preserve"> Правил застройки и в соответствии со </w:t>
      </w:r>
      <w:hyperlink r:id="rId370">
        <w:r>
          <w:rPr>
            <w:color w:val="0000FF"/>
          </w:rPr>
          <w:t>статьей 39</w:t>
        </w:r>
      </w:hyperlink>
      <w:r>
        <w:t xml:space="preserve"> Градостроительного кодекса Российской Федерации.</w:t>
      </w:r>
    </w:p>
    <w:p w:rsidR="002477A8" w:rsidRDefault="002477A8">
      <w:pPr>
        <w:pStyle w:val="ConsPlusNormal"/>
        <w:spacing w:before="220"/>
        <w:ind w:firstLine="540"/>
        <w:jc w:val="both"/>
      </w:pPr>
      <w: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477A8" w:rsidRDefault="002477A8">
      <w:pPr>
        <w:pStyle w:val="ConsPlusNormal"/>
        <w:jc w:val="both"/>
      </w:pPr>
    </w:p>
    <w:p w:rsidR="002477A8" w:rsidRDefault="002477A8">
      <w:pPr>
        <w:pStyle w:val="ConsPlusTitle"/>
        <w:jc w:val="center"/>
        <w:outlineLvl w:val="3"/>
      </w:pPr>
      <w:bookmarkStart w:id="6" w:name="P477"/>
      <w:bookmarkEnd w:id="6"/>
      <w:r>
        <w:t>Статья 21. Изменение видов разрешенного использования</w:t>
      </w:r>
    </w:p>
    <w:p w:rsidR="002477A8" w:rsidRDefault="002477A8">
      <w:pPr>
        <w:pStyle w:val="ConsPlusTitle"/>
        <w:jc w:val="center"/>
      </w:pPr>
      <w:r>
        <w:t>земельных участков и объектов капитального строительства,</w:t>
      </w:r>
    </w:p>
    <w:p w:rsidR="002477A8" w:rsidRDefault="002477A8">
      <w:pPr>
        <w:pStyle w:val="ConsPlusTitle"/>
        <w:jc w:val="center"/>
      </w:pPr>
      <w:r>
        <w:t>на которые распространяется действие градостроительного</w:t>
      </w:r>
    </w:p>
    <w:p w:rsidR="002477A8" w:rsidRDefault="002477A8">
      <w:pPr>
        <w:pStyle w:val="ConsPlusTitle"/>
        <w:jc w:val="center"/>
      </w:pPr>
      <w:r>
        <w:t>регламента</w:t>
      </w:r>
    </w:p>
    <w:p w:rsidR="002477A8" w:rsidRDefault="002477A8">
      <w:pPr>
        <w:pStyle w:val="ConsPlusNormal"/>
        <w:jc w:val="both"/>
      </w:pPr>
    </w:p>
    <w:p w:rsidR="002477A8" w:rsidRDefault="002477A8">
      <w:pPr>
        <w:pStyle w:val="ConsPlusNormal"/>
        <w:ind w:firstLine="540"/>
        <w:jc w:val="both"/>
      </w:pPr>
      <w:bookmarkStart w:id="7" w:name="P482"/>
      <w:bookmarkEnd w:id="7"/>
      <w:r>
        <w:t>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Самарской области,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2477A8" w:rsidRDefault="002477A8">
      <w:pPr>
        <w:pStyle w:val="ConsPlusNormal"/>
        <w:spacing w:before="220"/>
        <w:ind w:firstLine="540"/>
        <w:jc w:val="both"/>
      </w:pPr>
      <w:r>
        <w:t>2.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2477A8" w:rsidRDefault="002477A8">
      <w:pPr>
        <w:pStyle w:val="ConsPlusNormal"/>
        <w:spacing w:before="220"/>
        <w:ind w:firstLine="540"/>
        <w:jc w:val="both"/>
      </w:pPr>
      <w:r>
        <w:lastRenderedPageBreak/>
        <w:t xml:space="preserve">3. Изменение видов разрешенного использования объектов капитального строительства путем строительства, реконструкции органами государственной власти, органами местного самоуправления городского округа Тольятти,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w:t>
      </w:r>
      <w:hyperlink w:anchor="P482">
        <w:r>
          <w:rPr>
            <w:color w:val="0000FF"/>
          </w:rPr>
          <w:t>части 1</w:t>
        </w:r>
      </w:hyperlink>
      <w:r>
        <w:t xml:space="preserve"> настоящей статьи, в соответствии с действующим законодательством.</w:t>
      </w:r>
    </w:p>
    <w:p w:rsidR="002477A8" w:rsidRDefault="002477A8">
      <w:pPr>
        <w:pStyle w:val="ConsPlusNormal"/>
        <w:jc w:val="both"/>
      </w:pPr>
    </w:p>
    <w:p w:rsidR="002477A8" w:rsidRDefault="002477A8">
      <w:pPr>
        <w:pStyle w:val="ConsPlusTitle"/>
        <w:jc w:val="center"/>
        <w:outlineLvl w:val="3"/>
      </w:pPr>
      <w:r>
        <w:t>Статья 22. Общие требования градостроительного регламента</w:t>
      </w:r>
    </w:p>
    <w:p w:rsidR="002477A8" w:rsidRDefault="002477A8">
      <w:pPr>
        <w:pStyle w:val="ConsPlusTitle"/>
        <w:jc w:val="center"/>
      </w:pPr>
      <w:r>
        <w:t>в части предельных размеров земельных участков и предельных</w:t>
      </w:r>
    </w:p>
    <w:p w:rsidR="002477A8" w:rsidRDefault="002477A8">
      <w:pPr>
        <w:pStyle w:val="ConsPlusTitle"/>
        <w:jc w:val="center"/>
      </w:pPr>
      <w:r>
        <w:t>параметров разрешенного строительства, реконструкции</w:t>
      </w:r>
    </w:p>
    <w:p w:rsidR="002477A8" w:rsidRDefault="002477A8">
      <w:pPr>
        <w:pStyle w:val="ConsPlusTitle"/>
        <w:jc w:val="center"/>
      </w:pPr>
      <w:r>
        <w:t>объектов капитального строительства</w:t>
      </w:r>
    </w:p>
    <w:p w:rsidR="002477A8" w:rsidRDefault="002477A8">
      <w:pPr>
        <w:pStyle w:val="ConsPlusNormal"/>
        <w:jc w:val="both"/>
      </w:pPr>
    </w:p>
    <w:p w:rsidR="002477A8" w:rsidRDefault="002477A8">
      <w:pPr>
        <w:pStyle w:val="ConsPlusNormal"/>
        <w:ind w:firstLine="540"/>
        <w:jc w:val="both"/>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477A8" w:rsidRDefault="002477A8">
      <w:pPr>
        <w:pStyle w:val="ConsPlusNormal"/>
        <w:spacing w:before="220"/>
        <w:ind w:firstLine="540"/>
        <w:jc w:val="both"/>
      </w:pPr>
      <w:r>
        <w:t>- предельные (минимальные и (или) максимальные) размеры земельных участков, в том числе их площадь;</w:t>
      </w:r>
    </w:p>
    <w:p w:rsidR="002477A8" w:rsidRDefault="002477A8">
      <w:pPr>
        <w:pStyle w:val="ConsPlusNormal"/>
        <w:spacing w:before="220"/>
        <w:ind w:firstLine="540"/>
        <w:jc w:val="both"/>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77A8" w:rsidRDefault="002477A8">
      <w:pPr>
        <w:pStyle w:val="ConsPlusNormal"/>
        <w:spacing w:before="220"/>
        <w:ind w:firstLine="540"/>
        <w:jc w:val="both"/>
      </w:pPr>
      <w:r>
        <w:t>- предельную этажность или предельную высоту зданий, строений, сооружений;</w:t>
      </w:r>
    </w:p>
    <w:p w:rsidR="002477A8" w:rsidRDefault="002477A8">
      <w:pPr>
        <w:pStyle w:val="ConsPlusNormal"/>
        <w:spacing w:before="220"/>
        <w:ind w:firstLine="540"/>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477A8" w:rsidRDefault="002477A8">
      <w:pPr>
        <w:pStyle w:val="ConsPlusNormal"/>
        <w:spacing w:before="220"/>
        <w:ind w:firstLine="540"/>
        <w:jc w:val="both"/>
      </w:pPr>
      <w:r>
        <w:t>- иные показатели.</w:t>
      </w:r>
    </w:p>
    <w:p w:rsidR="002477A8" w:rsidRDefault="002477A8">
      <w:pPr>
        <w:pStyle w:val="ConsPlusNormal"/>
        <w:spacing w:before="220"/>
        <w:ind w:firstLine="540"/>
        <w:jc w:val="both"/>
      </w:pPr>
      <w:r>
        <w:t>2.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Самарской области,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2477A8" w:rsidRDefault="002477A8">
      <w:pPr>
        <w:pStyle w:val="ConsPlusNormal"/>
        <w:spacing w:before="220"/>
        <w:ind w:firstLine="540"/>
        <w:jc w:val="both"/>
      </w:pPr>
      <w:r>
        <w:t>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Нормативов градостроительного проектирования Самарской области,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2477A8" w:rsidRDefault="002477A8">
      <w:pPr>
        <w:pStyle w:val="ConsPlusNormal"/>
        <w:jc w:val="both"/>
      </w:pPr>
    </w:p>
    <w:p w:rsidR="002477A8" w:rsidRDefault="002477A8">
      <w:pPr>
        <w:pStyle w:val="ConsPlusTitle"/>
        <w:jc w:val="center"/>
        <w:outlineLvl w:val="3"/>
      </w:pPr>
      <w:r>
        <w:t>Статья 23. Общие требования градостроительного регламента</w:t>
      </w:r>
    </w:p>
    <w:p w:rsidR="002477A8" w:rsidRDefault="002477A8">
      <w:pPr>
        <w:pStyle w:val="ConsPlusTitle"/>
        <w:jc w:val="center"/>
      </w:pPr>
      <w:r>
        <w:t>в части ограничений использования земельных участков</w:t>
      </w:r>
    </w:p>
    <w:p w:rsidR="002477A8" w:rsidRDefault="002477A8">
      <w:pPr>
        <w:pStyle w:val="ConsPlusTitle"/>
        <w:jc w:val="center"/>
      </w:pPr>
      <w:r>
        <w:t>и объектов капитального строительства</w:t>
      </w:r>
    </w:p>
    <w:p w:rsidR="002477A8" w:rsidRDefault="002477A8">
      <w:pPr>
        <w:pStyle w:val="ConsPlusNormal"/>
        <w:jc w:val="both"/>
      </w:pPr>
    </w:p>
    <w:p w:rsidR="002477A8" w:rsidRDefault="002477A8">
      <w:pPr>
        <w:pStyle w:val="ConsPlusNormal"/>
        <w:ind w:firstLine="540"/>
        <w:jc w:val="both"/>
      </w:pPr>
      <w: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2477A8" w:rsidRDefault="002477A8">
      <w:pPr>
        <w:pStyle w:val="ConsPlusNormal"/>
        <w:spacing w:before="220"/>
        <w:ind w:firstLine="540"/>
        <w:jc w:val="both"/>
      </w:pPr>
      <w:r>
        <w:t xml:space="preserve">2. Границы зон с особыми условиями использования территории могут не совпадать с </w:t>
      </w:r>
      <w:r>
        <w:lastRenderedPageBreak/>
        <w:t>границами территориальных зон и пересекать границы земельных участков.</w:t>
      </w:r>
    </w:p>
    <w:p w:rsidR="002477A8" w:rsidRDefault="002477A8">
      <w:pPr>
        <w:pStyle w:val="ConsPlusNormal"/>
        <w:jc w:val="both"/>
      </w:pPr>
    </w:p>
    <w:p w:rsidR="002477A8" w:rsidRDefault="002477A8">
      <w:pPr>
        <w:pStyle w:val="ConsPlusTitle"/>
        <w:jc w:val="center"/>
        <w:outlineLvl w:val="3"/>
      </w:pPr>
      <w:r>
        <w:t>Статья 24. Использование земельных участков и объектов</w:t>
      </w:r>
    </w:p>
    <w:p w:rsidR="002477A8" w:rsidRDefault="002477A8">
      <w:pPr>
        <w:pStyle w:val="ConsPlusTitle"/>
        <w:jc w:val="center"/>
      </w:pPr>
      <w:r>
        <w:t>капитального строительства, не соответствующих</w:t>
      </w:r>
    </w:p>
    <w:p w:rsidR="002477A8" w:rsidRDefault="002477A8">
      <w:pPr>
        <w:pStyle w:val="ConsPlusTitle"/>
        <w:jc w:val="center"/>
      </w:pPr>
      <w:r>
        <w:t>градостроительному регламенту</w:t>
      </w:r>
    </w:p>
    <w:p w:rsidR="002477A8" w:rsidRDefault="002477A8">
      <w:pPr>
        <w:pStyle w:val="ConsPlusNormal"/>
        <w:jc w:val="both"/>
      </w:pPr>
    </w:p>
    <w:p w:rsidR="002477A8" w:rsidRDefault="002477A8">
      <w:pPr>
        <w:pStyle w:val="ConsPlusNormal"/>
        <w:ind w:firstLine="540"/>
        <w:jc w:val="both"/>
      </w:pPr>
      <w:r>
        <w:t>1. 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2477A8" w:rsidRDefault="002477A8">
      <w:pPr>
        <w:pStyle w:val="ConsPlusNormal"/>
        <w:spacing w:before="220"/>
        <w:ind w:firstLine="540"/>
        <w:jc w:val="both"/>
      </w:pPr>
      <w: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2477A8" w:rsidRDefault="002477A8">
      <w:pPr>
        <w:pStyle w:val="ConsPlusNormal"/>
        <w:spacing w:before="220"/>
        <w:ind w:firstLine="540"/>
        <w:jc w:val="both"/>
      </w:pPr>
      <w: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2477A8" w:rsidRDefault="002477A8">
      <w:pPr>
        <w:pStyle w:val="ConsPlusNormal"/>
        <w:spacing w:before="220"/>
        <w:ind w:firstLine="540"/>
        <w:jc w:val="both"/>
      </w:pPr>
      <w:r>
        <w:t>-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2477A8" w:rsidRDefault="002477A8">
      <w:pPr>
        <w:pStyle w:val="ConsPlusNormal"/>
        <w:spacing w:before="220"/>
        <w:ind w:firstLine="540"/>
        <w:jc w:val="both"/>
      </w:pPr>
      <w:r>
        <w:t>-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2477A8" w:rsidRDefault="002477A8">
      <w:pPr>
        <w:pStyle w:val="ConsPlusNormal"/>
        <w:spacing w:before="220"/>
        <w:ind w:firstLine="540"/>
        <w:jc w:val="both"/>
      </w:pPr>
      <w: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2477A8" w:rsidRDefault="002477A8">
      <w:pPr>
        <w:pStyle w:val="ConsPlusNormal"/>
        <w:spacing w:before="220"/>
        <w:ind w:firstLine="540"/>
        <w:jc w:val="both"/>
      </w:pPr>
      <w:r>
        <w:t xml:space="preserve">2. Порядок использования земельных участков и объектов капитального строительства, не соответствующих градостроительному регламенту, определяется </w:t>
      </w:r>
      <w:hyperlink w:anchor="P420">
        <w:r>
          <w:rPr>
            <w:color w:val="0000FF"/>
          </w:rPr>
          <w:t>статьей 18</w:t>
        </w:r>
      </w:hyperlink>
      <w:r>
        <w:t xml:space="preserve"> Правил.</w:t>
      </w:r>
    </w:p>
    <w:p w:rsidR="002477A8" w:rsidRDefault="002477A8">
      <w:pPr>
        <w:pStyle w:val="ConsPlusNormal"/>
        <w:jc w:val="both"/>
      </w:pPr>
    </w:p>
    <w:p w:rsidR="002477A8" w:rsidRDefault="002477A8">
      <w:pPr>
        <w:pStyle w:val="ConsPlusTitle"/>
        <w:jc w:val="center"/>
        <w:outlineLvl w:val="2"/>
      </w:pPr>
      <w:r>
        <w:t>Глава 5. РАЗРЕШЕНИЕ НА УСЛОВНО РАЗРЕШЕННЫЙ ВИД ИСПОЛЬЗОВАНИЯ</w:t>
      </w:r>
    </w:p>
    <w:p w:rsidR="002477A8" w:rsidRDefault="002477A8">
      <w:pPr>
        <w:pStyle w:val="ConsPlusTitle"/>
        <w:jc w:val="center"/>
      </w:pPr>
      <w:r>
        <w:t>ЗЕМЕЛЬНОГО УЧАСТКА ИЛИ ОБЪЕКТА КАПИТАЛЬНОГО СТРОИТЕЛЬСТВА.</w:t>
      </w:r>
    </w:p>
    <w:p w:rsidR="002477A8" w:rsidRDefault="002477A8">
      <w:pPr>
        <w:pStyle w:val="ConsPlusTitle"/>
        <w:jc w:val="center"/>
      </w:pPr>
      <w:r>
        <w:t>РАЗРЕШЕНИЕ НА ОТКЛОНЕНИЕ ОТ ПРЕДЕЛЬНЫХ ПАРАМЕТРОВ</w:t>
      </w:r>
    </w:p>
    <w:p w:rsidR="002477A8" w:rsidRDefault="002477A8">
      <w:pPr>
        <w:pStyle w:val="ConsPlusTitle"/>
        <w:jc w:val="center"/>
      </w:pPr>
      <w:r>
        <w:t>СТРОИТЕЛЬСТВА, РЕКОНСТРУКЦИИ ОБЪЕКТОВ КАПИТАЛЬНОГО</w:t>
      </w:r>
    </w:p>
    <w:p w:rsidR="002477A8" w:rsidRDefault="002477A8">
      <w:pPr>
        <w:pStyle w:val="ConsPlusTitle"/>
        <w:jc w:val="center"/>
      </w:pPr>
      <w:r>
        <w:t>СТРОИТЕЛЬСТВА</w:t>
      </w:r>
    </w:p>
    <w:p w:rsidR="002477A8" w:rsidRDefault="002477A8">
      <w:pPr>
        <w:pStyle w:val="ConsPlusNormal"/>
        <w:jc w:val="both"/>
      </w:pPr>
    </w:p>
    <w:p w:rsidR="002477A8" w:rsidRDefault="002477A8">
      <w:pPr>
        <w:pStyle w:val="ConsPlusTitle"/>
        <w:jc w:val="center"/>
        <w:outlineLvl w:val="3"/>
      </w:pPr>
      <w:bookmarkStart w:id="8" w:name="P525"/>
      <w:bookmarkEnd w:id="8"/>
      <w:r>
        <w:t>Статья 25. Порядок предоставления разрешения на условно</w:t>
      </w:r>
    </w:p>
    <w:p w:rsidR="002477A8" w:rsidRDefault="002477A8">
      <w:pPr>
        <w:pStyle w:val="ConsPlusTitle"/>
        <w:jc w:val="center"/>
      </w:pPr>
      <w:r>
        <w:t>разрешенный вид использования земельного участка или объекта</w:t>
      </w:r>
    </w:p>
    <w:p w:rsidR="002477A8" w:rsidRDefault="002477A8">
      <w:pPr>
        <w:pStyle w:val="ConsPlusTitle"/>
        <w:jc w:val="center"/>
      </w:pPr>
      <w:r>
        <w:lastRenderedPageBreak/>
        <w:t>капитального строительства</w:t>
      </w:r>
    </w:p>
    <w:p w:rsidR="002477A8" w:rsidRDefault="002477A8">
      <w:pPr>
        <w:pStyle w:val="ConsPlusNormal"/>
        <w:jc w:val="both"/>
      </w:pPr>
    </w:p>
    <w:p w:rsidR="002477A8" w:rsidRDefault="002477A8">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2477A8" w:rsidRDefault="002477A8">
      <w:pPr>
        <w:pStyle w:val="ConsPlusNormal"/>
        <w:spacing w:before="220"/>
        <w:ind w:firstLine="540"/>
        <w:jc w:val="both"/>
      </w:pPr>
      <w:r>
        <w:t xml:space="preserve">1.1.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7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2477A8" w:rsidRDefault="002477A8">
      <w:pPr>
        <w:pStyle w:val="ConsPlusNormal"/>
        <w:jc w:val="both"/>
      </w:pPr>
      <w:r>
        <w:t xml:space="preserve">(часть 1.1 введена </w:t>
      </w:r>
      <w:hyperlink r:id="rId372">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обсуждению на публичных слушаниях. Публичные слушания проводятся в соответствии со </w:t>
      </w:r>
      <w:hyperlink r:id="rId373">
        <w:r>
          <w:rPr>
            <w:color w:val="0000FF"/>
          </w:rPr>
          <w:t>статьей 5.1</w:t>
        </w:r>
      </w:hyperlink>
      <w:r>
        <w:t xml:space="preserve"> Градостроительного кодекса Российской Федерации, Положением об общественных обсуждениях или публичных слушаниях.</w:t>
      </w:r>
    </w:p>
    <w:p w:rsidR="002477A8" w:rsidRDefault="002477A8">
      <w:pPr>
        <w:pStyle w:val="ConsPlusNormal"/>
        <w:jc w:val="both"/>
      </w:pPr>
      <w:r>
        <w:t xml:space="preserve">(в ред. Решений Думы городского округа Тольятти Самарской области от 04.07.2018 </w:t>
      </w:r>
      <w:hyperlink r:id="rId374">
        <w:r>
          <w:rPr>
            <w:color w:val="0000FF"/>
          </w:rPr>
          <w:t>N 1787</w:t>
        </w:r>
      </w:hyperlink>
      <w:r>
        <w:t xml:space="preserve">, от 20.05.2020 </w:t>
      </w:r>
      <w:hyperlink r:id="rId375">
        <w:r>
          <w:rPr>
            <w:color w:val="0000FF"/>
          </w:rPr>
          <w:t>N 554</w:t>
        </w:r>
      </w:hyperlink>
      <w:r>
        <w:t>)</w:t>
      </w:r>
    </w:p>
    <w:p w:rsidR="002477A8" w:rsidRDefault="002477A8">
      <w:pPr>
        <w:pStyle w:val="ConsPlusNormal"/>
        <w:spacing w:before="220"/>
        <w:ind w:firstLine="540"/>
        <w:jc w:val="both"/>
      </w:pPr>
      <w:bookmarkStart w:id="9" w:name="P534"/>
      <w:bookmarkEnd w:id="9"/>
      <w:r>
        <w:t>3.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округа Тольятти.</w:t>
      </w:r>
    </w:p>
    <w:p w:rsidR="002477A8" w:rsidRDefault="002477A8">
      <w:pPr>
        <w:pStyle w:val="ConsPlusNormal"/>
        <w:jc w:val="both"/>
      </w:pPr>
      <w:r>
        <w:t xml:space="preserve">(в ред. Решений Думы городского округа Тольятти Самарской области от 24.01.2018 </w:t>
      </w:r>
      <w:hyperlink r:id="rId376">
        <w:r>
          <w:rPr>
            <w:color w:val="0000FF"/>
          </w:rPr>
          <w:t>N 1636</w:t>
        </w:r>
      </w:hyperlink>
      <w:r>
        <w:t xml:space="preserve">, от 04.07.2018 </w:t>
      </w:r>
      <w:hyperlink r:id="rId377">
        <w:r>
          <w:rPr>
            <w:color w:val="0000FF"/>
          </w:rPr>
          <w:t>N 1787</w:t>
        </w:r>
      </w:hyperlink>
      <w:r>
        <w:t>)</w:t>
      </w:r>
    </w:p>
    <w:p w:rsidR="002477A8" w:rsidRDefault="002477A8">
      <w:pPr>
        <w:pStyle w:val="ConsPlusNormal"/>
        <w:spacing w:before="220"/>
        <w:ind w:firstLine="540"/>
        <w:jc w:val="both"/>
      </w:pPr>
      <w:r>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2477A8" w:rsidRDefault="002477A8">
      <w:pPr>
        <w:pStyle w:val="ConsPlusNormal"/>
        <w:spacing w:before="220"/>
        <w:ind w:firstLine="540"/>
        <w:jc w:val="both"/>
      </w:pPr>
      <w:r>
        <w:t>- требований технических регламентов, региональных нормативов градостроительного проектирования Самарской области, проектов зон охраны объектов культурного наследия (памятников истории и культуры) и других требований, установленных действующим законодательством;</w:t>
      </w:r>
    </w:p>
    <w:p w:rsidR="002477A8" w:rsidRDefault="002477A8">
      <w:pPr>
        <w:pStyle w:val="ConsPlusNormal"/>
        <w:spacing w:before="220"/>
        <w:ind w:firstLine="540"/>
        <w:jc w:val="both"/>
      </w:pPr>
      <w:r>
        <w:t>- прав и законных интересов других физических и юридических лиц.</w:t>
      </w:r>
    </w:p>
    <w:p w:rsidR="002477A8" w:rsidRDefault="002477A8">
      <w:pPr>
        <w:pStyle w:val="ConsPlusNormal"/>
        <w:spacing w:before="220"/>
        <w:ind w:firstLine="540"/>
        <w:jc w:val="both"/>
      </w:pPr>
      <w:r>
        <w:t xml:space="preserve">4. На основании указанных в </w:t>
      </w:r>
      <w:hyperlink w:anchor="P534">
        <w:r>
          <w:rPr>
            <w:color w:val="0000FF"/>
          </w:rPr>
          <w:t>части 3</w:t>
        </w:r>
      </w:hyperlink>
      <w:r>
        <w:t xml:space="preserve"> настоящей статьи рекомендаций глава городского округа Тольятти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городского округа Тольятти в информационно-телекоммуникационной сети Интернет.</w:t>
      </w:r>
    </w:p>
    <w:p w:rsidR="002477A8" w:rsidRDefault="002477A8">
      <w:pPr>
        <w:pStyle w:val="ConsPlusNormal"/>
        <w:jc w:val="both"/>
      </w:pPr>
      <w:r>
        <w:t xml:space="preserve">(в ред. Решений Думы городского округа Тольятти Самарской области от 24.01.2018 </w:t>
      </w:r>
      <w:hyperlink r:id="rId378">
        <w:r>
          <w:rPr>
            <w:color w:val="0000FF"/>
          </w:rPr>
          <w:t>N 1636</w:t>
        </w:r>
      </w:hyperlink>
      <w:r>
        <w:t xml:space="preserve">, от 20.05.2020 </w:t>
      </w:r>
      <w:hyperlink r:id="rId379">
        <w:r>
          <w:rPr>
            <w:color w:val="0000FF"/>
          </w:rPr>
          <w:t>N 554</w:t>
        </w:r>
      </w:hyperlink>
      <w:r>
        <w:t>)</w:t>
      </w:r>
    </w:p>
    <w:p w:rsidR="002477A8" w:rsidRDefault="002477A8">
      <w:pPr>
        <w:pStyle w:val="ConsPlusNormal"/>
        <w:spacing w:before="220"/>
        <w:ind w:firstLine="540"/>
        <w:jc w:val="both"/>
      </w:pPr>
      <w:r>
        <w:t>5. Расходы, связанные с организацией и проведением публичных слушаний по проекту решения предоставления разрешения на условно разрешенный вид использования земельного участка и/или объекта капитального строительства, несет физическое или юридическое лицо, заинтересованное в предоставлении такого разрешения.</w:t>
      </w:r>
    </w:p>
    <w:p w:rsidR="002477A8" w:rsidRDefault="002477A8">
      <w:pPr>
        <w:pStyle w:val="ConsPlusNormal"/>
        <w:jc w:val="both"/>
      </w:pPr>
      <w:r>
        <w:t xml:space="preserve">(в ред. </w:t>
      </w:r>
      <w:hyperlink r:id="rId380">
        <w:r>
          <w:rPr>
            <w:color w:val="0000FF"/>
          </w:rPr>
          <w:t>Решения</w:t>
        </w:r>
      </w:hyperlink>
      <w:r>
        <w:t xml:space="preserve"> Думы городского округа Тольятти Самарской области от 04.07.2018 N 1787)</w:t>
      </w:r>
    </w:p>
    <w:p w:rsidR="002477A8" w:rsidRDefault="002477A8">
      <w:pPr>
        <w:pStyle w:val="ConsPlusNormal"/>
        <w:spacing w:before="220"/>
        <w:ind w:firstLine="540"/>
        <w:jc w:val="both"/>
      </w:pPr>
      <w:r>
        <w:lastRenderedPageBreak/>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477A8" w:rsidRDefault="002477A8">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81">
        <w:r>
          <w:rPr>
            <w:color w:val="0000FF"/>
          </w:rPr>
          <w:t>части 2 статьи 55.32</w:t>
        </w:r>
      </w:hyperlink>
      <w: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477A8" w:rsidRDefault="002477A8">
      <w:pPr>
        <w:pStyle w:val="ConsPlusNormal"/>
        <w:jc w:val="both"/>
      </w:pPr>
      <w:r>
        <w:t xml:space="preserve">(часть 6.1 введена </w:t>
      </w:r>
      <w:hyperlink r:id="rId382">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477A8" w:rsidRDefault="002477A8">
      <w:pPr>
        <w:pStyle w:val="ConsPlusNormal"/>
        <w:jc w:val="both"/>
      </w:pPr>
    </w:p>
    <w:p w:rsidR="002477A8" w:rsidRDefault="002477A8">
      <w:pPr>
        <w:pStyle w:val="ConsPlusTitle"/>
        <w:jc w:val="center"/>
        <w:outlineLvl w:val="3"/>
      </w:pPr>
      <w:r>
        <w:t>Статья 26. Порядок предоставления разрешения на отклонение</w:t>
      </w:r>
    </w:p>
    <w:p w:rsidR="002477A8" w:rsidRDefault="002477A8">
      <w:pPr>
        <w:pStyle w:val="ConsPlusTitle"/>
        <w:jc w:val="center"/>
      </w:pPr>
      <w:r>
        <w:t>от предельных параметров разрешенного строительства,</w:t>
      </w:r>
    </w:p>
    <w:p w:rsidR="002477A8" w:rsidRDefault="002477A8">
      <w:pPr>
        <w:pStyle w:val="ConsPlusTitle"/>
        <w:jc w:val="center"/>
      </w:pPr>
      <w:r>
        <w:t>реконструкции объектов капитального строительства</w:t>
      </w:r>
    </w:p>
    <w:p w:rsidR="002477A8" w:rsidRDefault="002477A8">
      <w:pPr>
        <w:pStyle w:val="ConsPlusNormal"/>
        <w:jc w:val="both"/>
      </w:pPr>
    </w:p>
    <w:p w:rsidR="002477A8" w:rsidRDefault="002477A8">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bookmarkStart w:id="10" w:name="P553"/>
      <w:bookmarkEnd w:id="10"/>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477A8" w:rsidRDefault="002477A8">
      <w:pPr>
        <w:pStyle w:val="ConsPlusNormal"/>
        <w:jc w:val="both"/>
      </w:pPr>
      <w:r>
        <w:t xml:space="preserve">(часть 1.1 введена </w:t>
      </w:r>
      <w:hyperlink r:id="rId383">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477A8" w:rsidRDefault="002477A8">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w:t>
      </w:r>
      <w:r>
        <w:lastRenderedPageBreak/>
        <w:t>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477A8" w:rsidRDefault="002477A8">
      <w:pPr>
        <w:pStyle w:val="ConsPlusNormal"/>
        <w:jc w:val="both"/>
      </w:pPr>
      <w:r>
        <w:t xml:space="preserve">(часть 3 введена </w:t>
      </w:r>
      <w:hyperlink r:id="rId384">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hyperlink r:id="rId385">
        <w:r>
          <w:rPr>
            <w:color w:val="0000FF"/>
          </w:rPr>
          <w:t>статьей 5.1</w:t>
        </w:r>
      </w:hyperlink>
      <w:r>
        <w:t xml:space="preserve"> Градостроительного кодекса Российской Федерации, Положением об общественных обсуждениях или публичных слушаниях, за исключением случая, указанного в </w:t>
      </w:r>
      <w:hyperlink w:anchor="P553">
        <w:r>
          <w:rPr>
            <w:color w:val="0000FF"/>
          </w:rPr>
          <w:t>части 1.1</w:t>
        </w:r>
      </w:hyperlink>
      <w:r>
        <w:t xml:space="preserve"> настоящей статьи.</w:t>
      </w:r>
    </w:p>
    <w:p w:rsidR="002477A8" w:rsidRDefault="002477A8">
      <w:pPr>
        <w:pStyle w:val="ConsPlusNormal"/>
        <w:jc w:val="both"/>
      </w:pPr>
      <w:r>
        <w:t xml:space="preserve">(часть 4 в ред. </w:t>
      </w:r>
      <w:hyperlink r:id="rId386">
        <w:r>
          <w:rPr>
            <w:color w:val="0000FF"/>
          </w:rPr>
          <w:t>Решения</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bookmarkStart w:id="11" w:name="P560"/>
      <w:bookmarkEnd w:id="11"/>
      <w:r>
        <w:t>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городского округа Тольятти.</w:t>
      </w:r>
    </w:p>
    <w:p w:rsidR="002477A8" w:rsidRDefault="002477A8">
      <w:pPr>
        <w:pStyle w:val="ConsPlusNormal"/>
        <w:jc w:val="both"/>
      </w:pPr>
      <w:r>
        <w:t xml:space="preserve">(в ред. Решений Думы городского округа Тольятти Самарской области от 24.01.2018 </w:t>
      </w:r>
      <w:hyperlink r:id="rId387">
        <w:r>
          <w:rPr>
            <w:color w:val="0000FF"/>
          </w:rPr>
          <w:t>N 1636</w:t>
        </w:r>
      </w:hyperlink>
      <w:r>
        <w:t xml:space="preserve">, от 04.07.2018 </w:t>
      </w:r>
      <w:hyperlink r:id="rId388">
        <w:r>
          <w:rPr>
            <w:color w:val="0000FF"/>
          </w:rPr>
          <w:t>N 1787</w:t>
        </w:r>
      </w:hyperlink>
      <w:r>
        <w:t>)</w:t>
      </w:r>
    </w:p>
    <w:p w:rsidR="002477A8" w:rsidRDefault="002477A8">
      <w:pPr>
        <w:pStyle w:val="ConsPlusNormal"/>
        <w:spacing w:before="220"/>
        <w:ind w:firstLine="540"/>
        <w:jc w:val="both"/>
      </w:pPr>
      <w:r>
        <w:t xml:space="preserve">6. Глава городского округа Тольятти в течение семи дней со дня поступления указанных в </w:t>
      </w:r>
      <w:hyperlink w:anchor="P560">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477A8" w:rsidRDefault="002477A8">
      <w:pPr>
        <w:pStyle w:val="ConsPlusNormal"/>
        <w:jc w:val="both"/>
      </w:pPr>
      <w:r>
        <w:t xml:space="preserve">(в ред. </w:t>
      </w:r>
      <w:hyperlink r:id="rId389">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7. Расходы, связанные с организацией и проведением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477A8" w:rsidRDefault="002477A8">
      <w:pPr>
        <w:pStyle w:val="ConsPlusNormal"/>
        <w:jc w:val="both"/>
      </w:pPr>
      <w:r>
        <w:t xml:space="preserve">(в ред. </w:t>
      </w:r>
      <w:hyperlink r:id="rId390">
        <w:r>
          <w:rPr>
            <w:color w:val="0000FF"/>
          </w:rPr>
          <w:t>Решения</w:t>
        </w:r>
      </w:hyperlink>
      <w:r>
        <w:t xml:space="preserve"> Думы городского округа Тольятти Самарской области от 04.07.2018 N 1787)</w:t>
      </w:r>
    </w:p>
    <w:p w:rsidR="002477A8" w:rsidRDefault="002477A8">
      <w:pPr>
        <w:pStyle w:val="ConsPlusNormal"/>
        <w:spacing w:before="220"/>
        <w:ind w:firstLine="540"/>
        <w:jc w:val="both"/>
      </w:pPr>
      <w:r>
        <w:t xml:space="preserve">7.1.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91">
        <w:r>
          <w:rPr>
            <w:color w:val="0000FF"/>
          </w:rPr>
          <w:t>части 2 статьи 55.32</w:t>
        </w:r>
      </w:hyperlink>
      <w: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477A8" w:rsidRDefault="002477A8">
      <w:pPr>
        <w:pStyle w:val="ConsPlusNormal"/>
        <w:jc w:val="both"/>
      </w:pPr>
      <w:r>
        <w:t xml:space="preserve">(часть 7.1 введена </w:t>
      </w:r>
      <w:hyperlink r:id="rId392">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 xml:space="preserve">8. Физическое или юридическое лицо вправе оспорить в судебном порядке решение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477A8" w:rsidRDefault="002477A8">
      <w:pPr>
        <w:pStyle w:val="ConsPlusNormal"/>
        <w:jc w:val="both"/>
      </w:pPr>
    </w:p>
    <w:p w:rsidR="002477A8" w:rsidRDefault="002477A8">
      <w:pPr>
        <w:pStyle w:val="ConsPlusTitle"/>
        <w:jc w:val="center"/>
        <w:outlineLvl w:val="2"/>
      </w:pPr>
      <w:r>
        <w:t>Глава 6. ВНЕСЕНИЕ ИЗМЕНЕНИЯ В ПРАВИЛА.</w:t>
      </w:r>
    </w:p>
    <w:p w:rsidR="002477A8" w:rsidRDefault="002477A8">
      <w:pPr>
        <w:pStyle w:val="ConsPlusTitle"/>
        <w:jc w:val="center"/>
      </w:pPr>
      <w:r>
        <w:t>ОТВЕТСТВЕННОСТЬ ЗА НАРУШЕНИЕ ПРАВИЛ</w:t>
      </w:r>
    </w:p>
    <w:p w:rsidR="002477A8" w:rsidRDefault="002477A8">
      <w:pPr>
        <w:pStyle w:val="ConsPlusNormal"/>
        <w:jc w:val="both"/>
      </w:pPr>
    </w:p>
    <w:p w:rsidR="002477A8" w:rsidRDefault="002477A8">
      <w:pPr>
        <w:pStyle w:val="ConsPlusTitle"/>
        <w:jc w:val="center"/>
        <w:outlineLvl w:val="3"/>
      </w:pPr>
      <w:r>
        <w:t>Статья 27. Порядок внесения изменений в Правила</w:t>
      </w:r>
    </w:p>
    <w:p w:rsidR="002477A8" w:rsidRDefault="002477A8">
      <w:pPr>
        <w:pStyle w:val="ConsPlusNormal"/>
        <w:jc w:val="both"/>
      </w:pPr>
    </w:p>
    <w:p w:rsidR="002477A8" w:rsidRDefault="002477A8">
      <w:pPr>
        <w:pStyle w:val="ConsPlusNormal"/>
        <w:ind w:firstLine="540"/>
        <w:jc w:val="both"/>
      </w:pPr>
      <w:r>
        <w:t xml:space="preserve">1. Изменениями настоящих Правил считаются любые изменения текста Правил, </w:t>
      </w:r>
      <w:hyperlink w:anchor="P4996">
        <w:r>
          <w:rPr>
            <w:color w:val="0000FF"/>
          </w:rPr>
          <w:t>Карты</w:t>
        </w:r>
      </w:hyperlink>
      <w:r>
        <w:t xml:space="preserve"> градостроительного зонирования городского округа Тольятти, </w:t>
      </w:r>
      <w:hyperlink w:anchor="P5051">
        <w:r>
          <w:rPr>
            <w:color w:val="0000FF"/>
          </w:rPr>
          <w:t>Карты</w:t>
        </w:r>
      </w:hyperlink>
      <w:r>
        <w:t xml:space="preserve"> зон с особыми условиями использования территории городского округа Тольятти либо градостроительных регламентов.</w:t>
      </w:r>
    </w:p>
    <w:p w:rsidR="002477A8" w:rsidRDefault="002477A8">
      <w:pPr>
        <w:pStyle w:val="ConsPlusNormal"/>
        <w:spacing w:before="220"/>
        <w:ind w:firstLine="540"/>
        <w:jc w:val="both"/>
      </w:pPr>
      <w:r>
        <w:t>2. Основаниями для рассмотрения главой городского округа Тольятти вопроса о внесении изменений в настоящие Правила являются:</w:t>
      </w:r>
    </w:p>
    <w:p w:rsidR="002477A8" w:rsidRDefault="002477A8">
      <w:pPr>
        <w:pStyle w:val="ConsPlusNormal"/>
        <w:jc w:val="both"/>
      </w:pPr>
      <w:r>
        <w:t xml:space="preserve">(в ред. </w:t>
      </w:r>
      <w:hyperlink r:id="rId393">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1) несоответствие настоящих Правил Генеральному плану городского округа Тольятти, возникшее в результате внесения в Генеральный план изменений;</w:t>
      </w:r>
    </w:p>
    <w:p w:rsidR="002477A8" w:rsidRDefault="002477A8">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2477A8" w:rsidRDefault="002477A8">
      <w:pPr>
        <w:pStyle w:val="ConsPlusNormal"/>
        <w:spacing w:before="220"/>
        <w:ind w:firstLine="540"/>
        <w:jc w:val="both"/>
      </w:pPr>
      <w:bookmarkStart w:id="12" w:name="P580"/>
      <w:bookmarkEnd w:id="1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477A8" w:rsidRDefault="002477A8">
      <w:pPr>
        <w:pStyle w:val="ConsPlusNormal"/>
        <w:jc w:val="both"/>
      </w:pPr>
      <w:r>
        <w:t xml:space="preserve">(пп. 3 введен </w:t>
      </w:r>
      <w:hyperlink r:id="rId394">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477A8" w:rsidRDefault="002477A8">
      <w:pPr>
        <w:pStyle w:val="ConsPlusNormal"/>
        <w:jc w:val="both"/>
      </w:pPr>
      <w:r>
        <w:t xml:space="preserve">(пп. 4 введен </w:t>
      </w:r>
      <w:hyperlink r:id="rId395">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bookmarkStart w:id="13" w:name="P584"/>
      <w:bookmarkEnd w:id="1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477A8" w:rsidRDefault="002477A8">
      <w:pPr>
        <w:pStyle w:val="ConsPlusNormal"/>
        <w:jc w:val="both"/>
      </w:pPr>
      <w:r>
        <w:t xml:space="preserve">(пп. 5 введен </w:t>
      </w:r>
      <w:hyperlink r:id="rId396">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3. Предложения о внесении изменений в настоящие Правила направляются:</w:t>
      </w:r>
    </w:p>
    <w:p w:rsidR="002477A8" w:rsidRDefault="002477A8">
      <w:pPr>
        <w:pStyle w:val="ConsPlusNormal"/>
        <w:spacing w:before="220"/>
        <w:ind w:firstLine="540"/>
        <w:jc w:val="both"/>
      </w:pPr>
      <w: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477A8" w:rsidRDefault="002477A8">
      <w:pPr>
        <w:pStyle w:val="ConsPlusNormal"/>
        <w:spacing w:before="220"/>
        <w:ind w:firstLine="540"/>
        <w:jc w:val="both"/>
      </w:pPr>
      <w:r>
        <w:t>2) органами исполнительной власти Самарской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2477A8" w:rsidRDefault="002477A8">
      <w:pPr>
        <w:pStyle w:val="ConsPlusNormal"/>
        <w:spacing w:before="220"/>
        <w:ind w:firstLine="540"/>
        <w:jc w:val="both"/>
      </w:pPr>
      <w:r>
        <w:t>3) органами местного самоуправления городского округа Тольятти в случаях, если необходимо совершенствовать порядок регулирования землепользования и застройки на соответствующей территории городского округа;</w:t>
      </w:r>
    </w:p>
    <w:p w:rsidR="002477A8" w:rsidRDefault="002477A8">
      <w:pPr>
        <w:pStyle w:val="ConsPlusNormal"/>
        <w:spacing w:before="220"/>
        <w:ind w:firstLine="540"/>
        <w:jc w:val="both"/>
      </w:pPr>
      <w:r>
        <w:lastRenderedPageBreak/>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477A8" w:rsidRDefault="002477A8">
      <w:pPr>
        <w:pStyle w:val="ConsPlusNormal"/>
        <w:spacing w:before="220"/>
        <w:ind w:firstLine="540"/>
        <w:jc w:val="both"/>
      </w:pPr>
      <w:r>
        <w:t xml:space="preserve">3.1. В целях внесения изменений в настоящие Правила в случаях, предусмотренных </w:t>
      </w:r>
      <w:hyperlink w:anchor="P580">
        <w:r>
          <w:rPr>
            <w:color w:val="0000FF"/>
          </w:rPr>
          <w:t>пунктами 3</w:t>
        </w:r>
      </w:hyperlink>
      <w:r>
        <w:t xml:space="preserve"> - </w:t>
      </w:r>
      <w:hyperlink w:anchor="P584">
        <w:r>
          <w:rPr>
            <w:color w:val="0000FF"/>
          </w:rPr>
          <w:t>5 части 2</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594">
        <w:r>
          <w:rPr>
            <w:color w:val="0000FF"/>
          </w:rPr>
          <w:t>частью 5</w:t>
        </w:r>
      </w:hyperlink>
      <w:r>
        <w:t xml:space="preserve"> настоящей статьи заключения Комиссии не требуются.</w:t>
      </w:r>
    </w:p>
    <w:p w:rsidR="002477A8" w:rsidRDefault="002477A8">
      <w:pPr>
        <w:pStyle w:val="ConsPlusNormal"/>
        <w:jc w:val="both"/>
      </w:pPr>
      <w:r>
        <w:t xml:space="preserve">(часть 3.1 введена </w:t>
      </w:r>
      <w:hyperlink r:id="rId397">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4. Предложение о внесении изменений в настоящие Правила направляется в письменной форме в Комиссию.</w:t>
      </w:r>
    </w:p>
    <w:p w:rsidR="002477A8" w:rsidRDefault="002477A8">
      <w:pPr>
        <w:pStyle w:val="ConsPlusNormal"/>
        <w:spacing w:before="220"/>
        <w:ind w:firstLine="540"/>
        <w:jc w:val="both"/>
      </w:pPr>
      <w:bookmarkStart w:id="14" w:name="P594"/>
      <w:bookmarkEnd w:id="14"/>
      <w:r>
        <w:t>5. Комиссия в течение 30 дней со дня поступления предложения о внесении изменений в настоящие Правила рассматривает его, подготавливает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городского округа Тольятти в течение 15 дней.</w:t>
      </w:r>
    </w:p>
    <w:p w:rsidR="002477A8" w:rsidRDefault="002477A8">
      <w:pPr>
        <w:pStyle w:val="ConsPlusNormal"/>
        <w:jc w:val="both"/>
      </w:pPr>
      <w:r>
        <w:t xml:space="preserve">(п. 5 в ред. </w:t>
      </w:r>
      <w:hyperlink r:id="rId398">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6. Глава городского округа Тольятти с учетом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в течение пяти дней со дня его подписания.</w:t>
      </w:r>
    </w:p>
    <w:p w:rsidR="002477A8" w:rsidRDefault="002477A8">
      <w:pPr>
        <w:pStyle w:val="ConsPlusNormal"/>
        <w:jc w:val="both"/>
      </w:pPr>
      <w:r>
        <w:t xml:space="preserve">(п. 6 в ред. </w:t>
      </w:r>
      <w:hyperlink r:id="rId399">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7. Решение о подготовке проекта внесения изменений в настоящие Правила принимается с установлением этапов градостроительного зонирования применительно ко всей территории городского округа Тольятти либо к различным частям территории городского округа Тольятти (в случае подготовки проекта о внесении изменений в настоящие Правила применительно к частям территории городского округа Тольятти), порядка и сроков проведения работ по подготовке указанного проекта, иных положений, касающихся организации указанных работ.</w:t>
      </w:r>
    </w:p>
    <w:p w:rsidR="002477A8" w:rsidRDefault="002477A8">
      <w:pPr>
        <w:pStyle w:val="ConsPlusNormal"/>
        <w:spacing w:before="220"/>
        <w:ind w:firstLine="540"/>
        <w:jc w:val="both"/>
      </w:pPr>
      <w:bookmarkStart w:id="15" w:name="P599"/>
      <w:bookmarkEnd w:id="15"/>
      <w:r>
        <w:t xml:space="preserve">8. Глава городского округа Тольятти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w:t>
      </w:r>
      <w:hyperlink w:anchor="P410">
        <w:r>
          <w:rPr>
            <w:color w:val="0000FF"/>
          </w:rPr>
          <w:t>частью 6 статьи 17</w:t>
        </w:r>
      </w:hyperlink>
      <w:r>
        <w:t xml:space="preserve"> настоящих Правил. Сообщение о принятии такого решения также может быть распространено по телевидению.</w:t>
      </w:r>
    </w:p>
    <w:p w:rsidR="002477A8" w:rsidRDefault="002477A8">
      <w:pPr>
        <w:pStyle w:val="ConsPlusNormal"/>
        <w:jc w:val="both"/>
      </w:pPr>
      <w:r>
        <w:t xml:space="preserve">(в ред. </w:t>
      </w:r>
      <w:hyperlink r:id="rId400">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 xml:space="preserve">9. В указанном в </w:t>
      </w:r>
      <w:hyperlink w:anchor="P599">
        <w:r>
          <w:rPr>
            <w:color w:val="0000FF"/>
          </w:rPr>
          <w:t>части 8</w:t>
        </w:r>
      </w:hyperlink>
      <w:r>
        <w:t xml:space="preserve"> настоящей статьи сообщении о принятии решения о подготовке проекта внесения изменений в настоящие Правила указываются:</w:t>
      </w:r>
    </w:p>
    <w:p w:rsidR="002477A8" w:rsidRDefault="002477A8">
      <w:pPr>
        <w:pStyle w:val="ConsPlusNormal"/>
        <w:spacing w:before="220"/>
        <w:ind w:firstLine="540"/>
        <w:jc w:val="both"/>
      </w:pPr>
      <w:r>
        <w:lastRenderedPageBreak/>
        <w:t>1) состав и порядок деятельности Комиссии;</w:t>
      </w:r>
    </w:p>
    <w:p w:rsidR="002477A8" w:rsidRDefault="002477A8">
      <w:pPr>
        <w:pStyle w:val="ConsPlusNormal"/>
        <w:spacing w:before="220"/>
        <w:ind w:firstLine="540"/>
        <w:jc w:val="both"/>
      </w:pPr>
      <w:r>
        <w:t>2) последовательность градостроительного зонирования применительно к территории городского округа Тольятти либо применительно к различным частям территории городского округа Тольятти (в случае подготовки проекта внесения изменений в настоящие Правила применительно к частям территории городского округа Тольятти);</w:t>
      </w:r>
    </w:p>
    <w:p w:rsidR="002477A8" w:rsidRDefault="002477A8">
      <w:pPr>
        <w:pStyle w:val="ConsPlusNormal"/>
        <w:spacing w:before="220"/>
        <w:ind w:firstLine="540"/>
        <w:jc w:val="both"/>
      </w:pPr>
      <w:r>
        <w:t>3) порядок и сроки проведения работ по подготовке проекта внесения изменений в настоящие Правила;</w:t>
      </w:r>
    </w:p>
    <w:p w:rsidR="002477A8" w:rsidRDefault="002477A8">
      <w:pPr>
        <w:pStyle w:val="ConsPlusNormal"/>
        <w:spacing w:before="220"/>
        <w:ind w:firstLine="540"/>
        <w:jc w:val="both"/>
      </w:pPr>
      <w:r>
        <w:t>4) порядок направления в Комиссию предложений заинтересованных лиц по подготовке проекта внесения изменений в настоящие Правила;</w:t>
      </w:r>
    </w:p>
    <w:p w:rsidR="002477A8" w:rsidRDefault="002477A8">
      <w:pPr>
        <w:pStyle w:val="ConsPlusNormal"/>
        <w:spacing w:before="220"/>
        <w:ind w:firstLine="540"/>
        <w:jc w:val="both"/>
      </w:pPr>
      <w:r>
        <w:t>5) иные вопросы организации работ.</w:t>
      </w:r>
    </w:p>
    <w:p w:rsidR="002477A8" w:rsidRDefault="002477A8">
      <w:pPr>
        <w:pStyle w:val="ConsPlusNormal"/>
        <w:spacing w:before="220"/>
        <w:ind w:firstLine="540"/>
        <w:jc w:val="both"/>
      </w:pPr>
      <w:bookmarkStart w:id="16" w:name="P607"/>
      <w:bookmarkEnd w:id="16"/>
      <w:r>
        <w:t>10. Администрация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городского округа Тольятти Самарской области на расчетный срок до 2025 года, схемам территориального планирования Самарской области, схемам территориального планирования Российской Федерации в течение 30 рабочих дней.</w:t>
      </w:r>
    </w:p>
    <w:p w:rsidR="002477A8" w:rsidRDefault="002477A8">
      <w:pPr>
        <w:pStyle w:val="ConsPlusNormal"/>
        <w:jc w:val="both"/>
      </w:pPr>
      <w:r>
        <w:t xml:space="preserve">(п. 10 в ред. </w:t>
      </w:r>
      <w:hyperlink r:id="rId401">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 xml:space="preserve">11. По результатам указанной в </w:t>
      </w:r>
      <w:hyperlink w:anchor="P607">
        <w:r>
          <w:rPr>
            <w:color w:val="0000FF"/>
          </w:rPr>
          <w:t>части 10</w:t>
        </w:r>
      </w:hyperlink>
      <w:r>
        <w:t xml:space="preserve"> настоящей статьи проверки администрация направляет проект внесения изменений в настоящие Правила главе городского округа Тольятти или в случае обнаружения его несоответствия требованиям и документам, указанным в </w:t>
      </w:r>
      <w:hyperlink w:anchor="P607">
        <w:r>
          <w:rPr>
            <w:color w:val="0000FF"/>
          </w:rPr>
          <w:t>части 10</w:t>
        </w:r>
      </w:hyperlink>
      <w:r>
        <w:t xml:space="preserve"> настоящей статьи, в Комиссию на доработку.</w:t>
      </w:r>
    </w:p>
    <w:p w:rsidR="002477A8" w:rsidRDefault="002477A8">
      <w:pPr>
        <w:pStyle w:val="ConsPlusNormal"/>
        <w:jc w:val="both"/>
      </w:pPr>
      <w:r>
        <w:t xml:space="preserve">(в ред. </w:t>
      </w:r>
      <w:hyperlink r:id="rId402">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12. Проект о внесении изменений в настоящие Правила рассматривается на публичных слушаниях. Публичные слушания проводятся в соответствии с Положением об общественных обсуждениях или публичных слушаниях.</w:t>
      </w:r>
    </w:p>
    <w:p w:rsidR="002477A8" w:rsidRDefault="002477A8">
      <w:pPr>
        <w:pStyle w:val="ConsPlusNormal"/>
        <w:jc w:val="both"/>
      </w:pPr>
      <w:r>
        <w:t xml:space="preserve">(часть 12 в ред. </w:t>
      </w:r>
      <w:hyperlink r:id="rId403">
        <w:r>
          <w:rPr>
            <w:color w:val="0000FF"/>
          </w:rPr>
          <w:t>Решения</w:t>
        </w:r>
      </w:hyperlink>
      <w:r>
        <w:t xml:space="preserve"> Думы городского округа Тольятти Самарской области от 04.07.2018 N 1787)</w:t>
      </w:r>
    </w:p>
    <w:p w:rsidR="002477A8" w:rsidRDefault="002477A8">
      <w:pPr>
        <w:pStyle w:val="ConsPlusNormal"/>
        <w:spacing w:before="220"/>
        <w:ind w:firstLine="540"/>
        <w:jc w:val="both"/>
      </w:pPr>
      <w:bookmarkStart w:id="17" w:name="P613"/>
      <w:bookmarkEnd w:id="17"/>
      <w:r>
        <w:t>13.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данный проект и представляет его главе городского округа Тольятти в срок, не превышающий один месяц со дня опубликования заключения о результатах публичных слушаний.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477A8" w:rsidRDefault="002477A8">
      <w:pPr>
        <w:pStyle w:val="ConsPlusNormal"/>
        <w:jc w:val="both"/>
      </w:pPr>
      <w:r>
        <w:t xml:space="preserve">(в ред. Решений Думы городского округа Тольятти Самарской области от 12.10.2016 </w:t>
      </w:r>
      <w:hyperlink r:id="rId404">
        <w:r>
          <w:rPr>
            <w:color w:val="0000FF"/>
          </w:rPr>
          <w:t>N 1198</w:t>
        </w:r>
      </w:hyperlink>
      <w:r>
        <w:t xml:space="preserve">, от 24.01.2018 </w:t>
      </w:r>
      <w:hyperlink r:id="rId405">
        <w:r>
          <w:rPr>
            <w:color w:val="0000FF"/>
          </w:rPr>
          <w:t>N 1636</w:t>
        </w:r>
      </w:hyperlink>
      <w:r>
        <w:t xml:space="preserve">, от 04.07.2018 </w:t>
      </w:r>
      <w:hyperlink r:id="rId406">
        <w:r>
          <w:rPr>
            <w:color w:val="0000FF"/>
          </w:rPr>
          <w:t>N 1787</w:t>
        </w:r>
      </w:hyperlink>
      <w:r>
        <w:t>)</w:t>
      </w:r>
    </w:p>
    <w:p w:rsidR="002477A8" w:rsidRDefault="002477A8">
      <w:pPr>
        <w:pStyle w:val="ConsPlusNormal"/>
        <w:spacing w:before="220"/>
        <w:ind w:firstLine="540"/>
        <w:jc w:val="both"/>
      </w:pPr>
      <w:r>
        <w:t xml:space="preserve">14. Глава городского округа Тольятти в течение десяти дней после представления ему проекта внесения изменений в Правила и указанных в </w:t>
      </w:r>
      <w:hyperlink w:anchor="P613">
        <w:r>
          <w:rPr>
            <w:color w:val="0000FF"/>
          </w:rPr>
          <w:t>части 13</w:t>
        </w:r>
      </w:hyperlink>
      <w:r>
        <w:t xml:space="preserve"> настоящей статьи обязательных приложений принимает решение о направлении указанного проекта в установленном порядке в Думу городского округа Тольятти или об отклонении проекта внесения изменений в Правила и о направлении его на доработку с указанием даты его повторного представления.</w:t>
      </w:r>
    </w:p>
    <w:p w:rsidR="002477A8" w:rsidRDefault="002477A8">
      <w:pPr>
        <w:pStyle w:val="ConsPlusNormal"/>
        <w:jc w:val="both"/>
      </w:pPr>
      <w:r>
        <w:t xml:space="preserve">(в ред. </w:t>
      </w:r>
      <w:hyperlink r:id="rId407">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bookmarkStart w:id="18" w:name="P617"/>
      <w:bookmarkEnd w:id="18"/>
      <w:r>
        <w:t>14.1. По результатам рассмотрения проекта внесения изменений в настоящие Правила Дума принимает решение в порядке, установленном Регламентом Думы городского округа Тольятти.</w:t>
      </w:r>
    </w:p>
    <w:p w:rsidR="002477A8" w:rsidRDefault="002477A8">
      <w:pPr>
        <w:pStyle w:val="ConsPlusNormal"/>
        <w:jc w:val="both"/>
      </w:pPr>
      <w:r>
        <w:t xml:space="preserve">(п. 14.1 введен </w:t>
      </w:r>
      <w:hyperlink r:id="rId408">
        <w:r>
          <w:rPr>
            <w:color w:val="0000FF"/>
          </w:rPr>
          <w:t>Решением</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 xml:space="preserve">15. После утверждения Думой городского округа Тольятти изменения в настоящие Правила </w:t>
      </w:r>
      <w:r>
        <w:lastRenderedPageBreak/>
        <w:t xml:space="preserve">подлежат опубликованию в порядке, установленном </w:t>
      </w:r>
      <w:hyperlink w:anchor="P410">
        <w:r>
          <w:rPr>
            <w:color w:val="0000FF"/>
          </w:rPr>
          <w:t>частью 6 статьи 17</w:t>
        </w:r>
      </w:hyperlink>
      <w:r>
        <w:t xml:space="preserve"> настоящих Правил.</w:t>
      </w:r>
    </w:p>
    <w:p w:rsidR="002477A8" w:rsidRDefault="002477A8">
      <w:pPr>
        <w:pStyle w:val="ConsPlusNormal"/>
        <w:spacing w:before="220"/>
        <w:ind w:firstLine="540"/>
        <w:jc w:val="both"/>
      </w:pPr>
      <w:r>
        <w:t xml:space="preserve">16. Решение Думы, указанное в </w:t>
      </w:r>
      <w:hyperlink w:anchor="P617">
        <w:r>
          <w:rPr>
            <w:color w:val="0000FF"/>
          </w:rPr>
          <w:t>пункте 14.1</w:t>
        </w:r>
      </w:hyperlink>
      <w:r>
        <w:t xml:space="preserve"> настоящих Правил, может быть оспорено физическими и юридическими лицами в судебном порядке.</w:t>
      </w:r>
    </w:p>
    <w:p w:rsidR="002477A8" w:rsidRDefault="002477A8">
      <w:pPr>
        <w:pStyle w:val="ConsPlusNormal"/>
        <w:jc w:val="both"/>
      </w:pPr>
      <w:r>
        <w:t xml:space="preserve">(п. 16 в ред. </w:t>
      </w:r>
      <w:hyperlink r:id="rId409">
        <w:r>
          <w:rPr>
            <w:color w:val="0000FF"/>
          </w:rPr>
          <w:t>Решения</w:t>
        </w:r>
      </w:hyperlink>
      <w:r>
        <w:t xml:space="preserve"> Думы городского округа Тольятти Самарской области от 24.01.2018 N 1636)</w:t>
      </w:r>
    </w:p>
    <w:p w:rsidR="002477A8" w:rsidRDefault="002477A8">
      <w:pPr>
        <w:pStyle w:val="ConsPlusNormal"/>
        <w:spacing w:before="220"/>
        <w:ind w:firstLine="540"/>
        <w:jc w:val="both"/>
      </w:pPr>
      <w:r>
        <w:t>17. Органы государственной власти Российской Федерации, органы государственной власти Самарской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Самарской области, утвержденным до внесения изменений в настоящие Правила.</w:t>
      </w:r>
    </w:p>
    <w:p w:rsidR="002477A8" w:rsidRDefault="002477A8">
      <w:pPr>
        <w:pStyle w:val="ConsPlusNormal"/>
        <w:spacing w:before="220"/>
        <w:ind w:firstLine="540"/>
        <w:jc w:val="both"/>
      </w:pPr>
      <w:r>
        <w:t xml:space="preserve">18.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10">
        <w:r>
          <w:rPr>
            <w:color w:val="0000FF"/>
          </w:rPr>
          <w:t>части 2 статьи 55.32</w:t>
        </w:r>
      </w:hyperlink>
      <w: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477A8" w:rsidRDefault="002477A8">
      <w:pPr>
        <w:pStyle w:val="ConsPlusNormal"/>
        <w:jc w:val="both"/>
      </w:pPr>
      <w:r>
        <w:t xml:space="preserve">(часть 18 введена </w:t>
      </w:r>
      <w:hyperlink r:id="rId411">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 xml:space="preserve">19. В случае поступления требования, предусмотренного </w:t>
      </w:r>
      <w:hyperlink r:id="rId412">
        <w:r>
          <w:rPr>
            <w:color w:val="0000FF"/>
          </w:rPr>
          <w:t>частью 8 статьи 33</w:t>
        </w:r>
      </w:hyperlink>
      <w:r>
        <w:t xml:space="preserve"> Градостроительного кодекса Российской Федерации,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13">
        <w:r>
          <w:rPr>
            <w:color w:val="0000FF"/>
          </w:rPr>
          <w:t>пунктами 3</w:t>
        </w:r>
      </w:hyperlink>
      <w:r>
        <w:t xml:space="preserve"> - </w:t>
      </w:r>
      <w:hyperlink r:id="rId414">
        <w:r>
          <w:rPr>
            <w:color w:val="0000FF"/>
          </w:rPr>
          <w:t>5 части 2 статьи 33</w:t>
        </w:r>
      </w:hyperlink>
      <w:r>
        <w:t xml:space="preserve"> Градостроительного кодекса Российской Федерации оснований для внесения изменений в правила землепользования и застройки глава местной администрации обязан обеспечить внесение изменений в настоящие Правила путем их уточнения в соответствии с таким требованием. При этом утверждение изменений в настоящие Правила в целях их уточнения в соответствии с требованием, предусмотренным </w:t>
      </w:r>
      <w:hyperlink r:id="rId415">
        <w:r>
          <w:rPr>
            <w:color w:val="0000FF"/>
          </w:rPr>
          <w:t>частью 8 статьи 33</w:t>
        </w:r>
      </w:hyperlink>
      <w:r>
        <w:t xml:space="preserve"> Градостроительного кодекса Российской Федерации, не требуется.</w:t>
      </w:r>
    </w:p>
    <w:p w:rsidR="002477A8" w:rsidRDefault="002477A8">
      <w:pPr>
        <w:pStyle w:val="ConsPlusNormal"/>
        <w:jc w:val="both"/>
      </w:pPr>
      <w:r>
        <w:t xml:space="preserve">(часть 19 введена </w:t>
      </w:r>
      <w:hyperlink r:id="rId416">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spacing w:before="220"/>
        <w:ind w:firstLine="540"/>
        <w:jc w:val="both"/>
      </w:pPr>
      <w:r>
        <w:t xml:space="preserve">20. Срок уточнения правил землепользования и застройки в соответствии с </w:t>
      </w:r>
      <w:hyperlink r:id="rId417">
        <w:r>
          <w:rPr>
            <w:color w:val="0000FF"/>
          </w:rPr>
          <w:t>частью 9 статьи 33</w:t>
        </w:r>
      </w:hyperlink>
      <w:r>
        <w:t xml:space="preserve">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18">
        <w:r>
          <w:rPr>
            <w:color w:val="0000FF"/>
          </w:rPr>
          <w:t>частью 8 статьи 33</w:t>
        </w:r>
      </w:hyperlink>
      <w:r>
        <w:t xml:space="preserve"> </w:t>
      </w:r>
      <w:r>
        <w:lastRenderedPageBreak/>
        <w:t xml:space="preserve">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19">
        <w:r>
          <w:rPr>
            <w:color w:val="0000FF"/>
          </w:rPr>
          <w:t>пунктами 3</w:t>
        </w:r>
      </w:hyperlink>
      <w:r>
        <w:t xml:space="preserve"> - </w:t>
      </w:r>
      <w:hyperlink r:id="rId420">
        <w:r>
          <w:rPr>
            <w:color w:val="0000FF"/>
          </w:rPr>
          <w:t>5 части 2 статьи 33</w:t>
        </w:r>
      </w:hyperlink>
      <w:r>
        <w:t xml:space="preserve"> Градостроительного кодекса Российской Федерации оснований для внесения изменений в правила землепользования и застройки.</w:t>
      </w:r>
    </w:p>
    <w:p w:rsidR="002477A8" w:rsidRDefault="002477A8">
      <w:pPr>
        <w:pStyle w:val="ConsPlusNormal"/>
        <w:jc w:val="both"/>
      </w:pPr>
      <w:r>
        <w:t xml:space="preserve">(часть 20 введена </w:t>
      </w:r>
      <w:hyperlink r:id="rId421">
        <w:r>
          <w:rPr>
            <w:color w:val="0000FF"/>
          </w:rPr>
          <w:t>Решением</w:t>
        </w:r>
      </w:hyperlink>
      <w:r>
        <w:t xml:space="preserve"> Думы городского округа Тольятти Самарской области от 20.05.2020 N 554)</w:t>
      </w:r>
    </w:p>
    <w:p w:rsidR="002477A8" w:rsidRDefault="002477A8">
      <w:pPr>
        <w:pStyle w:val="ConsPlusNormal"/>
        <w:jc w:val="both"/>
      </w:pPr>
    </w:p>
    <w:p w:rsidR="002477A8" w:rsidRDefault="002477A8">
      <w:pPr>
        <w:pStyle w:val="ConsPlusTitle"/>
        <w:jc w:val="center"/>
        <w:outlineLvl w:val="3"/>
      </w:pPr>
      <w:r>
        <w:t>Статья 28. Ответственность за нарушение Правил</w:t>
      </w:r>
    </w:p>
    <w:p w:rsidR="002477A8" w:rsidRDefault="002477A8">
      <w:pPr>
        <w:pStyle w:val="ConsPlusNormal"/>
        <w:jc w:val="both"/>
      </w:pPr>
    </w:p>
    <w:p w:rsidR="002477A8" w:rsidRDefault="002477A8">
      <w:pPr>
        <w:pStyle w:val="ConsPlusNormal"/>
        <w:ind w:firstLine="540"/>
        <w:jc w:val="both"/>
      </w:pPr>
      <w:r>
        <w:t>Лица, виновные в нарушении настоящих Правил, несут ответственность, предусмотренную действующим законодательством.</w:t>
      </w:r>
    </w:p>
    <w:p w:rsidR="002477A8" w:rsidRDefault="002477A8">
      <w:pPr>
        <w:pStyle w:val="ConsPlusNormal"/>
        <w:jc w:val="both"/>
      </w:pPr>
    </w:p>
    <w:p w:rsidR="002477A8" w:rsidRDefault="002477A8">
      <w:pPr>
        <w:pStyle w:val="ConsPlusTitle"/>
        <w:jc w:val="center"/>
        <w:outlineLvl w:val="1"/>
      </w:pPr>
      <w:r>
        <w:t>Часть 2. КАРТА ГРАДОСТРОИТЕЛЬНОГО ЗОНИРОВАНИЯ.</w:t>
      </w:r>
    </w:p>
    <w:p w:rsidR="002477A8" w:rsidRDefault="002477A8">
      <w:pPr>
        <w:pStyle w:val="ConsPlusTitle"/>
        <w:jc w:val="center"/>
      </w:pPr>
      <w:r>
        <w:t>КАРТА ЗОН С ОСОБЫМИ УСЛОВИЯМИ ИСПОЛЬЗОВАНИЯ ТЕРРИТОРИИ</w:t>
      </w:r>
    </w:p>
    <w:p w:rsidR="002477A8" w:rsidRDefault="002477A8">
      <w:pPr>
        <w:pStyle w:val="ConsPlusNormal"/>
        <w:jc w:val="both"/>
      </w:pPr>
    </w:p>
    <w:p w:rsidR="002477A8" w:rsidRDefault="002477A8">
      <w:pPr>
        <w:pStyle w:val="ConsPlusTitle"/>
        <w:jc w:val="center"/>
        <w:outlineLvl w:val="2"/>
      </w:pPr>
      <w:r>
        <w:t>Глава 7. КАРТА ГРАДОСТРОИТЕЛЬНОГО ЗОНИРОВАНИЯ.</w:t>
      </w:r>
    </w:p>
    <w:p w:rsidR="002477A8" w:rsidRDefault="002477A8">
      <w:pPr>
        <w:pStyle w:val="ConsPlusTitle"/>
        <w:jc w:val="center"/>
      </w:pPr>
      <w:r>
        <w:t>КАРТА ЗОН С ОСОБЫМИ УСЛОВИЯМИ ИСПОЛЬЗОВАНИЯ ТЕРРИТОРИИ</w:t>
      </w:r>
    </w:p>
    <w:p w:rsidR="002477A8" w:rsidRDefault="002477A8">
      <w:pPr>
        <w:pStyle w:val="ConsPlusNormal"/>
        <w:jc w:val="both"/>
      </w:pPr>
    </w:p>
    <w:p w:rsidR="002477A8" w:rsidRDefault="002477A8">
      <w:pPr>
        <w:pStyle w:val="ConsPlusTitle"/>
        <w:jc w:val="center"/>
        <w:outlineLvl w:val="3"/>
      </w:pPr>
      <w:r>
        <w:t>Статья 29. Карта градостроительного зонирования</w:t>
      </w:r>
    </w:p>
    <w:p w:rsidR="002477A8" w:rsidRDefault="002477A8">
      <w:pPr>
        <w:pStyle w:val="ConsPlusNormal"/>
        <w:jc w:val="both"/>
      </w:pPr>
    </w:p>
    <w:p w:rsidR="002477A8" w:rsidRDefault="002477A8">
      <w:pPr>
        <w:pStyle w:val="ConsPlusNormal"/>
        <w:ind w:firstLine="540"/>
        <w:jc w:val="both"/>
      </w:pPr>
      <w:r>
        <w:t>1. "</w:t>
      </w:r>
      <w:hyperlink w:anchor="P4996">
        <w:r>
          <w:rPr>
            <w:color w:val="0000FF"/>
          </w:rPr>
          <w:t>Карта</w:t>
        </w:r>
      </w:hyperlink>
      <w:r>
        <w:t xml:space="preserve"> градостроительного зонирования городского округа Тольятти" (приложение N 1 к Правилам землепользования и застройки городского округа Тольятти) представляет собой чертеж с отображением границ городского округа Тольятти и границ территориальных зон.</w:t>
      </w:r>
    </w:p>
    <w:p w:rsidR="002477A8" w:rsidRDefault="002477A8">
      <w:pPr>
        <w:pStyle w:val="ConsPlusNormal"/>
        <w:spacing w:before="220"/>
        <w:ind w:firstLine="540"/>
        <w:jc w:val="both"/>
      </w:pPr>
      <w:r>
        <w:t xml:space="preserve">2. На </w:t>
      </w:r>
      <w:hyperlink w:anchor="P4996">
        <w:r>
          <w:rPr>
            <w:color w:val="0000FF"/>
          </w:rPr>
          <w:t>Карте</w:t>
        </w:r>
      </w:hyperlink>
      <w:r>
        <w:t xml:space="preserve"> градостроительного зонирования городского округа Тольятти выделены следующие виды территориальных зон:</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7087"/>
      </w:tblGrid>
      <w:tr w:rsidR="002477A8">
        <w:tc>
          <w:tcPr>
            <w:tcW w:w="1928" w:type="dxa"/>
          </w:tcPr>
          <w:p w:rsidR="002477A8" w:rsidRDefault="002477A8">
            <w:pPr>
              <w:pStyle w:val="ConsPlusNormal"/>
              <w:jc w:val="both"/>
            </w:pPr>
            <w:r>
              <w:t>Кодовые обозначения территориальных зон</w:t>
            </w:r>
          </w:p>
        </w:tc>
        <w:tc>
          <w:tcPr>
            <w:tcW w:w="7087" w:type="dxa"/>
          </w:tcPr>
          <w:p w:rsidR="002477A8" w:rsidRDefault="002477A8">
            <w:pPr>
              <w:pStyle w:val="ConsPlusNormal"/>
              <w:jc w:val="center"/>
            </w:pPr>
            <w:r>
              <w:t>Наименования территориальных зон</w:t>
            </w:r>
          </w:p>
        </w:tc>
      </w:tr>
      <w:tr w:rsidR="002477A8">
        <w:tc>
          <w:tcPr>
            <w:tcW w:w="9015" w:type="dxa"/>
            <w:gridSpan w:val="2"/>
          </w:tcPr>
          <w:p w:rsidR="002477A8" w:rsidRDefault="002477A8">
            <w:pPr>
              <w:pStyle w:val="ConsPlusNormal"/>
              <w:jc w:val="center"/>
              <w:outlineLvl w:val="4"/>
            </w:pPr>
            <w:r>
              <w:t>Жилые зоны</w:t>
            </w:r>
          </w:p>
        </w:tc>
      </w:tr>
      <w:tr w:rsidR="002477A8">
        <w:tc>
          <w:tcPr>
            <w:tcW w:w="1928" w:type="dxa"/>
          </w:tcPr>
          <w:p w:rsidR="002477A8" w:rsidRDefault="002477A8">
            <w:pPr>
              <w:pStyle w:val="ConsPlusNormal"/>
            </w:pPr>
            <w:hyperlink w:anchor="P798">
              <w:r>
                <w:rPr>
                  <w:color w:val="0000FF"/>
                </w:rPr>
                <w:t>Ж-1А</w:t>
              </w:r>
            </w:hyperlink>
          </w:p>
        </w:tc>
        <w:tc>
          <w:tcPr>
            <w:tcW w:w="7087" w:type="dxa"/>
          </w:tcPr>
          <w:p w:rsidR="002477A8" w:rsidRDefault="002477A8">
            <w:pPr>
              <w:pStyle w:val="ConsPlusNormal"/>
            </w:pPr>
            <w:r>
              <w:t>Зона коттеджной застройки</w:t>
            </w:r>
          </w:p>
        </w:tc>
      </w:tr>
      <w:tr w:rsidR="002477A8">
        <w:tc>
          <w:tcPr>
            <w:tcW w:w="1928" w:type="dxa"/>
          </w:tcPr>
          <w:p w:rsidR="002477A8" w:rsidRDefault="002477A8">
            <w:pPr>
              <w:pStyle w:val="ConsPlusNormal"/>
            </w:pPr>
            <w:hyperlink w:anchor="P954">
              <w:r>
                <w:rPr>
                  <w:color w:val="0000FF"/>
                </w:rPr>
                <w:t>Ж-1Б</w:t>
              </w:r>
            </w:hyperlink>
          </w:p>
        </w:tc>
        <w:tc>
          <w:tcPr>
            <w:tcW w:w="7087" w:type="dxa"/>
          </w:tcPr>
          <w:p w:rsidR="002477A8" w:rsidRDefault="002477A8">
            <w:pPr>
              <w:pStyle w:val="ConsPlusNormal"/>
            </w:pPr>
            <w:r>
              <w:t>Зона усадебной застройки</w:t>
            </w:r>
          </w:p>
        </w:tc>
      </w:tr>
      <w:tr w:rsidR="002477A8">
        <w:tc>
          <w:tcPr>
            <w:tcW w:w="1928" w:type="dxa"/>
          </w:tcPr>
          <w:p w:rsidR="002477A8" w:rsidRDefault="002477A8">
            <w:pPr>
              <w:pStyle w:val="ConsPlusNormal"/>
            </w:pPr>
            <w:hyperlink w:anchor="P1114">
              <w:r>
                <w:rPr>
                  <w:color w:val="0000FF"/>
                </w:rPr>
                <w:t>Ж-2</w:t>
              </w:r>
            </w:hyperlink>
          </w:p>
        </w:tc>
        <w:tc>
          <w:tcPr>
            <w:tcW w:w="7087" w:type="dxa"/>
          </w:tcPr>
          <w:p w:rsidR="002477A8" w:rsidRDefault="002477A8">
            <w:pPr>
              <w:pStyle w:val="ConsPlusNormal"/>
            </w:pPr>
            <w:r>
              <w:t>Зона малоэтажной жилой застройки</w:t>
            </w:r>
          </w:p>
        </w:tc>
      </w:tr>
      <w:tr w:rsidR="002477A8">
        <w:tc>
          <w:tcPr>
            <w:tcW w:w="1928" w:type="dxa"/>
          </w:tcPr>
          <w:p w:rsidR="002477A8" w:rsidRDefault="002477A8">
            <w:pPr>
              <w:pStyle w:val="ConsPlusNormal"/>
            </w:pPr>
            <w:hyperlink w:anchor="P1271">
              <w:r>
                <w:rPr>
                  <w:color w:val="0000FF"/>
                </w:rPr>
                <w:t>Ж-3</w:t>
              </w:r>
            </w:hyperlink>
          </w:p>
        </w:tc>
        <w:tc>
          <w:tcPr>
            <w:tcW w:w="7087" w:type="dxa"/>
          </w:tcPr>
          <w:p w:rsidR="002477A8" w:rsidRDefault="002477A8">
            <w:pPr>
              <w:pStyle w:val="ConsPlusNormal"/>
            </w:pPr>
            <w:r>
              <w:t>Зона среднеэтажной жилой застройки</w:t>
            </w:r>
          </w:p>
        </w:tc>
      </w:tr>
      <w:tr w:rsidR="002477A8">
        <w:tc>
          <w:tcPr>
            <w:tcW w:w="1928" w:type="dxa"/>
          </w:tcPr>
          <w:p w:rsidR="002477A8" w:rsidRDefault="002477A8">
            <w:pPr>
              <w:pStyle w:val="ConsPlusNormal"/>
            </w:pPr>
            <w:hyperlink w:anchor="P1437">
              <w:r>
                <w:rPr>
                  <w:color w:val="0000FF"/>
                </w:rPr>
                <w:t>Ж-4</w:t>
              </w:r>
            </w:hyperlink>
          </w:p>
        </w:tc>
        <w:tc>
          <w:tcPr>
            <w:tcW w:w="7087" w:type="dxa"/>
          </w:tcPr>
          <w:p w:rsidR="002477A8" w:rsidRDefault="002477A8">
            <w:pPr>
              <w:pStyle w:val="ConsPlusNormal"/>
            </w:pPr>
            <w:r>
              <w:t>Зона многоэтажной жилой застройки</w:t>
            </w:r>
          </w:p>
        </w:tc>
      </w:tr>
      <w:tr w:rsidR="002477A8">
        <w:tc>
          <w:tcPr>
            <w:tcW w:w="1928" w:type="dxa"/>
          </w:tcPr>
          <w:p w:rsidR="002477A8" w:rsidRDefault="002477A8">
            <w:pPr>
              <w:pStyle w:val="ConsPlusNormal"/>
            </w:pPr>
            <w:hyperlink w:anchor="P1599">
              <w:r>
                <w:rPr>
                  <w:color w:val="0000FF"/>
                </w:rPr>
                <w:t>Ж-5</w:t>
              </w:r>
            </w:hyperlink>
          </w:p>
        </w:tc>
        <w:tc>
          <w:tcPr>
            <w:tcW w:w="7087" w:type="dxa"/>
          </w:tcPr>
          <w:p w:rsidR="002477A8" w:rsidRDefault="002477A8">
            <w:pPr>
              <w:pStyle w:val="ConsPlusNormal"/>
            </w:pPr>
            <w:r>
              <w:t>Зона смешанной жилой застройки</w:t>
            </w:r>
          </w:p>
        </w:tc>
      </w:tr>
      <w:tr w:rsidR="002477A8">
        <w:tc>
          <w:tcPr>
            <w:tcW w:w="1928" w:type="dxa"/>
          </w:tcPr>
          <w:p w:rsidR="002477A8" w:rsidRDefault="002477A8">
            <w:pPr>
              <w:pStyle w:val="ConsPlusNormal"/>
            </w:pPr>
            <w:hyperlink w:anchor="P1812">
              <w:r>
                <w:rPr>
                  <w:color w:val="0000FF"/>
                </w:rPr>
                <w:t>Ж-6</w:t>
              </w:r>
            </w:hyperlink>
          </w:p>
        </w:tc>
        <w:tc>
          <w:tcPr>
            <w:tcW w:w="7087" w:type="dxa"/>
          </w:tcPr>
          <w:p w:rsidR="002477A8" w:rsidRDefault="002477A8">
            <w:pPr>
              <w:pStyle w:val="ConsPlusNormal"/>
            </w:pPr>
            <w:r>
              <w:t>Зона объектов дошкольного, начального общего и среднего (полного) общего образования</w:t>
            </w:r>
          </w:p>
        </w:tc>
      </w:tr>
      <w:tr w:rsidR="002477A8">
        <w:tc>
          <w:tcPr>
            <w:tcW w:w="9015" w:type="dxa"/>
            <w:gridSpan w:val="2"/>
          </w:tcPr>
          <w:p w:rsidR="002477A8" w:rsidRDefault="002477A8">
            <w:pPr>
              <w:pStyle w:val="ConsPlusNormal"/>
              <w:jc w:val="center"/>
              <w:outlineLvl w:val="4"/>
            </w:pPr>
            <w:r>
              <w:t>Общественно-деловые зоны</w:t>
            </w:r>
          </w:p>
        </w:tc>
      </w:tr>
      <w:tr w:rsidR="002477A8">
        <w:tc>
          <w:tcPr>
            <w:tcW w:w="1928" w:type="dxa"/>
          </w:tcPr>
          <w:p w:rsidR="002477A8" w:rsidRDefault="002477A8">
            <w:pPr>
              <w:pStyle w:val="ConsPlusNormal"/>
            </w:pPr>
            <w:hyperlink w:anchor="P1926">
              <w:r>
                <w:rPr>
                  <w:color w:val="0000FF"/>
                </w:rPr>
                <w:t>Ц-1</w:t>
              </w:r>
            </w:hyperlink>
          </w:p>
        </w:tc>
        <w:tc>
          <w:tcPr>
            <w:tcW w:w="7087" w:type="dxa"/>
          </w:tcPr>
          <w:p w:rsidR="002477A8" w:rsidRDefault="002477A8">
            <w:pPr>
              <w:pStyle w:val="ConsPlusNormal"/>
            </w:pPr>
            <w:r>
              <w:t>Зона делового, общественного и коммерческого назначения</w:t>
            </w:r>
          </w:p>
        </w:tc>
      </w:tr>
      <w:tr w:rsidR="002477A8">
        <w:tc>
          <w:tcPr>
            <w:tcW w:w="1928" w:type="dxa"/>
          </w:tcPr>
          <w:p w:rsidR="002477A8" w:rsidRDefault="002477A8">
            <w:pPr>
              <w:pStyle w:val="ConsPlusNormal"/>
            </w:pPr>
            <w:hyperlink w:anchor="P2128">
              <w:r>
                <w:rPr>
                  <w:color w:val="0000FF"/>
                </w:rPr>
                <w:t>Ц-1А</w:t>
              </w:r>
            </w:hyperlink>
          </w:p>
        </w:tc>
        <w:tc>
          <w:tcPr>
            <w:tcW w:w="7087" w:type="dxa"/>
          </w:tcPr>
          <w:p w:rsidR="002477A8" w:rsidRDefault="002477A8">
            <w:pPr>
              <w:pStyle w:val="ConsPlusNormal"/>
            </w:pPr>
            <w:r>
              <w:t>Зона объектов делового, общественного и коммерческого назначения</w:t>
            </w:r>
          </w:p>
        </w:tc>
      </w:tr>
      <w:tr w:rsidR="002477A8">
        <w:tc>
          <w:tcPr>
            <w:tcW w:w="1928" w:type="dxa"/>
          </w:tcPr>
          <w:p w:rsidR="002477A8" w:rsidRDefault="002477A8">
            <w:pPr>
              <w:pStyle w:val="ConsPlusNormal"/>
            </w:pPr>
            <w:hyperlink w:anchor="P2235">
              <w:r>
                <w:rPr>
                  <w:color w:val="0000FF"/>
                </w:rPr>
                <w:t>Ц-2</w:t>
              </w:r>
            </w:hyperlink>
          </w:p>
        </w:tc>
        <w:tc>
          <w:tcPr>
            <w:tcW w:w="7087" w:type="dxa"/>
          </w:tcPr>
          <w:p w:rsidR="002477A8" w:rsidRDefault="002477A8">
            <w:pPr>
              <w:pStyle w:val="ConsPlusNormal"/>
            </w:pPr>
            <w:r>
              <w:t>Зона объектов среднего и высшего профессионального образования, научно-исследовательских учреждений</w:t>
            </w:r>
          </w:p>
        </w:tc>
      </w:tr>
      <w:tr w:rsidR="002477A8">
        <w:tc>
          <w:tcPr>
            <w:tcW w:w="1928" w:type="dxa"/>
          </w:tcPr>
          <w:p w:rsidR="002477A8" w:rsidRDefault="002477A8">
            <w:pPr>
              <w:pStyle w:val="ConsPlusNormal"/>
            </w:pPr>
            <w:hyperlink w:anchor="P2386">
              <w:r>
                <w:rPr>
                  <w:color w:val="0000FF"/>
                </w:rPr>
                <w:t>Ц-3</w:t>
              </w:r>
            </w:hyperlink>
          </w:p>
        </w:tc>
        <w:tc>
          <w:tcPr>
            <w:tcW w:w="7087" w:type="dxa"/>
          </w:tcPr>
          <w:p w:rsidR="002477A8" w:rsidRDefault="002477A8">
            <w:pPr>
              <w:pStyle w:val="ConsPlusNormal"/>
            </w:pPr>
            <w:r>
              <w:t>Зона объектов здравоохранения и социального обеспечения</w:t>
            </w:r>
          </w:p>
        </w:tc>
      </w:tr>
      <w:tr w:rsidR="002477A8">
        <w:tc>
          <w:tcPr>
            <w:tcW w:w="1928" w:type="dxa"/>
          </w:tcPr>
          <w:p w:rsidR="002477A8" w:rsidRDefault="002477A8">
            <w:pPr>
              <w:pStyle w:val="ConsPlusNormal"/>
            </w:pPr>
            <w:hyperlink w:anchor="P2534">
              <w:r>
                <w:rPr>
                  <w:color w:val="0000FF"/>
                </w:rPr>
                <w:t>Ц-4</w:t>
              </w:r>
            </w:hyperlink>
          </w:p>
        </w:tc>
        <w:tc>
          <w:tcPr>
            <w:tcW w:w="7087" w:type="dxa"/>
          </w:tcPr>
          <w:p w:rsidR="002477A8" w:rsidRDefault="002477A8">
            <w:pPr>
              <w:pStyle w:val="ConsPlusNormal"/>
            </w:pPr>
            <w:r>
              <w:t>Зона объектов спортивного и физкультурно-оздоровительного назначения</w:t>
            </w:r>
          </w:p>
        </w:tc>
      </w:tr>
      <w:tr w:rsidR="002477A8">
        <w:tc>
          <w:tcPr>
            <w:tcW w:w="1928" w:type="dxa"/>
          </w:tcPr>
          <w:p w:rsidR="002477A8" w:rsidRDefault="002477A8">
            <w:pPr>
              <w:pStyle w:val="ConsPlusNormal"/>
            </w:pPr>
            <w:hyperlink w:anchor="P2652">
              <w:r>
                <w:rPr>
                  <w:color w:val="0000FF"/>
                </w:rPr>
                <w:t>Ц-5</w:t>
              </w:r>
            </w:hyperlink>
          </w:p>
        </w:tc>
        <w:tc>
          <w:tcPr>
            <w:tcW w:w="7087" w:type="dxa"/>
          </w:tcPr>
          <w:p w:rsidR="002477A8" w:rsidRDefault="002477A8">
            <w:pPr>
              <w:pStyle w:val="ConsPlusNormal"/>
            </w:pPr>
            <w:r>
              <w:t>Зона объектов торговли</w:t>
            </w:r>
          </w:p>
        </w:tc>
      </w:tr>
      <w:tr w:rsidR="002477A8">
        <w:tc>
          <w:tcPr>
            <w:tcW w:w="1928" w:type="dxa"/>
          </w:tcPr>
          <w:p w:rsidR="002477A8" w:rsidRDefault="002477A8">
            <w:pPr>
              <w:pStyle w:val="ConsPlusNormal"/>
            </w:pPr>
            <w:hyperlink w:anchor="P2769">
              <w:r>
                <w:rPr>
                  <w:color w:val="0000FF"/>
                </w:rPr>
                <w:t>Ц-6</w:t>
              </w:r>
            </w:hyperlink>
          </w:p>
        </w:tc>
        <w:tc>
          <w:tcPr>
            <w:tcW w:w="7087" w:type="dxa"/>
          </w:tcPr>
          <w:p w:rsidR="002477A8" w:rsidRDefault="002477A8">
            <w:pPr>
              <w:pStyle w:val="ConsPlusNormal"/>
            </w:pPr>
            <w:r>
              <w:t>Зона культовых объектов</w:t>
            </w:r>
          </w:p>
        </w:tc>
      </w:tr>
      <w:tr w:rsidR="002477A8">
        <w:tc>
          <w:tcPr>
            <w:tcW w:w="1928" w:type="dxa"/>
          </w:tcPr>
          <w:p w:rsidR="002477A8" w:rsidRDefault="002477A8">
            <w:pPr>
              <w:pStyle w:val="ConsPlusNormal"/>
            </w:pPr>
            <w:hyperlink w:anchor="P2841">
              <w:r>
                <w:rPr>
                  <w:color w:val="0000FF"/>
                </w:rPr>
                <w:t>Ц-7</w:t>
              </w:r>
            </w:hyperlink>
          </w:p>
        </w:tc>
        <w:tc>
          <w:tcPr>
            <w:tcW w:w="7087" w:type="dxa"/>
          </w:tcPr>
          <w:p w:rsidR="002477A8" w:rsidRDefault="002477A8">
            <w:pPr>
              <w:pStyle w:val="ConsPlusNormal"/>
            </w:pPr>
            <w:r>
              <w:t>Полифункциональная зона общественно-производственного назначения</w:t>
            </w:r>
          </w:p>
        </w:tc>
      </w:tr>
      <w:tr w:rsidR="002477A8">
        <w:tc>
          <w:tcPr>
            <w:tcW w:w="9015" w:type="dxa"/>
            <w:gridSpan w:val="2"/>
          </w:tcPr>
          <w:p w:rsidR="002477A8" w:rsidRDefault="002477A8">
            <w:pPr>
              <w:pStyle w:val="ConsPlusNormal"/>
              <w:jc w:val="center"/>
              <w:outlineLvl w:val="4"/>
            </w:pPr>
            <w:r>
              <w:t>Зоны промышленных и коммунально-складских объектов</w:t>
            </w:r>
          </w:p>
        </w:tc>
      </w:tr>
      <w:tr w:rsidR="002477A8">
        <w:tc>
          <w:tcPr>
            <w:tcW w:w="1928" w:type="dxa"/>
          </w:tcPr>
          <w:p w:rsidR="002477A8" w:rsidRDefault="002477A8">
            <w:pPr>
              <w:pStyle w:val="ConsPlusNormal"/>
            </w:pPr>
            <w:hyperlink w:anchor="P3006">
              <w:r>
                <w:rPr>
                  <w:color w:val="0000FF"/>
                </w:rPr>
                <w:t>ПК-1</w:t>
              </w:r>
            </w:hyperlink>
          </w:p>
        </w:tc>
        <w:tc>
          <w:tcPr>
            <w:tcW w:w="7087" w:type="dxa"/>
          </w:tcPr>
          <w:p w:rsidR="002477A8" w:rsidRDefault="002477A8">
            <w:pPr>
              <w:pStyle w:val="ConsPlusNormal"/>
            </w:pPr>
            <w:r>
              <w:t>Зона промышленных объектов I - II классов опасности</w:t>
            </w:r>
          </w:p>
        </w:tc>
      </w:tr>
      <w:tr w:rsidR="002477A8">
        <w:tc>
          <w:tcPr>
            <w:tcW w:w="1928" w:type="dxa"/>
          </w:tcPr>
          <w:p w:rsidR="002477A8" w:rsidRDefault="002477A8">
            <w:pPr>
              <w:pStyle w:val="ConsPlusNormal"/>
            </w:pPr>
            <w:hyperlink w:anchor="P3128">
              <w:r>
                <w:rPr>
                  <w:color w:val="0000FF"/>
                </w:rPr>
                <w:t>ПК-2</w:t>
              </w:r>
            </w:hyperlink>
          </w:p>
        </w:tc>
        <w:tc>
          <w:tcPr>
            <w:tcW w:w="7087" w:type="dxa"/>
          </w:tcPr>
          <w:p w:rsidR="002477A8" w:rsidRDefault="002477A8">
            <w:pPr>
              <w:pStyle w:val="ConsPlusNormal"/>
            </w:pPr>
            <w:r>
              <w:t>Зона промышленных объектов III класса опасности</w:t>
            </w:r>
          </w:p>
        </w:tc>
      </w:tr>
      <w:tr w:rsidR="002477A8">
        <w:tc>
          <w:tcPr>
            <w:tcW w:w="1928" w:type="dxa"/>
          </w:tcPr>
          <w:p w:rsidR="002477A8" w:rsidRDefault="002477A8">
            <w:pPr>
              <w:pStyle w:val="ConsPlusNormal"/>
            </w:pPr>
            <w:hyperlink w:anchor="P3247">
              <w:r>
                <w:rPr>
                  <w:color w:val="0000FF"/>
                </w:rPr>
                <w:t>ПК-3</w:t>
              </w:r>
            </w:hyperlink>
          </w:p>
        </w:tc>
        <w:tc>
          <w:tcPr>
            <w:tcW w:w="7087" w:type="dxa"/>
          </w:tcPr>
          <w:p w:rsidR="002477A8" w:rsidRDefault="002477A8">
            <w:pPr>
              <w:pStyle w:val="ConsPlusNormal"/>
            </w:pPr>
            <w:r>
              <w:t>Зона промышленных объектов IV - V классов опасности</w:t>
            </w:r>
          </w:p>
        </w:tc>
      </w:tr>
      <w:tr w:rsidR="002477A8">
        <w:tc>
          <w:tcPr>
            <w:tcW w:w="1928" w:type="dxa"/>
          </w:tcPr>
          <w:p w:rsidR="002477A8" w:rsidRDefault="002477A8">
            <w:pPr>
              <w:pStyle w:val="ConsPlusNormal"/>
            </w:pPr>
            <w:hyperlink w:anchor="P3382">
              <w:r>
                <w:rPr>
                  <w:color w:val="0000FF"/>
                </w:rPr>
                <w:t>ПК-4</w:t>
              </w:r>
            </w:hyperlink>
          </w:p>
        </w:tc>
        <w:tc>
          <w:tcPr>
            <w:tcW w:w="7087" w:type="dxa"/>
          </w:tcPr>
          <w:p w:rsidR="002477A8" w:rsidRDefault="002477A8">
            <w:pPr>
              <w:pStyle w:val="ConsPlusNormal"/>
            </w:pPr>
            <w:r>
              <w:t>Зона коммунально-складских объектов</w:t>
            </w:r>
          </w:p>
        </w:tc>
      </w:tr>
      <w:tr w:rsidR="002477A8">
        <w:tc>
          <w:tcPr>
            <w:tcW w:w="1928" w:type="dxa"/>
          </w:tcPr>
          <w:p w:rsidR="002477A8" w:rsidRDefault="002477A8">
            <w:pPr>
              <w:pStyle w:val="ConsPlusNormal"/>
            </w:pPr>
            <w:hyperlink w:anchor="P3521">
              <w:r>
                <w:rPr>
                  <w:color w:val="0000FF"/>
                </w:rPr>
                <w:t>ПК-5</w:t>
              </w:r>
            </w:hyperlink>
          </w:p>
        </w:tc>
        <w:tc>
          <w:tcPr>
            <w:tcW w:w="7087" w:type="dxa"/>
          </w:tcPr>
          <w:p w:rsidR="002477A8" w:rsidRDefault="002477A8">
            <w:pPr>
              <w:pStyle w:val="ConsPlusNormal"/>
            </w:pPr>
            <w:r>
              <w:t>Зона озеленения защитного назначения</w:t>
            </w:r>
          </w:p>
        </w:tc>
      </w:tr>
      <w:tr w:rsidR="002477A8">
        <w:tc>
          <w:tcPr>
            <w:tcW w:w="9015" w:type="dxa"/>
            <w:gridSpan w:val="2"/>
          </w:tcPr>
          <w:p w:rsidR="002477A8" w:rsidRDefault="002477A8">
            <w:pPr>
              <w:pStyle w:val="ConsPlusNormal"/>
              <w:jc w:val="center"/>
              <w:outlineLvl w:val="4"/>
            </w:pPr>
            <w:r>
              <w:t>Зоны инженерной и транспортной инфраструктур</w:t>
            </w:r>
          </w:p>
        </w:tc>
      </w:tr>
      <w:tr w:rsidR="002477A8">
        <w:tc>
          <w:tcPr>
            <w:tcW w:w="1928" w:type="dxa"/>
          </w:tcPr>
          <w:p w:rsidR="002477A8" w:rsidRDefault="002477A8">
            <w:pPr>
              <w:pStyle w:val="ConsPlusNormal"/>
            </w:pPr>
            <w:hyperlink w:anchor="P3566">
              <w:r>
                <w:rPr>
                  <w:color w:val="0000FF"/>
                </w:rPr>
                <w:t>Т-1</w:t>
              </w:r>
            </w:hyperlink>
          </w:p>
        </w:tc>
        <w:tc>
          <w:tcPr>
            <w:tcW w:w="7087" w:type="dxa"/>
          </w:tcPr>
          <w:p w:rsidR="002477A8" w:rsidRDefault="002477A8">
            <w:pPr>
              <w:pStyle w:val="ConsPlusNormal"/>
            </w:pPr>
            <w:r>
              <w:t>Зона объектов железнодорожного транспорта</w:t>
            </w:r>
          </w:p>
        </w:tc>
      </w:tr>
      <w:tr w:rsidR="002477A8">
        <w:tc>
          <w:tcPr>
            <w:tcW w:w="1928" w:type="dxa"/>
          </w:tcPr>
          <w:p w:rsidR="002477A8" w:rsidRDefault="002477A8">
            <w:pPr>
              <w:pStyle w:val="ConsPlusNormal"/>
            </w:pPr>
            <w:hyperlink w:anchor="P3632">
              <w:r>
                <w:rPr>
                  <w:color w:val="0000FF"/>
                </w:rPr>
                <w:t>Т-2</w:t>
              </w:r>
            </w:hyperlink>
          </w:p>
        </w:tc>
        <w:tc>
          <w:tcPr>
            <w:tcW w:w="7087" w:type="dxa"/>
          </w:tcPr>
          <w:p w:rsidR="002477A8" w:rsidRDefault="002477A8">
            <w:pPr>
              <w:pStyle w:val="ConsPlusNormal"/>
            </w:pPr>
            <w:r>
              <w:t>Зона объектов автомобильного транспорта</w:t>
            </w:r>
          </w:p>
        </w:tc>
      </w:tr>
      <w:tr w:rsidR="002477A8">
        <w:tc>
          <w:tcPr>
            <w:tcW w:w="1928" w:type="dxa"/>
          </w:tcPr>
          <w:p w:rsidR="002477A8" w:rsidRDefault="002477A8">
            <w:pPr>
              <w:pStyle w:val="ConsPlusNormal"/>
            </w:pPr>
            <w:hyperlink w:anchor="P3760">
              <w:r>
                <w:rPr>
                  <w:color w:val="0000FF"/>
                </w:rPr>
                <w:t>Т-3</w:t>
              </w:r>
            </w:hyperlink>
          </w:p>
        </w:tc>
        <w:tc>
          <w:tcPr>
            <w:tcW w:w="7087" w:type="dxa"/>
          </w:tcPr>
          <w:p w:rsidR="002477A8" w:rsidRDefault="002477A8">
            <w:pPr>
              <w:pStyle w:val="ConsPlusNormal"/>
            </w:pPr>
            <w:r>
              <w:t>Зона объектов водного транспорта</w:t>
            </w:r>
          </w:p>
        </w:tc>
      </w:tr>
      <w:tr w:rsidR="002477A8">
        <w:tc>
          <w:tcPr>
            <w:tcW w:w="1928" w:type="dxa"/>
          </w:tcPr>
          <w:p w:rsidR="002477A8" w:rsidRDefault="002477A8">
            <w:pPr>
              <w:pStyle w:val="ConsPlusNormal"/>
            </w:pPr>
            <w:hyperlink w:anchor="P3839">
              <w:r>
                <w:rPr>
                  <w:color w:val="0000FF"/>
                </w:rPr>
                <w:t>Т-4</w:t>
              </w:r>
            </w:hyperlink>
          </w:p>
        </w:tc>
        <w:tc>
          <w:tcPr>
            <w:tcW w:w="7087" w:type="dxa"/>
          </w:tcPr>
          <w:p w:rsidR="002477A8" w:rsidRDefault="002477A8">
            <w:pPr>
              <w:pStyle w:val="ConsPlusNormal"/>
            </w:pPr>
            <w:r>
              <w:t>Зона гидротехнических сооружений</w:t>
            </w:r>
          </w:p>
        </w:tc>
      </w:tr>
      <w:tr w:rsidR="002477A8">
        <w:tc>
          <w:tcPr>
            <w:tcW w:w="1928" w:type="dxa"/>
          </w:tcPr>
          <w:p w:rsidR="002477A8" w:rsidRDefault="002477A8">
            <w:pPr>
              <w:pStyle w:val="ConsPlusNormal"/>
            </w:pPr>
            <w:hyperlink w:anchor="P3863">
              <w:r>
                <w:rPr>
                  <w:color w:val="0000FF"/>
                </w:rPr>
                <w:t>Т-5</w:t>
              </w:r>
            </w:hyperlink>
          </w:p>
        </w:tc>
        <w:tc>
          <w:tcPr>
            <w:tcW w:w="7087" w:type="dxa"/>
          </w:tcPr>
          <w:p w:rsidR="002477A8" w:rsidRDefault="002477A8">
            <w:pPr>
              <w:pStyle w:val="ConsPlusNormal"/>
            </w:pPr>
            <w:r>
              <w:t>Зона объектов инженерной инфраструктуры</w:t>
            </w:r>
          </w:p>
        </w:tc>
      </w:tr>
      <w:tr w:rsidR="002477A8">
        <w:tc>
          <w:tcPr>
            <w:tcW w:w="9015" w:type="dxa"/>
            <w:gridSpan w:val="2"/>
          </w:tcPr>
          <w:p w:rsidR="002477A8" w:rsidRDefault="002477A8">
            <w:pPr>
              <w:pStyle w:val="ConsPlusNormal"/>
              <w:jc w:val="center"/>
              <w:outlineLvl w:val="4"/>
            </w:pPr>
            <w:r>
              <w:t>Зоны рекреационного назначения</w:t>
            </w:r>
          </w:p>
        </w:tc>
      </w:tr>
      <w:tr w:rsidR="002477A8">
        <w:tc>
          <w:tcPr>
            <w:tcW w:w="1928" w:type="dxa"/>
          </w:tcPr>
          <w:p w:rsidR="002477A8" w:rsidRDefault="002477A8">
            <w:pPr>
              <w:pStyle w:val="ConsPlusNormal"/>
            </w:pPr>
            <w:hyperlink w:anchor="P3917">
              <w:r>
                <w:rPr>
                  <w:color w:val="0000FF"/>
                </w:rPr>
                <w:t>Р-1</w:t>
              </w:r>
            </w:hyperlink>
          </w:p>
        </w:tc>
        <w:tc>
          <w:tcPr>
            <w:tcW w:w="7087" w:type="dxa"/>
          </w:tcPr>
          <w:p w:rsidR="002477A8" w:rsidRDefault="002477A8">
            <w:pPr>
              <w:pStyle w:val="ConsPlusNormal"/>
            </w:pPr>
            <w:r>
              <w:t>Зона территорий озеленения общего пользования</w:t>
            </w:r>
          </w:p>
        </w:tc>
      </w:tr>
      <w:tr w:rsidR="002477A8">
        <w:tblPrEx>
          <w:tblBorders>
            <w:insideH w:val="nil"/>
          </w:tblBorders>
        </w:tblPrEx>
        <w:tc>
          <w:tcPr>
            <w:tcW w:w="1928" w:type="dxa"/>
            <w:tcBorders>
              <w:bottom w:val="nil"/>
            </w:tcBorders>
          </w:tcPr>
          <w:p w:rsidR="002477A8" w:rsidRDefault="002477A8">
            <w:pPr>
              <w:pStyle w:val="ConsPlusNormal"/>
            </w:pPr>
            <w:hyperlink w:anchor="P4010">
              <w:r>
                <w:rPr>
                  <w:color w:val="0000FF"/>
                </w:rPr>
                <w:t>Р-1А</w:t>
              </w:r>
            </w:hyperlink>
          </w:p>
        </w:tc>
        <w:tc>
          <w:tcPr>
            <w:tcW w:w="7087" w:type="dxa"/>
            <w:tcBorders>
              <w:bottom w:val="nil"/>
            </w:tcBorders>
          </w:tcPr>
          <w:p w:rsidR="002477A8" w:rsidRDefault="002477A8">
            <w:pPr>
              <w:pStyle w:val="ConsPlusNormal"/>
            </w:pPr>
            <w:r>
              <w:t>Зона культуры и отдыха</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22">
              <w:r>
                <w:rPr>
                  <w:color w:val="0000FF"/>
                </w:rPr>
                <w:t>Решением</w:t>
              </w:r>
            </w:hyperlink>
            <w:r>
              <w:t xml:space="preserve"> Думы городского округа Тольятти Самарской области от 23.09.2015 N 807)</w:t>
            </w:r>
          </w:p>
        </w:tc>
      </w:tr>
      <w:tr w:rsidR="002477A8">
        <w:tblPrEx>
          <w:tblBorders>
            <w:insideH w:val="nil"/>
          </w:tblBorders>
        </w:tblPrEx>
        <w:tc>
          <w:tcPr>
            <w:tcW w:w="1928" w:type="dxa"/>
            <w:tcBorders>
              <w:bottom w:val="nil"/>
            </w:tcBorders>
          </w:tcPr>
          <w:p w:rsidR="002477A8" w:rsidRDefault="002477A8">
            <w:pPr>
              <w:pStyle w:val="ConsPlusNormal"/>
            </w:pPr>
            <w:hyperlink w:anchor="P4064">
              <w:r>
                <w:rPr>
                  <w:color w:val="0000FF"/>
                </w:rPr>
                <w:t>Р-1П</w:t>
              </w:r>
            </w:hyperlink>
          </w:p>
        </w:tc>
        <w:tc>
          <w:tcPr>
            <w:tcW w:w="7087" w:type="dxa"/>
            <w:tcBorders>
              <w:bottom w:val="nil"/>
            </w:tcBorders>
          </w:tcPr>
          <w:p w:rsidR="002477A8" w:rsidRDefault="002477A8">
            <w:pPr>
              <w:pStyle w:val="ConsPlusNormal"/>
            </w:pPr>
            <w:r>
              <w:t>Зона парков</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23">
              <w:r>
                <w:rPr>
                  <w:color w:val="0000FF"/>
                </w:rPr>
                <w:t>Решением</w:t>
              </w:r>
            </w:hyperlink>
            <w:r>
              <w:t xml:space="preserve"> Думы городского округа Тольятти Самарской области от 19.04.2017 N 1425)</w:t>
            </w:r>
          </w:p>
        </w:tc>
      </w:tr>
      <w:tr w:rsidR="002477A8">
        <w:tc>
          <w:tcPr>
            <w:tcW w:w="1928" w:type="dxa"/>
          </w:tcPr>
          <w:p w:rsidR="002477A8" w:rsidRDefault="002477A8">
            <w:pPr>
              <w:pStyle w:val="ConsPlusNormal"/>
            </w:pPr>
            <w:hyperlink w:anchor="P4133">
              <w:r>
                <w:rPr>
                  <w:color w:val="0000FF"/>
                </w:rPr>
                <w:t>Р-2</w:t>
              </w:r>
            </w:hyperlink>
          </w:p>
        </w:tc>
        <w:tc>
          <w:tcPr>
            <w:tcW w:w="7087" w:type="dxa"/>
          </w:tcPr>
          <w:p w:rsidR="002477A8" w:rsidRDefault="002477A8">
            <w:pPr>
              <w:pStyle w:val="ConsPlusNormal"/>
            </w:pPr>
            <w:r>
              <w:t>Зона рекреационно-ландшафтных территорий</w:t>
            </w:r>
          </w:p>
        </w:tc>
      </w:tr>
      <w:tr w:rsidR="002477A8">
        <w:tc>
          <w:tcPr>
            <w:tcW w:w="1928" w:type="dxa"/>
          </w:tcPr>
          <w:p w:rsidR="002477A8" w:rsidRDefault="002477A8">
            <w:pPr>
              <w:pStyle w:val="ConsPlusNormal"/>
            </w:pPr>
            <w:hyperlink w:anchor="P4160">
              <w:r>
                <w:rPr>
                  <w:color w:val="0000FF"/>
                </w:rPr>
                <w:t>Р-3</w:t>
              </w:r>
            </w:hyperlink>
          </w:p>
        </w:tc>
        <w:tc>
          <w:tcPr>
            <w:tcW w:w="7087" w:type="dxa"/>
          </w:tcPr>
          <w:p w:rsidR="002477A8" w:rsidRDefault="002477A8">
            <w:pPr>
              <w:pStyle w:val="ConsPlusNormal"/>
            </w:pPr>
            <w:r>
              <w:t>Зона отдыха</w:t>
            </w:r>
          </w:p>
        </w:tc>
      </w:tr>
      <w:tr w:rsidR="002477A8">
        <w:tc>
          <w:tcPr>
            <w:tcW w:w="1928" w:type="dxa"/>
          </w:tcPr>
          <w:p w:rsidR="002477A8" w:rsidRDefault="002477A8">
            <w:pPr>
              <w:pStyle w:val="ConsPlusNormal"/>
            </w:pPr>
            <w:hyperlink w:anchor="P4261">
              <w:r>
                <w:rPr>
                  <w:color w:val="0000FF"/>
                </w:rPr>
                <w:t>Р-4</w:t>
              </w:r>
            </w:hyperlink>
          </w:p>
        </w:tc>
        <w:tc>
          <w:tcPr>
            <w:tcW w:w="7087" w:type="dxa"/>
          </w:tcPr>
          <w:p w:rsidR="002477A8" w:rsidRDefault="002477A8">
            <w:pPr>
              <w:pStyle w:val="ConsPlusNormal"/>
            </w:pPr>
            <w:r>
              <w:t>Зона городских лесов и лесопарков</w:t>
            </w:r>
          </w:p>
        </w:tc>
      </w:tr>
      <w:tr w:rsidR="002477A8">
        <w:tc>
          <w:tcPr>
            <w:tcW w:w="1928" w:type="dxa"/>
          </w:tcPr>
          <w:p w:rsidR="002477A8" w:rsidRDefault="002477A8">
            <w:pPr>
              <w:pStyle w:val="ConsPlusNormal"/>
            </w:pPr>
            <w:hyperlink w:anchor="P4286">
              <w:r>
                <w:rPr>
                  <w:color w:val="0000FF"/>
                </w:rPr>
                <w:t>Р-5</w:t>
              </w:r>
            </w:hyperlink>
          </w:p>
        </w:tc>
        <w:tc>
          <w:tcPr>
            <w:tcW w:w="7087" w:type="dxa"/>
          </w:tcPr>
          <w:p w:rsidR="002477A8" w:rsidRDefault="002477A8">
            <w:pPr>
              <w:pStyle w:val="ConsPlusNormal"/>
            </w:pPr>
            <w:r>
              <w:t>Зона особо охраняемых природных территорий</w:t>
            </w:r>
          </w:p>
        </w:tc>
      </w:tr>
      <w:tr w:rsidR="002477A8">
        <w:tc>
          <w:tcPr>
            <w:tcW w:w="9015" w:type="dxa"/>
            <w:gridSpan w:val="2"/>
          </w:tcPr>
          <w:p w:rsidR="002477A8" w:rsidRDefault="002477A8">
            <w:pPr>
              <w:pStyle w:val="ConsPlusNormal"/>
              <w:jc w:val="center"/>
              <w:outlineLvl w:val="4"/>
            </w:pPr>
            <w:r>
              <w:t>Зоны сельскохозяйственного использования</w:t>
            </w:r>
          </w:p>
        </w:tc>
      </w:tr>
      <w:tr w:rsidR="002477A8">
        <w:tc>
          <w:tcPr>
            <w:tcW w:w="1928" w:type="dxa"/>
          </w:tcPr>
          <w:p w:rsidR="002477A8" w:rsidRDefault="002477A8">
            <w:pPr>
              <w:pStyle w:val="ConsPlusNormal"/>
            </w:pPr>
            <w:hyperlink w:anchor="P4318">
              <w:r>
                <w:rPr>
                  <w:color w:val="0000FF"/>
                </w:rPr>
                <w:t>СХ-1</w:t>
              </w:r>
            </w:hyperlink>
          </w:p>
        </w:tc>
        <w:tc>
          <w:tcPr>
            <w:tcW w:w="7087" w:type="dxa"/>
          </w:tcPr>
          <w:p w:rsidR="002477A8" w:rsidRDefault="002477A8">
            <w:pPr>
              <w:pStyle w:val="ConsPlusNormal"/>
            </w:pPr>
            <w:r>
              <w:t>Зона садоводства и огородничества</w:t>
            </w:r>
          </w:p>
        </w:tc>
      </w:tr>
      <w:tr w:rsidR="002477A8">
        <w:tc>
          <w:tcPr>
            <w:tcW w:w="1928" w:type="dxa"/>
          </w:tcPr>
          <w:p w:rsidR="002477A8" w:rsidRDefault="002477A8">
            <w:pPr>
              <w:pStyle w:val="ConsPlusNormal"/>
            </w:pPr>
            <w:hyperlink w:anchor="P4395">
              <w:r>
                <w:rPr>
                  <w:color w:val="0000FF"/>
                </w:rPr>
                <w:t>СХ-2</w:t>
              </w:r>
            </w:hyperlink>
          </w:p>
        </w:tc>
        <w:tc>
          <w:tcPr>
            <w:tcW w:w="7087" w:type="dxa"/>
          </w:tcPr>
          <w:p w:rsidR="002477A8" w:rsidRDefault="002477A8">
            <w:pPr>
              <w:pStyle w:val="ConsPlusNormal"/>
            </w:pPr>
            <w:r>
              <w:t>Зона сельскохозяйственных угодий</w:t>
            </w:r>
          </w:p>
        </w:tc>
      </w:tr>
      <w:tr w:rsidR="002477A8">
        <w:tc>
          <w:tcPr>
            <w:tcW w:w="1928" w:type="dxa"/>
          </w:tcPr>
          <w:p w:rsidR="002477A8" w:rsidRDefault="002477A8">
            <w:pPr>
              <w:pStyle w:val="ConsPlusNormal"/>
            </w:pPr>
            <w:hyperlink w:anchor="P4417">
              <w:r>
                <w:rPr>
                  <w:color w:val="0000FF"/>
                </w:rPr>
                <w:t>СХ-3</w:t>
              </w:r>
            </w:hyperlink>
          </w:p>
        </w:tc>
        <w:tc>
          <w:tcPr>
            <w:tcW w:w="7087" w:type="dxa"/>
          </w:tcPr>
          <w:p w:rsidR="002477A8" w:rsidRDefault="002477A8">
            <w:pPr>
              <w:pStyle w:val="ConsPlusNormal"/>
            </w:pPr>
            <w:r>
              <w:t>Зона питомника древесных и кустарниковых растений</w:t>
            </w:r>
          </w:p>
        </w:tc>
      </w:tr>
      <w:tr w:rsidR="002477A8">
        <w:tc>
          <w:tcPr>
            <w:tcW w:w="9015" w:type="dxa"/>
            <w:gridSpan w:val="2"/>
          </w:tcPr>
          <w:p w:rsidR="002477A8" w:rsidRDefault="002477A8">
            <w:pPr>
              <w:pStyle w:val="ConsPlusNormal"/>
              <w:jc w:val="center"/>
              <w:outlineLvl w:val="4"/>
            </w:pPr>
            <w:r>
              <w:t>Зоны специального назначения</w:t>
            </w:r>
          </w:p>
        </w:tc>
      </w:tr>
      <w:tr w:rsidR="002477A8">
        <w:tc>
          <w:tcPr>
            <w:tcW w:w="1928" w:type="dxa"/>
          </w:tcPr>
          <w:p w:rsidR="002477A8" w:rsidRDefault="002477A8">
            <w:pPr>
              <w:pStyle w:val="ConsPlusNormal"/>
            </w:pPr>
            <w:hyperlink w:anchor="P4468">
              <w:r>
                <w:rPr>
                  <w:color w:val="0000FF"/>
                </w:rPr>
                <w:t>С-1</w:t>
              </w:r>
            </w:hyperlink>
          </w:p>
        </w:tc>
        <w:tc>
          <w:tcPr>
            <w:tcW w:w="7087" w:type="dxa"/>
          </w:tcPr>
          <w:p w:rsidR="002477A8" w:rsidRDefault="002477A8">
            <w:pPr>
              <w:pStyle w:val="ConsPlusNormal"/>
            </w:pPr>
            <w:r>
              <w:t>Зона кладбищ</w:t>
            </w:r>
          </w:p>
        </w:tc>
      </w:tr>
      <w:tr w:rsidR="002477A8">
        <w:tc>
          <w:tcPr>
            <w:tcW w:w="1928" w:type="dxa"/>
          </w:tcPr>
          <w:p w:rsidR="002477A8" w:rsidRDefault="002477A8">
            <w:pPr>
              <w:pStyle w:val="ConsPlusNormal"/>
            </w:pPr>
            <w:hyperlink w:anchor="P4515">
              <w:r>
                <w:rPr>
                  <w:color w:val="0000FF"/>
                </w:rPr>
                <w:t>С-2</w:t>
              </w:r>
            </w:hyperlink>
          </w:p>
        </w:tc>
        <w:tc>
          <w:tcPr>
            <w:tcW w:w="7087" w:type="dxa"/>
          </w:tcPr>
          <w:p w:rsidR="002477A8" w:rsidRDefault="002477A8">
            <w:pPr>
              <w:pStyle w:val="ConsPlusNormal"/>
            </w:pPr>
            <w:r>
              <w:t>Зона складирования и захоронения отходов</w:t>
            </w:r>
          </w:p>
        </w:tc>
      </w:tr>
      <w:tr w:rsidR="002477A8">
        <w:tc>
          <w:tcPr>
            <w:tcW w:w="1928" w:type="dxa"/>
          </w:tcPr>
          <w:p w:rsidR="002477A8" w:rsidRDefault="002477A8">
            <w:pPr>
              <w:pStyle w:val="ConsPlusNormal"/>
            </w:pPr>
            <w:hyperlink w:anchor="P4546">
              <w:r>
                <w:rPr>
                  <w:color w:val="0000FF"/>
                </w:rPr>
                <w:t>С-3</w:t>
              </w:r>
            </w:hyperlink>
          </w:p>
        </w:tc>
        <w:tc>
          <w:tcPr>
            <w:tcW w:w="7087" w:type="dxa"/>
          </w:tcPr>
          <w:p w:rsidR="002477A8" w:rsidRDefault="002477A8">
            <w:pPr>
              <w:pStyle w:val="ConsPlusNormal"/>
            </w:pPr>
            <w:r>
              <w:t>Зона рекультивируемых территорий</w:t>
            </w:r>
          </w:p>
        </w:tc>
      </w:tr>
      <w:tr w:rsidR="002477A8">
        <w:tc>
          <w:tcPr>
            <w:tcW w:w="1928" w:type="dxa"/>
          </w:tcPr>
          <w:p w:rsidR="002477A8" w:rsidRDefault="002477A8">
            <w:pPr>
              <w:pStyle w:val="ConsPlusNormal"/>
            </w:pPr>
            <w:hyperlink w:anchor="P4578">
              <w:r>
                <w:rPr>
                  <w:color w:val="0000FF"/>
                </w:rPr>
                <w:t>С-4</w:t>
              </w:r>
            </w:hyperlink>
          </w:p>
        </w:tc>
        <w:tc>
          <w:tcPr>
            <w:tcW w:w="7087" w:type="dxa"/>
          </w:tcPr>
          <w:p w:rsidR="002477A8" w:rsidRDefault="002477A8">
            <w:pPr>
              <w:pStyle w:val="ConsPlusNormal"/>
            </w:pPr>
            <w:r>
              <w:t>Зона режимных объектов ограниченного доступа</w:t>
            </w:r>
          </w:p>
        </w:tc>
      </w:tr>
      <w:tr w:rsidR="002477A8">
        <w:tc>
          <w:tcPr>
            <w:tcW w:w="9015" w:type="dxa"/>
            <w:gridSpan w:val="2"/>
          </w:tcPr>
          <w:p w:rsidR="002477A8" w:rsidRDefault="002477A8">
            <w:pPr>
              <w:pStyle w:val="ConsPlusNormal"/>
              <w:jc w:val="center"/>
              <w:outlineLvl w:val="4"/>
            </w:pPr>
            <w:r>
              <w:t>Зоны, находящиеся вне границ населенного пункта город Тольятти</w:t>
            </w:r>
          </w:p>
        </w:tc>
      </w:tr>
      <w:tr w:rsidR="002477A8">
        <w:tc>
          <w:tcPr>
            <w:tcW w:w="1928" w:type="dxa"/>
          </w:tcPr>
          <w:p w:rsidR="002477A8" w:rsidRDefault="002477A8">
            <w:pPr>
              <w:pStyle w:val="ConsPlusNormal"/>
            </w:pPr>
            <w:hyperlink w:anchor="P4692">
              <w:r>
                <w:rPr>
                  <w:color w:val="0000FF"/>
                </w:rPr>
                <w:t>ЗП</w:t>
              </w:r>
            </w:hyperlink>
          </w:p>
        </w:tc>
        <w:tc>
          <w:tcPr>
            <w:tcW w:w="7087" w:type="dxa"/>
          </w:tcPr>
          <w:p w:rsidR="002477A8" w:rsidRDefault="002477A8">
            <w:pPr>
              <w:pStyle w:val="ConsPlusNormal"/>
            </w:pPr>
            <w:r>
              <w:t>Зона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r>
    </w:tbl>
    <w:p w:rsidR="002477A8" w:rsidRDefault="002477A8">
      <w:pPr>
        <w:pStyle w:val="ConsPlusNormal"/>
        <w:jc w:val="both"/>
      </w:pPr>
    </w:p>
    <w:p w:rsidR="002477A8" w:rsidRDefault="002477A8">
      <w:pPr>
        <w:pStyle w:val="ConsPlusNormal"/>
        <w:ind w:firstLine="540"/>
        <w:jc w:val="both"/>
      </w:pPr>
      <w:r>
        <w:t xml:space="preserve">3. Отменен. - </w:t>
      </w:r>
      <w:hyperlink r:id="rId424">
        <w:r>
          <w:rPr>
            <w:color w:val="0000FF"/>
          </w:rPr>
          <w:t>Решение</w:t>
        </w:r>
      </w:hyperlink>
      <w:r>
        <w:t xml:space="preserve"> Думы городского округа Тольятти Самарской области от 24.12.2014 N 563.</w:t>
      </w:r>
    </w:p>
    <w:p w:rsidR="002477A8" w:rsidRDefault="002477A8">
      <w:pPr>
        <w:pStyle w:val="ConsPlusNormal"/>
        <w:spacing w:before="220"/>
        <w:ind w:firstLine="540"/>
        <w:jc w:val="both"/>
      </w:pPr>
      <w:r>
        <w:t xml:space="preserve">4. На </w:t>
      </w:r>
      <w:hyperlink w:anchor="P4996">
        <w:r>
          <w:rPr>
            <w:color w:val="0000FF"/>
          </w:rPr>
          <w:t>Карте</w:t>
        </w:r>
      </w:hyperlink>
      <w:r>
        <w:t xml:space="preserve"> градостроительного зонирования городского округа Тольятти отображены земли, для которых градостроительные регламенты не устанавливаются, а именно: земли, покрытые поверхностными водами.</w:t>
      </w:r>
    </w:p>
    <w:p w:rsidR="002477A8" w:rsidRDefault="002477A8">
      <w:pPr>
        <w:pStyle w:val="ConsPlusNormal"/>
        <w:jc w:val="both"/>
      </w:pPr>
    </w:p>
    <w:p w:rsidR="002477A8" w:rsidRDefault="002477A8">
      <w:pPr>
        <w:pStyle w:val="ConsPlusTitle"/>
        <w:jc w:val="center"/>
        <w:outlineLvl w:val="3"/>
      </w:pPr>
      <w:r>
        <w:t>Статья 30. Карта зон с особыми условиями использования</w:t>
      </w:r>
    </w:p>
    <w:p w:rsidR="002477A8" w:rsidRDefault="002477A8">
      <w:pPr>
        <w:pStyle w:val="ConsPlusTitle"/>
        <w:jc w:val="center"/>
      </w:pPr>
      <w:r>
        <w:t>территории</w:t>
      </w:r>
    </w:p>
    <w:p w:rsidR="002477A8" w:rsidRDefault="002477A8">
      <w:pPr>
        <w:pStyle w:val="ConsPlusNormal"/>
        <w:jc w:val="both"/>
      </w:pPr>
    </w:p>
    <w:p w:rsidR="002477A8" w:rsidRDefault="002477A8">
      <w:pPr>
        <w:pStyle w:val="ConsPlusNormal"/>
        <w:ind w:firstLine="540"/>
        <w:jc w:val="both"/>
      </w:pPr>
      <w:r>
        <w:t>1. "</w:t>
      </w:r>
      <w:hyperlink w:anchor="P5051">
        <w:r>
          <w:rPr>
            <w:color w:val="0000FF"/>
          </w:rPr>
          <w:t>Карта</w:t>
        </w:r>
      </w:hyperlink>
      <w:r>
        <w:t xml:space="preserve"> зон с особыми условиями использования территории городского округа Тольятти" (приложение N 2 к Правилам землепользования и застройки городского округа Тольятти) представляет собой чертеж с отображением границ городского округа Тольятти и границ зон с особыми условиями использования территории городского округа Тольятти.</w:t>
      </w:r>
    </w:p>
    <w:p w:rsidR="002477A8" w:rsidRDefault="002477A8">
      <w:pPr>
        <w:pStyle w:val="ConsPlusNormal"/>
        <w:spacing w:before="220"/>
        <w:ind w:firstLine="540"/>
        <w:jc w:val="both"/>
      </w:pPr>
      <w:r>
        <w:t xml:space="preserve">2. На </w:t>
      </w:r>
      <w:hyperlink w:anchor="P5051">
        <w:r>
          <w:rPr>
            <w:color w:val="0000FF"/>
          </w:rPr>
          <w:t>Карте</w:t>
        </w:r>
      </w:hyperlink>
      <w:r>
        <w:t xml:space="preserve"> зон с особыми условиями использования территории городского округа Тольятти отображаются следующие зоны с особыми условиями использования территории:</w:t>
      </w:r>
    </w:p>
    <w:p w:rsidR="002477A8" w:rsidRDefault="002477A8">
      <w:pPr>
        <w:pStyle w:val="ConsPlusNormal"/>
        <w:spacing w:before="220"/>
        <w:ind w:firstLine="540"/>
        <w:jc w:val="both"/>
      </w:pPr>
      <w:r>
        <w:t>- полосы отвода железных дорог;</w:t>
      </w:r>
    </w:p>
    <w:p w:rsidR="002477A8" w:rsidRDefault="002477A8">
      <w:pPr>
        <w:pStyle w:val="ConsPlusNormal"/>
        <w:spacing w:before="220"/>
        <w:ind w:firstLine="540"/>
        <w:jc w:val="both"/>
      </w:pPr>
      <w:r>
        <w:t xml:space="preserve">абзац утратил силу. - </w:t>
      </w:r>
      <w:hyperlink r:id="rId425">
        <w:r>
          <w:rPr>
            <w:color w:val="0000FF"/>
          </w:rPr>
          <w:t>Решение</w:t>
        </w:r>
      </w:hyperlink>
      <w:r>
        <w:t xml:space="preserve"> Думы городского округа Тольятти Самарской области от 19.02.2020 N 493;</w:t>
      </w:r>
    </w:p>
    <w:p w:rsidR="002477A8" w:rsidRDefault="002477A8">
      <w:pPr>
        <w:pStyle w:val="ConsPlusNormal"/>
        <w:spacing w:before="220"/>
        <w:ind w:firstLine="540"/>
        <w:jc w:val="both"/>
      </w:pPr>
      <w:r>
        <w:t>- зоны охраны объектов культурного наследия (памятников истории и культуры) народов Российской Федерации;</w:t>
      </w:r>
    </w:p>
    <w:p w:rsidR="002477A8" w:rsidRDefault="002477A8">
      <w:pPr>
        <w:pStyle w:val="ConsPlusNormal"/>
        <w:spacing w:before="220"/>
        <w:ind w:firstLine="540"/>
        <w:jc w:val="both"/>
      </w:pPr>
      <w:r>
        <w:t>- зоны достопримечательного места;</w:t>
      </w:r>
    </w:p>
    <w:p w:rsidR="002477A8" w:rsidRDefault="002477A8">
      <w:pPr>
        <w:pStyle w:val="ConsPlusNormal"/>
        <w:spacing w:before="220"/>
        <w:ind w:firstLine="540"/>
        <w:jc w:val="both"/>
      </w:pPr>
      <w:r>
        <w:t>- охранные зоны объектов электросетевого хозяйства;</w:t>
      </w:r>
    </w:p>
    <w:p w:rsidR="002477A8" w:rsidRDefault="002477A8">
      <w:pPr>
        <w:pStyle w:val="ConsPlusNormal"/>
        <w:spacing w:before="220"/>
        <w:ind w:firstLine="540"/>
        <w:jc w:val="both"/>
      </w:pPr>
      <w:r>
        <w:lastRenderedPageBreak/>
        <w:t xml:space="preserve">абзац утратил силу. - </w:t>
      </w:r>
      <w:hyperlink r:id="rId426">
        <w:r>
          <w:rPr>
            <w:color w:val="0000FF"/>
          </w:rPr>
          <w:t>Решение</w:t>
        </w:r>
      </w:hyperlink>
      <w:r>
        <w:t xml:space="preserve"> Думы городского округа Тольятти Самарской области от 19.02.2020 N 493;</w:t>
      </w:r>
    </w:p>
    <w:p w:rsidR="002477A8" w:rsidRDefault="002477A8">
      <w:pPr>
        <w:pStyle w:val="ConsPlusNormal"/>
        <w:spacing w:before="220"/>
        <w:ind w:firstLine="540"/>
        <w:jc w:val="both"/>
      </w:pPr>
      <w:r>
        <w:t>- водоохранные зоны;</w:t>
      </w:r>
    </w:p>
    <w:p w:rsidR="002477A8" w:rsidRDefault="002477A8">
      <w:pPr>
        <w:pStyle w:val="ConsPlusNormal"/>
        <w:spacing w:before="220"/>
        <w:ind w:firstLine="540"/>
        <w:jc w:val="both"/>
      </w:pPr>
      <w:r>
        <w:t>- береговые полосы;</w:t>
      </w:r>
    </w:p>
    <w:p w:rsidR="002477A8" w:rsidRDefault="002477A8">
      <w:pPr>
        <w:pStyle w:val="ConsPlusNormal"/>
        <w:spacing w:before="220"/>
        <w:ind w:firstLine="540"/>
        <w:jc w:val="both"/>
      </w:pPr>
      <w:r>
        <w:t>- второй и третий пояса зон санитарной охраны источников водоснабжения;</w:t>
      </w:r>
    </w:p>
    <w:p w:rsidR="002477A8" w:rsidRDefault="002477A8">
      <w:pPr>
        <w:pStyle w:val="ConsPlusNormal"/>
        <w:spacing w:before="220"/>
        <w:ind w:firstLine="540"/>
        <w:jc w:val="both"/>
      </w:pPr>
      <w:r>
        <w:t>- санитарно-защитные полосы водоводов;</w:t>
      </w:r>
    </w:p>
    <w:p w:rsidR="002477A8" w:rsidRDefault="002477A8">
      <w:pPr>
        <w:pStyle w:val="ConsPlusNormal"/>
        <w:spacing w:before="220"/>
        <w:ind w:firstLine="540"/>
        <w:jc w:val="both"/>
      </w:pPr>
      <w:r>
        <w:t>- охранные зоны трубопроводов;</w:t>
      </w:r>
    </w:p>
    <w:p w:rsidR="002477A8" w:rsidRDefault="002477A8">
      <w:pPr>
        <w:pStyle w:val="ConsPlusNormal"/>
        <w:spacing w:before="220"/>
        <w:ind w:firstLine="540"/>
        <w:jc w:val="both"/>
      </w:pPr>
      <w:r>
        <w:t xml:space="preserve">абзац утратил силу. - </w:t>
      </w:r>
      <w:hyperlink r:id="rId427">
        <w:r>
          <w:rPr>
            <w:color w:val="0000FF"/>
          </w:rPr>
          <w:t>Решение</w:t>
        </w:r>
      </w:hyperlink>
      <w:r>
        <w:t xml:space="preserve"> Думы городского округа Тольятти Самарской области от 19.02.2020 N 493.</w:t>
      </w:r>
    </w:p>
    <w:p w:rsidR="002477A8" w:rsidRDefault="002477A8">
      <w:pPr>
        <w:pStyle w:val="ConsPlusNormal"/>
        <w:jc w:val="both"/>
      </w:pPr>
    </w:p>
    <w:p w:rsidR="002477A8" w:rsidRDefault="002477A8">
      <w:pPr>
        <w:pStyle w:val="ConsPlusTitle"/>
        <w:jc w:val="center"/>
        <w:outlineLvl w:val="1"/>
      </w:pPr>
      <w:r>
        <w:t>Часть 3. ГРАДОСТРОИТЕЛЬНЫЕ РЕГЛАМЕНТЫ</w:t>
      </w:r>
    </w:p>
    <w:p w:rsidR="002477A8" w:rsidRDefault="002477A8">
      <w:pPr>
        <w:pStyle w:val="ConsPlusNormal"/>
        <w:jc w:val="both"/>
      </w:pPr>
    </w:p>
    <w:p w:rsidR="002477A8" w:rsidRDefault="002477A8">
      <w:pPr>
        <w:pStyle w:val="ConsPlusTitle"/>
        <w:jc w:val="center"/>
        <w:outlineLvl w:val="2"/>
      </w:pPr>
      <w:bookmarkStart w:id="19" w:name="P761"/>
      <w:bookmarkEnd w:id="19"/>
      <w:r>
        <w:t>Статья 31. Градостроительные регламенты. Жилые зоны</w:t>
      </w:r>
    </w:p>
    <w:p w:rsidR="002477A8" w:rsidRDefault="002477A8">
      <w:pPr>
        <w:pStyle w:val="ConsPlusNormal"/>
        <w:jc w:val="both"/>
      </w:pPr>
    </w:p>
    <w:p w:rsidR="002477A8" w:rsidRDefault="002477A8">
      <w:pPr>
        <w:pStyle w:val="ConsPlusNormal"/>
        <w:ind w:firstLine="540"/>
        <w:jc w:val="both"/>
      </w:pPr>
      <w: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2477A8" w:rsidRDefault="002477A8">
      <w:pPr>
        <w:pStyle w:val="ConsPlusNormal"/>
        <w:spacing w:before="220"/>
        <w:ind w:firstLine="540"/>
        <w:jc w:val="both"/>
      </w:pPr>
      <w:r>
        <w:t>2. 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 других объектов, связанных с проживанием граждан, обслуживающих жилые зоны и не оказывающих негативного воздействия на окружающую среду.</w:t>
      </w:r>
    </w:p>
    <w:p w:rsidR="002477A8" w:rsidRDefault="002477A8">
      <w:pPr>
        <w:pStyle w:val="ConsPlusNormal"/>
        <w:spacing w:before="220"/>
        <w:ind w:firstLine="540"/>
        <w:jc w:val="both"/>
      </w:pPr>
      <w:r>
        <w:t xml:space="preserve">3. Максимальный класс опасности объектов капитального строительства, размещаемых на территории жилых зон по классификации </w:t>
      </w:r>
      <w:hyperlink r:id="rId428">
        <w:r>
          <w:rPr>
            <w:color w:val="0000FF"/>
          </w:rPr>
          <w:t>СанПиН 2.2.1./2.1.1.1200-03</w:t>
        </w:r>
      </w:hyperlink>
      <w:r>
        <w:t>"Санитарно-защитные зоны и санитарная классификация предприятий, сооружений и иных объектов", - V.</w:t>
      </w:r>
    </w:p>
    <w:p w:rsidR="002477A8" w:rsidRDefault="002477A8">
      <w:pPr>
        <w:pStyle w:val="ConsPlusNormal"/>
        <w:spacing w:before="220"/>
        <w:ind w:firstLine="540"/>
        <w:jc w:val="both"/>
      </w:pPr>
      <w:r>
        <w:t>4. В жилых домах возможно размещение встроенно-пристроенных помещений делового, культурного и обслуживающего назначения только тех видов использования, которые указаны в регламентах соответствующей статьи настоящих Правил.</w:t>
      </w:r>
    </w:p>
    <w:p w:rsidR="002477A8" w:rsidRDefault="002477A8">
      <w:pPr>
        <w:pStyle w:val="ConsPlusNormal"/>
        <w:spacing w:before="220"/>
        <w:ind w:firstLine="540"/>
        <w:jc w:val="both"/>
      </w:pPr>
      <w:r>
        <w:t xml:space="preserve">5. Ограничения на размещение встроенно-пристроенных объектов общественного назначения в жилых домах, а также предельные параметры таких объектов устанавливаются Нормативами градостроительного проектирования Самарской области, </w:t>
      </w:r>
      <w:hyperlink r:id="rId429">
        <w:r>
          <w:rPr>
            <w:color w:val="0000FF"/>
          </w:rPr>
          <w:t>СНиП 31-01-2003</w:t>
        </w:r>
      </w:hyperlink>
      <w:r>
        <w:t xml:space="preserve">"Здания жилые многоквартирные", </w:t>
      </w:r>
      <w:hyperlink r:id="rId430">
        <w:r>
          <w:rPr>
            <w:color w:val="0000FF"/>
          </w:rPr>
          <w:t>СНиП 31-06-2009</w:t>
        </w:r>
      </w:hyperlink>
      <w:r>
        <w:t xml:space="preserve">"Общественные здания и сооружения", </w:t>
      </w:r>
      <w:hyperlink r:id="rId431">
        <w:r>
          <w:rPr>
            <w:color w:val="0000FF"/>
          </w:rPr>
          <w:t>СНиП 31-05-2003</w:t>
        </w:r>
      </w:hyperlink>
      <w:r>
        <w:t>"Общественные здания административного назначения".</w:t>
      </w:r>
    </w:p>
    <w:p w:rsidR="002477A8" w:rsidRDefault="002477A8">
      <w:pPr>
        <w:pStyle w:val="ConsPlusNormal"/>
        <w:spacing w:before="220"/>
        <w:ind w:firstLine="540"/>
        <w:jc w:val="both"/>
      </w:pPr>
      <w:r>
        <w:t>6. В состав жилых зон включены:</w:t>
      </w:r>
    </w:p>
    <w:p w:rsidR="002477A8" w:rsidRDefault="002477A8">
      <w:pPr>
        <w:pStyle w:val="ConsPlusNormal"/>
        <w:spacing w:before="220"/>
        <w:ind w:firstLine="540"/>
        <w:jc w:val="both"/>
      </w:pPr>
      <w:r>
        <w:t xml:space="preserve">1) зона коттеджной застройки </w:t>
      </w:r>
      <w:hyperlink w:anchor="P798">
        <w:r>
          <w:rPr>
            <w:color w:val="0000FF"/>
          </w:rPr>
          <w:t>(Ж-1А)</w:t>
        </w:r>
      </w:hyperlink>
      <w:r>
        <w:t>;</w:t>
      </w:r>
    </w:p>
    <w:p w:rsidR="002477A8" w:rsidRDefault="002477A8">
      <w:pPr>
        <w:pStyle w:val="ConsPlusNormal"/>
        <w:spacing w:before="220"/>
        <w:ind w:firstLine="540"/>
        <w:jc w:val="both"/>
      </w:pPr>
      <w:r>
        <w:t xml:space="preserve">2) зона усадебной застройки </w:t>
      </w:r>
      <w:hyperlink w:anchor="P954">
        <w:r>
          <w:rPr>
            <w:color w:val="0000FF"/>
          </w:rPr>
          <w:t>(Ж-1Б)</w:t>
        </w:r>
      </w:hyperlink>
      <w:r>
        <w:t>;</w:t>
      </w:r>
    </w:p>
    <w:p w:rsidR="002477A8" w:rsidRDefault="002477A8">
      <w:pPr>
        <w:pStyle w:val="ConsPlusNormal"/>
        <w:spacing w:before="220"/>
        <w:ind w:firstLine="540"/>
        <w:jc w:val="both"/>
      </w:pPr>
      <w:r>
        <w:t xml:space="preserve">3) зона малоэтажной жилой застройки </w:t>
      </w:r>
      <w:hyperlink w:anchor="P1114">
        <w:r>
          <w:rPr>
            <w:color w:val="0000FF"/>
          </w:rPr>
          <w:t>(Ж-2)</w:t>
        </w:r>
      </w:hyperlink>
      <w:r>
        <w:t>;</w:t>
      </w:r>
    </w:p>
    <w:p w:rsidR="002477A8" w:rsidRDefault="002477A8">
      <w:pPr>
        <w:pStyle w:val="ConsPlusNormal"/>
        <w:spacing w:before="220"/>
        <w:ind w:firstLine="540"/>
        <w:jc w:val="both"/>
      </w:pPr>
      <w:r>
        <w:t xml:space="preserve">4) зона среднеэтажной жилой застройки </w:t>
      </w:r>
      <w:hyperlink w:anchor="P1271">
        <w:r>
          <w:rPr>
            <w:color w:val="0000FF"/>
          </w:rPr>
          <w:t>(Ж-3)</w:t>
        </w:r>
      </w:hyperlink>
      <w:r>
        <w:t>;</w:t>
      </w:r>
    </w:p>
    <w:p w:rsidR="002477A8" w:rsidRDefault="002477A8">
      <w:pPr>
        <w:pStyle w:val="ConsPlusNormal"/>
        <w:spacing w:before="220"/>
        <w:ind w:firstLine="540"/>
        <w:jc w:val="both"/>
      </w:pPr>
      <w:r>
        <w:t xml:space="preserve">5) зона многоэтажной жилой застройки </w:t>
      </w:r>
      <w:hyperlink w:anchor="P1437">
        <w:r>
          <w:rPr>
            <w:color w:val="0000FF"/>
          </w:rPr>
          <w:t>(Ж-4)</w:t>
        </w:r>
      </w:hyperlink>
      <w:r>
        <w:t>;</w:t>
      </w:r>
    </w:p>
    <w:p w:rsidR="002477A8" w:rsidRDefault="002477A8">
      <w:pPr>
        <w:pStyle w:val="ConsPlusNormal"/>
        <w:spacing w:before="220"/>
        <w:ind w:firstLine="540"/>
        <w:jc w:val="both"/>
      </w:pPr>
      <w:r>
        <w:t xml:space="preserve">6) зона смешанной жилой застройки </w:t>
      </w:r>
      <w:hyperlink w:anchor="P1599">
        <w:r>
          <w:rPr>
            <w:color w:val="0000FF"/>
          </w:rPr>
          <w:t>(Ж-5)</w:t>
        </w:r>
      </w:hyperlink>
      <w:r>
        <w:t>;</w:t>
      </w:r>
    </w:p>
    <w:p w:rsidR="002477A8" w:rsidRDefault="002477A8">
      <w:pPr>
        <w:pStyle w:val="ConsPlusNormal"/>
        <w:spacing w:before="220"/>
        <w:ind w:firstLine="540"/>
        <w:jc w:val="both"/>
      </w:pPr>
      <w:r>
        <w:lastRenderedPageBreak/>
        <w:t xml:space="preserve">7) зона объектов дошкольного, начального общего и среднего (полного) общего образования </w:t>
      </w:r>
      <w:hyperlink w:anchor="P1812">
        <w:r>
          <w:rPr>
            <w:color w:val="0000FF"/>
          </w:rPr>
          <w:t>(Ж-6)</w:t>
        </w:r>
      </w:hyperlink>
      <w:r>
        <w:t>.</w:t>
      </w:r>
    </w:p>
    <w:p w:rsidR="002477A8" w:rsidRDefault="002477A8">
      <w:pPr>
        <w:pStyle w:val="ConsPlusNormal"/>
        <w:jc w:val="both"/>
      </w:pPr>
    </w:p>
    <w:p w:rsidR="002477A8" w:rsidRDefault="002477A8">
      <w:pPr>
        <w:pStyle w:val="ConsPlusTitle"/>
        <w:jc w:val="center"/>
        <w:outlineLvl w:val="2"/>
      </w:pPr>
      <w:r>
        <w:t>Статья 32. Количество этажей и этажность жилых зданий</w:t>
      </w:r>
    </w:p>
    <w:p w:rsidR="002477A8" w:rsidRDefault="002477A8">
      <w:pPr>
        <w:pStyle w:val="ConsPlusNormal"/>
        <w:jc w:val="both"/>
      </w:pPr>
    </w:p>
    <w:p w:rsidR="002477A8" w:rsidRDefault="002477A8">
      <w:pPr>
        <w:pStyle w:val="ConsPlusNormal"/>
        <w:ind w:firstLine="540"/>
        <w:jc w:val="both"/>
      </w:pPr>
      <w:r>
        <w:t>1. В целях настоящих Правил для определения этажности жилых зданий используются следующие термины с соответствующими определениями:</w:t>
      </w:r>
    </w:p>
    <w:p w:rsidR="002477A8" w:rsidRDefault="002477A8">
      <w:pPr>
        <w:pStyle w:val="ConsPlusNormal"/>
        <w:spacing w:before="220"/>
        <w:ind w:firstLine="540"/>
        <w:jc w:val="both"/>
      </w:pPr>
      <w:r>
        <w:t>Этаж надземный - этаж с отметкой пола помещений не ниже планировочной отметки земли.</w:t>
      </w:r>
    </w:p>
    <w:p w:rsidR="002477A8" w:rsidRDefault="002477A8">
      <w:pPr>
        <w:pStyle w:val="ConsPlusNormal"/>
        <w:spacing w:before="220"/>
        <w:ind w:firstLine="540"/>
        <w:jc w:val="both"/>
      </w:pPr>
      <w:r>
        <w:t>Этаж подземный - этаж с отметкой пола помещений ниже планировочной отметки земли на всю высоту помещений.</w:t>
      </w:r>
    </w:p>
    <w:p w:rsidR="002477A8" w:rsidRDefault="002477A8">
      <w:pPr>
        <w:pStyle w:val="ConsPlusNormal"/>
        <w:spacing w:before="220"/>
        <w:ind w:firstLine="540"/>
        <w:jc w:val="both"/>
      </w:pPr>
      <w:r>
        <w:t>Этаж первый - нижний надземный этаж здания.</w:t>
      </w:r>
    </w:p>
    <w:p w:rsidR="002477A8" w:rsidRDefault="002477A8">
      <w:pPr>
        <w:pStyle w:val="ConsPlusNormal"/>
        <w:spacing w:before="220"/>
        <w:ind w:firstLine="540"/>
        <w:jc w:val="both"/>
      </w:pPr>
      <w:r>
        <w:t>Этаж цокольный - этаж с отметкой пола помещений ниже планировочной отметки земли на высоту не более половины высоты помещений.</w:t>
      </w:r>
    </w:p>
    <w:p w:rsidR="002477A8" w:rsidRDefault="002477A8">
      <w:pPr>
        <w:pStyle w:val="ConsPlusNormal"/>
        <w:spacing w:before="220"/>
        <w:ind w:firstLine="540"/>
        <w:jc w:val="both"/>
      </w:pPr>
      <w:r>
        <w:t>Этаж подвальный - этаж с отметкой пола помещений ниже планировочной отметки земли более чем на половину высоты помещений, или первый подземный этаж.</w:t>
      </w:r>
    </w:p>
    <w:p w:rsidR="002477A8" w:rsidRDefault="002477A8">
      <w:pPr>
        <w:pStyle w:val="ConsPlusNormal"/>
        <w:spacing w:before="220"/>
        <w:ind w:firstLine="540"/>
        <w:jc w:val="both"/>
      </w:pPr>
      <w: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2477A8" w:rsidRDefault="002477A8">
      <w:pPr>
        <w:pStyle w:val="ConsPlusNormal"/>
        <w:spacing w:before="220"/>
        <w:ind w:firstLine="540"/>
        <w:jc w:val="both"/>
      </w:pPr>
      <w: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2477A8" w:rsidRDefault="002477A8">
      <w:pPr>
        <w:pStyle w:val="ConsPlusNormal"/>
        <w:spacing w:before="220"/>
        <w:ind w:firstLine="540"/>
        <w:jc w:val="both"/>
      </w:pPr>
      <w:r>
        <w:t>Планировочная отметка земли - уровень земли на границе земли и отмостки здания.</w:t>
      </w:r>
    </w:p>
    <w:p w:rsidR="002477A8" w:rsidRDefault="002477A8">
      <w:pPr>
        <w:pStyle w:val="ConsPlusNormal"/>
        <w:spacing w:before="220"/>
        <w:ind w:firstLine="540"/>
        <w:jc w:val="both"/>
      </w:pPr>
      <w:r>
        <w:t>2.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rsidR="002477A8" w:rsidRDefault="002477A8">
      <w:pPr>
        <w:pStyle w:val="ConsPlusNormal"/>
        <w:spacing w:before="220"/>
        <w:ind w:firstLine="540"/>
        <w:jc w:val="both"/>
      </w:pPr>
      <w: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2477A8" w:rsidRDefault="002477A8">
      <w:pPr>
        <w:pStyle w:val="ConsPlusNormal"/>
        <w:spacing w:before="220"/>
        <w:ind w:firstLine="540"/>
        <w:jc w:val="both"/>
      </w:pPr>
      <w:r>
        <w:t>3. 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2477A8" w:rsidRDefault="002477A8">
      <w:pPr>
        <w:pStyle w:val="ConsPlusNormal"/>
        <w:spacing w:before="220"/>
        <w:ind w:firstLine="540"/>
        <w:jc w:val="both"/>
      </w:pPr>
      <w:r>
        <w:t>4. Этажность зданий установлена соответствующими статьями настоящих Правил.</w:t>
      </w:r>
    </w:p>
    <w:p w:rsidR="002477A8" w:rsidRDefault="002477A8">
      <w:pPr>
        <w:pStyle w:val="ConsPlusNormal"/>
        <w:spacing w:before="220"/>
        <w:ind w:firstLine="540"/>
        <w:jc w:val="both"/>
      </w:pPr>
      <w:r>
        <w:t>5. При определении количества этажей учитываются все этажи, включая подземный, подвальный, цокольный, надземный, технический, мансардный и другие.</w:t>
      </w:r>
    </w:p>
    <w:p w:rsidR="002477A8" w:rsidRDefault="002477A8">
      <w:pPr>
        <w:pStyle w:val="ConsPlusNormal"/>
        <w:spacing w:before="220"/>
        <w:ind w:firstLine="540"/>
        <w:jc w:val="both"/>
      </w:pPr>
      <w:r>
        <w:t xml:space="preserve">6. Утратил силу. - </w:t>
      </w:r>
      <w:hyperlink r:id="rId432">
        <w:r>
          <w:rPr>
            <w:color w:val="0000FF"/>
          </w:rPr>
          <w:t>Решение</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7. Высота здания, строения, сооружения определяется как расстояние по вертикали, измеренное от проектной отметки земли до наивысшей отметки конструктивного элемента здания, строения, сооружения: парапета плоской кровли, карниза, конька или фронтона скатной крыши, купола, шпиля, башни.</w:t>
      </w:r>
    </w:p>
    <w:p w:rsidR="002477A8" w:rsidRDefault="002477A8">
      <w:pPr>
        <w:pStyle w:val="ConsPlusNormal"/>
        <w:spacing w:before="220"/>
        <w:ind w:firstLine="540"/>
        <w:jc w:val="both"/>
      </w:pPr>
      <w:r>
        <w:t>Примечание: крышные антенны, молниеотводы и другие инженерные устройства не учитываются.</w:t>
      </w:r>
    </w:p>
    <w:p w:rsidR="002477A8" w:rsidRDefault="002477A8">
      <w:pPr>
        <w:pStyle w:val="ConsPlusNormal"/>
        <w:jc w:val="both"/>
      </w:pPr>
      <w:r>
        <w:lastRenderedPageBreak/>
        <w:t xml:space="preserve">(п. 7 введен </w:t>
      </w:r>
      <w:hyperlink r:id="rId433">
        <w:r>
          <w:rPr>
            <w:color w:val="0000FF"/>
          </w:rPr>
          <w:t>Решением</w:t>
        </w:r>
      </w:hyperlink>
      <w:r>
        <w:t xml:space="preserve"> Думы городского округа Тольятти Самарской области от 21.12.2016 N 1300)</w:t>
      </w:r>
    </w:p>
    <w:p w:rsidR="002477A8" w:rsidRDefault="002477A8">
      <w:pPr>
        <w:pStyle w:val="ConsPlusNormal"/>
        <w:jc w:val="both"/>
      </w:pPr>
    </w:p>
    <w:p w:rsidR="002477A8" w:rsidRDefault="002477A8">
      <w:pPr>
        <w:pStyle w:val="ConsPlusTitle"/>
        <w:jc w:val="center"/>
        <w:outlineLvl w:val="2"/>
      </w:pPr>
      <w:bookmarkStart w:id="20" w:name="P798"/>
      <w:bookmarkEnd w:id="20"/>
      <w:r>
        <w:t>Статья 33. Ж-1А. Зона коттеджной застройки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Для индивидуального жилищного строительства (2.1)</w:t>
            </w:r>
          </w:p>
        </w:tc>
        <w:tc>
          <w:tcPr>
            <w:tcW w:w="4762" w:type="dxa"/>
          </w:tcPr>
          <w:p w:rsidR="002477A8" w:rsidRDefault="002477A8">
            <w:pPr>
              <w:pStyle w:val="ConsPlusNormal"/>
            </w:pPr>
            <w:r>
              <w:t>- индивидуальные жилые дома</w:t>
            </w:r>
          </w:p>
        </w:tc>
      </w:tr>
      <w:tr w:rsidR="002477A8">
        <w:tc>
          <w:tcPr>
            <w:tcW w:w="4253" w:type="dxa"/>
          </w:tcPr>
          <w:p w:rsidR="002477A8" w:rsidRDefault="002477A8">
            <w:pPr>
              <w:pStyle w:val="ConsPlusNormal"/>
            </w:pPr>
            <w:r>
              <w:t>Блокированная жилая застройка (2.3)</w:t>
            </w:r>
          </w:p>
        </w:tc>
        <w:tc>
          <w:tcPr>
            <w:tcW w:w="4762" w:type="dxa"/>
          </w:tcPr>
          <w:p w:rsidR="002477A8" w:rsidRDefault="002477A8">
            <w:pPr>
              <w:pStyle w:val="ConsPlusNormal"/>
            </w:pPr>
            <w:r>
              <w:t>- блокированные жилые дома</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Общественное управление (3.8)</w:t>
            </w:r>
          </w:p>
        </w:tc>
        <w:tc>
          <w:tcPr>
            <w:tcW w:w="4762" w:type="dxa"/>
          </w:tcPr>
          <w:p w:rsidR="002477A8" w:rsidRDefault="002477A8">
            <w:pPr>
              <w:pStyle w:val="ConsPlusNormal"/>
            </w:pPr>
            <w:r>
              <w:t>- административные объекты</w:t>
            </w:r>
          </w:p>
        </w:tc>
      </w:tr>
      <w:tr w:rsidR="002477A8">
        <w:tc>
          <w:tcPr>
            <w:tcW w:w="4253" w:type="dxa"/>
          </w:tcPr>
          <w:p w:rsidR="002477A8" w:rsidRDefault="002477A8">
            <w:pPr>
              <w:pStyle w:val="ConsPlusNormal"/>
            </w:pPr>
            <w:r>
              <w:t>Дошкольное, начальное и среднее общее образование (3.5.1)</w:t>
            </w:r>
          </w:p>
        </w:tc>
        <w:tc>
          <w:tcPr>
            <w:tcW w:w="4762" w:type="dxa"/>
          </w:tcPr>
          <w:p w:rsidR="002477A8" w:rsidRDefault="002477A8">
            <w:pPr>
              <w:pStyle w:val="ConsPlusNormal"/>
            </w:pPr>
            <w:r>
              <w:t>- объекты дошкольного образования;</w:t>
            </w:r>
          </w:p>
          <w:p w:rsidR="002477A8" w:rsidRDefault="002477A8">
            <w:pPr>
              <w:pStyle w:val="ConsPlusNormal"/>
            </w:pPr>
            <w:r>
              <w:t>- объекты начального общего и среднего (полного) общего образования;</w:t>
            </w:r>
          </w:p>
          <w:p w:rsidR="002477A8" w:rsidRDefault="002477A8">
            <w:pPr>
              <w:pStyle w:val="ConsPlusNormal"/>
            </w:pPr>
            <w:r>
              <w:t>- объекты дополнительного образования</w:t>
            </w:r>
          </w:p>
        </w:tc>
      </w:tr>
      <w:tr w:rsidR="002477A8">
        <w:tc>
          <w:tcPr>
            <w:tcW w:w="4253" w:type="dxa"/>
          </w:tcPr>
          <w:p w:rsidR="002477A8" w:rsidRDefault="002477A8">
            <w:pPr>
              <w:pStyle w:val="ConsPlusNormal"/>
            </w:pPr>
            <w:r>
              <w:t>Культурное развитие (3.6)</w:t>
            </w:r>
          </w:p>
        </w:tc>
        <w:tc>
          <w:tcPr>
            <w:tcW w:w="4762" w:type="dxa"/>
          </w:tcPr>
          <w:p w:rsidR="002477A8" w:rsidRDefault="002477A8">
            <w:pPr>
              <w:pStyle w:val="ConsPlusNormal"/>
            </w:pPr>
            <w:r>
              <w:t>- библиотеки</w:t>
            </w:r>
          </w:p>
        </w:tc>
      </w:tr>
      <w:tr w:rsidR="002477A8">
        <w:tc>
          <w:tcPr>
            <w:tcW w:w="4253" w:type="dxa"/>
          </w:tcPr>
          <w:p w:rsidR="002477A8" w:rsidRDefault="002477A8">
            <w:pPr>
              <w:pStyle w:val="ConsPlusNormal"/>
            </w:pPr>
            <w:r>
              <w:t>Бытовое обслуживание (3.3)</w:t>
            </w:r>
          </w:p>
        </w:tc>
        <w:tc>
          <w:tcPr>
            <w:tcW w:w="4762" w:type="dxa"/>
          </w:tcPr>
          <w:p w:rsidR="002477A8" w:rsidRDefault="002477A8">
            <w:pPr>
              <w:pStyle w:val="ConsPlusNormal"/>
            </w:pPr>
            <w:r>
              <w:t>- объекты бытового обслуживания населения</w:t>
            </w:r>
          </w:p>
        </w:tc>
      </w:tr>
      <w:tr w:rsidR="002477A8">
        <w:tc>
          <w:tcPr>
            <w:tcW w:w="4253" w:type="dxa"/>
          </w:tcPr>
          <w:p w:rsidR="002477A8" w:rsidRDefault="002477A8">
            <w:pPr>
              <w:pStyle w:val="ConsPlusNormal"/>
            </w:pPr>
            <w:r>
              <w:t>Здравоохранение (3.4)</w:t>
            </w:r>
          </w:p>
        </w:tc>
        <w:tc>
          <w:tcPr>
            <w:tcW w:w="4762" w:type="dxa"/>
          </w:tcPr>
          <w:p w:rsidR="002477A8" w:rsidRDefault="002477A8">
            <w:pPr>
              <w:pStyle w:val="ConsPlusNormal"/>
            </w:pPr>
            <w:r>
              <w:t>- объекты здравоохранения</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водонапорные башни;</w:t>
            </w:r>
          </w:p>
          <w:p w:rsidR="002477A8" w:rsidRDefault="002477A8">
            <w:pPr>
              <w:pStyle w:val="ConsPlusNormal"/>
            </w:pPr>
            <w:r>
              <w:t>- сети водоснабжения и сооружения на них;</w:t>
            </w:r>
          </w:p>
          <w:p w:rsidR="002477A8" w:rsidRDefault="002477A8">
            <w:pPr>
              <w:pStyle w:val="ConsPlusNormal"/>
            </w:pPr>
            <w:r>
              <w:t>- подземные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воздушные линии электропередачи до 35 кВ, кабельные линии электропередачи;</w:t>
            </w:r>
          </w:p>
          <w:p w:rsidR="002477A8" w:rsidRDefault="002477A8">
            <w:pPr>
              <w:pStyle w:val="ConsPlusNormal"/>
            </w:pPr>
            <w:r>
              <w:t>- объекты связи</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магазины торговой площадью до 200 м</w:t>
            </w:r>
            <w:r>
              <w:rPr>
                <w:vertAlign w:val="superscript"/>
              </w:rPr>
              <w:t>2</w:t>
            </w:r>
            <w:r>
              <w:t>;</w:t>
            </w:r>
          </w:p>
          <w:p w:rsidR="002477A8" w:rsidRDefault="002477A8">
            <w:pPr>
              <w:pStyle w:val="ConsPlusNormal"/>
            </w:pPr>
            <w:r>
              <w:t>- аптеки</w:t>
            </w:r>
          </w:p>
        </w:tc>
      </w:tr>
      <w:tr w:rsidR="002477A8">
        <w:tc>
          <w:tcPr>
            <w:tcW w:w="4253" w:type="dxa"/>
          </w:tcPr>
          <w:p w:rsidR="002477A8" w:rsidRDefault="002477A8">
            <w:pPr>
              <w:pStyle w:val="ConsPlusNormal"/>
            </w:pPr>
            <w:r>
              <w:t>Банковская и страховая деятельность (4.5)</w:t>
            </w:r>
          </w:p>
        </w:tc>
        <w:tc>
          <w:tcPr>
            <w:tcW w:w="4762" w:type="dxa"/>
          </w:tcPr>
          <w:p w:rsidR="002477A8" w:rsidRDefault="002477A8">
            <w:pPr>
              <w:pStyle w:val="ConsPlusNormal"/>
            </w:pPr>
            <w:r>
              <w:t>- объекты кредитно-финансовой, страховой сферы</w:t>
            </w:r>
          </w:p>
        </w:tc>
      </w:tr>
      <w:tr w:rsidR="002477A8">
        <w:tc>
          <w:tcPr>
            <w:tcW w:w="4253" w:type="dxa"/>
          </w:tcPr>
          <w:p w:rsidR="002477A8" w:rsidRDefault="002477A8">
            <w:pPr>
              <w:pStyle w:val="ConsPlusNormal"/>
            </w:pPr>
            <w:r>
              <w:t>Социальное обслуживание (3.2);</w:t>
            </w:r>
          </w:p>
          <w:p w:rsidR="002477A8" w:rsidRDefault="002477A8">
            <w:pPr>
              <w:pStyle w:val="ConsPlusNormal"/>
            </w:pPr>
            <w:r>
              <w:t>Предпринимательство (4.0)</w:t>
            </w:r>
          </w:p>
        </w:tc>
        <w:tc>
          <w:tcPr>
            <w:tcW w:w="4762" w:type="dxa"/>
          </w:tcPr>
          <w:p w:rsidR="002477A8" w:rsidRDefault="002477A8">
            <w:pPr>
              <w:pStyle w:val="ConsPlusNormal"/>
            </w:pPr>
            <w:r>
              <w:t>- объекты сферы оказания юридических услуг</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xml:space="preserve">- объекты общественного питания </w:t>
            </w:r>
            <w:r>
              <w:lastRenderedPageBreak/>
              <w:t>вместительностью до 50 мест</w:t>
            </w:r>
          </w:p>
        </w:tc>
      </w:tr>
      <w:tr w:rsidR="002477A8">
        <w:tc>
          <w:tcPr>
            <w:tcW w:w="4253" w:type="dxa"/>
          </w:tcPr>
          <w:p w:rsidR="002477A8" w:rsidRDefault="002477A8">
            <w:pPr>
              <w:pStyle w:val="ConsPlusNormal"/>
            </w:pPr>
            <w:r>
              <w:lastRenderedPageBreak/>
              <w:t>Спорт (5.1)</w:t>
            </w:r>
          </w:p>
        </w:tc>
        <w:tc>
          <w:tcPr>
            <w:tcW w:w="4762" w:type="dxa"/>
          </w:tcPr>
          <w:p w:rsidR="002477A8" w:rsidRDefault="002477A8">
            <w:pPr>
              <w:pStyle w:val="ConsPlusNormal"/>
            </w:pPr>
            <w:r>
              <w:t>- физкультурно-оздоровительные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tc>
      </w:tr>
      <w:tr w:rsidR="002477A8">
        <w:tc>
          <w:tcPr>
            <w:tcW w:w="4253" w:type="dxa"/>
          </w:tcPr>
          <w:p w:rsidR="002477A8" w:rsidRDefault="002477A8">
            <w:pPr>
              <w:pStyle w:val="ConsPlusNormal"/>
            </w:pPr>
            <w:r>
              <w:t>Обеспечение внутреннего правопорядка (8.3)</w:t>
            </w:r>
          </w:p>
        </w:tc>
        <w:tc>
          <w:tcPr>
            <w:tcW w:w="4762" w:type="dxa"/>
          </w:tcPr>
          <w:p w:rsidR="002477A8" w:rsidRDefault="002477A8">
            <w:pPr>
              <w:pStyle w:val="ConsPlusNormal"/>
            </w:pPr>
            <w:r>
              <w:t>- объекты пожарной охраны</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34">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3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Малоэтажная многоквартирная жилая застройка (2.1.1)</w:t>
            </w:r>
          </w:p>
        </w:tc>
        <w:tc>
          <w:tcPr>
            <w:tcW w:w="4762" w:type="dxa"/>
          </w:tcPr>
          <w:p w:rsidR="002477A8" w:rsidRDefault="002477A8">
            <w:pPr>
              <w:pStyle w:val="ConsPlusNormal"/>
            </w:pPr>
            <w:r>
              <w:t>- многоквартирные малоэтажные жилые дома</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культовые здания</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объекты общественного питания вместительностью более 50 мест</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магазины торговой площадью более 200 м</w:t>
            </w:r>
            <w:r>
              <w:rPr>
                <w:vertAlign w:val="superscript"/>
              </w:rPr>
              <w:t>2</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котельные;</w:t>
            </w:r>
          </w:p>
          <w:p w:rsidR="002477A8" w:rsidRDefault="002477A8">
            <w:pPr>
              <w:pStyle w:val="ConsPlusNormal"/>
            </w:pPr>
            <w:r>
              <w:t>- распределительные устройства, распределительные пункты (РУ, РП)</w:t>
            </w:r>
          </w:p>
        </w:tc>
      </w:tr>
    </w:tbl>
    <w:p w:rsidR="002477A8" w:rsidRDefault="002477A8">
      <w:pPr>
        <w:pStyle w:val="ConsPlusNormal"/>
        <w:jc w:val="both"/>
      </w:pPr>
    </w:p>
    <w:p w:rsidR="002477A8" w:rsidRDefault="002477A8">
      <w:pPr>
        <w:pStyle w:val="ConsPlusNormal"/>
        <w:jc w:val="both"/>
      </w:pPr>
      <w:r>
        <w:t xml:space="preserve">(п. 2 в ред. </w:t>
      </w:r>
      <w:hyperlink r:id="rId43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 xml:space="preserve">Наименование и код (числовое </w:t>
            </w:r>
            <w:r>
              <w:lastRenderedPageBreak/>
              <w:t>обозначение) вида разрешенного использования земельных участков</w:t>
            </w:r>
          </w:p>
        </w:tc>
        <w:tc>
          <w:tcPr>
            <w:tcW w:w="4762" w:type="dxa"/>
          </w:tcPr>
          <w:p w:rsidR="002477A8" w:rsidRDefault="002477A8">
            <w:pPr>
              <w:pStyle w:val="ConsPlusNormal"/>
              <w:jc w:val="center"/>
            </w:pPr>
            <w:r>
              <w:lastRenderedPageBreak/>
              <w:t xml:space="preserve">Наименование вида разрешенного </w:t>
            </w:r>
            <w:r>
              <w:lastRenderedPageBreak/>
              <w:t>использования объектов капитального строительства</w:t>
            </w:r>
          </w:p>
        </w:tc>
      </w:tr>
      <w:tr w:rsidR="002477A8">
        <w:tc>
          <w:tcPr>
            <w:tcW w:w="4253" w:type="dxa"/>
          </w:tcPr>
          <w:p w:rsidR="002477A8" w:rsidRDefault="002477A8">
            <w:pPr>
              <w:pStyle w:val="ConsPlusNormal"/>
            </w:pPr>
            <w:r>
              <w:lastRenderedPageBreak/>
              <w:t>Для ведения личного подсобного хозяйства (2.2)</w:t>
            </w:r>
          </w:p>
        </w:tc>
        <w:tc>
          <w:tcPr>
            <w:tcW w:w="4762" w:type="dxa"/>
          </w:tcPr>
          <w:p w:rsidR="002477A8" w:rsidRDefault="002477A8">
            <w:pPr>
              <w:pStyle w:val="ConsPlusNormal"/>
            </w:pPr>
            <w:r>
              <w:t>- объекты приусадебного хозяйства, расположенные на приусадебном участке объектов коттеджной застройки (индивидуальные бани, площадки для мусоросборников, резервуары для хранения воды, скважины для забора воды, колодцы, при условии организации зоны санитарной охраны не менее 30 - 50 м выше по потоку грунтовых вод, гаражи для личного автотранспорта, сады, огороды, парники)</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площадки для мусоросборников;</w:t>
            </w:r>
          </w:p>
          <w:p w:rsidR="002477A8" w:rsidRDefault="002477A8">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наземные стоянки для временного хранения автотранспорта</w:t>
            </w:r>
          </w:p>
        </w:tc>
      </w:tr>
    </w:tbl>
    <w:p w:rsidR="002477A8" w:rsidRDefault="002477A8">
      <w:pPr>
        <w:pStyle w:val="ConsPlusNormal"/>
        <w:jc w:val="both"/>
      </w:pPr>
    </w:p>
    <w:p w:rsidR="002477A8" w:rsidRDefault="002477A8">
      <w:pPr>
        <w:pStyle w:val="ConsPlusNormal"/>
        <w:jc w:val="both"/>
      </w:pPr>
      <w:r>
        <w:t xml:space="preserve">(п. 3 в ред. </w:t>
      </w:r>
      <w:hyperlink r:id="rId43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индивидуальных жилых домов:</w:t>
      </w:r>
    </w:p>
    <w:p w:rsidR="002477A8" w:rsidRDefault="002477A8">
      <w:pPr>
        <w:pStyle w:val="ConsPlusNormal"/>
        <w:spacing w:before="220"/>
        <w:ind w:firstLine="540"/>
        <w:jc w:val="both"/>
      </w:pPr>
      <w:r>
        <w:t>1.1.1. 450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2477A8" w:rsidRDefault="002477A8">
      <w:pPr>
        <w:pStyle w:val="ConsPlusNormal"/>
        <w:spacing w:before="220"/>
        <w:ind w:firstLine="540"/>
        <w:jc w:val="both"/>
      </w:pPr>
      <w:r>
        <w:t>1.1.2. 400 кв. м - для образуемых по решению собственников земельных участков, находящихся в частной собственности физических и юридических лиц, в результате кадастровых работ;</w:t>
      </w:r>
    </w:p>
    <w:p w:rsidR="002477A8" w:rsidRDefault="002477A8">
      <w:pPr>
        <w:pStyle w:val="ConsPlusNormal"/>
        <w:spacing w:before="220"/>
        <w:ind w:firstLine="540"/>
        <w:jc w:val="both"/>
      </w:pPr>
      <w:r>
        <w:t>1.1.3. 300 кв. м - для вновь формируемых земельных участков, предоставляемых из земель государственной или муниципальной собственности собственникам существующих жилых домов в условиях сложившейся жилой застройки;</w:t>
      </w:r>
    </w:p>
    <w:p w:rsidR="002477A8" w:rsidRDefault="002477A8">
      <w:pPr>
        <w:pStyle w:val="ConsPlusNormal"/>
        <w:spacing w:before="220"/>
        <w:ind w:firstLine="540"/>
        <w:jc w:val="both"/>
      </w:pPr>
      <w:r>
        <w:t>1.2. блокированных жилых домов с участком - 60 кв. м (без площади застройки);</w:t>
      </w:r>
    </w:p>
    <w:p w:rsidR="002477A8" w:rsidRDefault="002477A8">
      <w:pPr>
        <w:pStyle w:val="ConsPlusNormal"/>
        <w:spacing w:before="220"/>
        <w:ind w:firstLine="540"/>
        <w:jc w:val="both"/>
      </w:pPr>
      <w:r>
        <w:t>1.3. объектов пожарной охраны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w:t>
      </w:r>
    </w:p>
    <w:p w:rsidR="002477A8" w:rsidRDefault="002477A8">
      <w:pPr>
        <w:pStyle w:val="ConsPlusNormal"/>
        <w:spacing w:before="220"/>
        <w:ind w:firstLine="540"/>
        <w:jc w:val="both"/>
      </w:pPr>
      <w:r>
        <w:t>2.1. индивидуальных жилых домов:</w:t>
      </w:r>
    </w:p>
    <w:p w:rsidR="002477A8" w:rsidRDefault="002477A8">
      <w:pPr>
        <w:pStyle w:val="ConsPlusNormal"/>
        <w:spacing w:before="220"/>
        <w:ind w:firstLine="540"/>
        <w:jc w:val="both"/>
      </w:pPr>
      <w:r>
        <w:lastRenderedPageBreak/>
        <w:t>2.1.1. 1 000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2477A8" w:rsidRDefault="002477A8">
      <w:pPr>
        <w:pStyle w:val="ConsPlusNormal"/>
        <w:spacing w:before="220"/>
        <w:ind w:firstLine="540"/>
        <w:jc w:val="both"/>
      </w:pPr>
      <w:r>
        <w:t>2.1.2. 1 500 кв. м - для вновь формируемых земельных участков, предоставляемых из земель государственной или муниципальной собственности собственникам существующих жилых домов в условиях сложившейся жилой застройки;</w:t>
      </w:r>
    </w:p>
    <w:p w:rsidR="002477A8" w:rsidRDefault="002477A8">
      <w:pPr>
        <w:pStyle w:val="ConsPlusNormal"/>
        <w:spacing w:before="220"/>
        <w:ind w:firstLine="540"/>
        <w:jc w:val="both"/>
      </w:pPr>
      <w:r>
        <w:t>2.2. блокированных жилых домов с участком - 1 000 кв. м;</w:t>
      </w:r>
    </w:p>
    <w:p w:rsidR="002477A8" w:rsidRDefault="002477A8">
      <w:pPr>
        <w:pStyle w:val="ConsPlusNormal"/>
        <w:spacing w:before="220"/>
        <w:ind w:firstLine="540"/>
        <w:jc w:val="both"/>
      </w:pPr>
      <w:r>
        <w:t>2.3. объектов спортивного и физкультурно-оздоровительного назначения в жилой зоне - принимается из расчета 0,7 га на 1 тыс. чел.;</w:t>
      </w:r>
    </w:p>
    <w:p w:rsidR="002477A8" w:rsidRDefault="002477A8">
      <w:pPr>
        <w:pStyle w:val="ConsPlusNormal"/>
        <w:spacing w:before="220"/>
        <w:ind w:firstLine="540"/>
        <w:jc w:val="both"/>
      </w:pPr>
      <w:r>
        <w:t>2.4. объектов пожарной охраны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77A8" w:rsidRDefault="002477A8">
      <w:pPr>
        <w:pStyle w:val="ConsPlusNormal"/>
        <w:spacing w:before="220"/>
        <w:ind w:firstLine="540"/>
        <w:jc w:val="both"/>
      </w:pPr>
      <w:r>
        <w:t>3.1. до жилых домов - 3 метра;</w:t>
      </w:r>
    </w:p>
    <w:p w:rsidR="002477A8" w:rsidRDefault="002477A8">
      <w:pPr>
        <w:pStyle w:val="ConsPlusNormal"/>
        <w:spacing w:before="220"/>
        <w:ind w:firstLine="540"/>
        <w:jc w:val="both"/>
      </w:pPr>
      <w:r>
        <w:t>3.2. до бань, гаражей и других построек - 1 метр;</w:t>
      </w:r>
    </w:p>
    <w:p w:rsidR="002477A8" w:rsidRDefault="002477A8">
      <w:pPr>
        <w:pStyle w:val="ConsPlusNormal"/>
        <w:spacing w:before="220"/>
        <w:ind w:firstLine="540"/>
        <w:jc w:val="both"/>
      </w:pPr>
      <w:r>
        <w:t>3.3. до общественных зданий - 3 метра;</w:t>
      </w:r>
    </w:p>
    <w:p w:rsidR="002477A8" w:rsidRDefault="002477A8">
      <w:pPr>
        <w:pStyle w:val="ConsPlusNormal"/>
        <w:spacing w:before="220"/>
        <w:ind w:firstLine="540"/>
        <w:jc w:val="both"/>
      </w:pPr>
      <w:r>
        <w:t>3.4. до блокированных жилых домов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жилых домов - 1 - 3;</w:t>
      </w:r>
    </w:p>
    <w:p w:rsidR="002477A8" w:rsidRDefault="002477A8">
      <w:pPr>
        <w:pStyle w:val="ConsPlusNormal"/>
        <w:spacing w:before="220"/>
        <w:ind w:firstLine="540"/>
        <w:jc w:val="both"/>
      </w:pPr>
      <w:r>
        <w:t>4.2. общественных зданий - 1 - 3;</w:t>
      </w:r>
    </w:p>
    <w:p w:rsidR="002477A8" w:rsidRDefault="002477A8">
      <w:pPr>
        <w:pStyle w:val="ConsPlusNormal"/>
        <w:spacing w:before="220"/>
        <w:ind w:firstLine="540"/>
        <w:jc w:val="both"/>
      </w:pPr>
      <w:r>
        <w:t>4.3. хозяйственных построек - 1 - 1;</w:t>
      </w:r>
    </w:p>
    <w:p w:rsidR="002477A8" w:rsidRDefault="002477A8">
      <w:pPr>
        <w:pStyle w:val="ConsPlusNormal"/>
        <w:spacing w:before="220"/>
        <w:ind w:firstLine="540"/>
        <w:jc w:val="both"/>
      </w:pPr>
      <w:r>
        <w:t>4.4.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жилых домов - 4 - 13;</w:t>
      </w:r>
    </w:p>
    <w:p w:rsidR="002477A8" w:rsidRDefault="002477A8">
      <w:pPr>
        <w:pStyle w:val="ConsPlusNormal"/>
        <w:spacing w:before="220"/>
        <w:ind w:firstLine="540"/>
        <w:jc w:val="both"/>
      </w:pPr>
      <w:r>
        <w:t>5.2. хозяйственных построек - 1,8 - 4;</w:t>
      </w:r>
    </w:p>
    <w:p w:rsidR="002477A8" w:rsidRDefault="002477A8">
      <w:pPr>
        <w:pStyle w:val="ConsPlusNormal"/>
        <w:spacing w:before="220"/>
        <w:ind w:firstLine="540"/>
        <w:jc w:val="both"/>
      </w:pPr>
      <w:r>
        <w:t>5.3. общественных зданий - 4 - 13;</w:t>
      </w:r>
    </w:p>
    <w:p w:rsidR="002477A8" w:rsidRDefault="002477A8">
      <w:pPr>
        <w:pStyle w:val="ConsPlusNormal"/>
        <w:spacing w:before="220"/>
        <w:ind w:firstLine="540"/>
        <w:jc w:val="both"/>
      </w:pPr>
      <w:r>
        <w:t>5.4. объектов пожарной охраны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индивидуальных жилых домов - 20%;</w:t>
      </w:r>
    </w:p>
    <w:p w:rsidR="002477A8" w:rsidRDefault="002477A8">
      <w:pPr>
        <w:pStyle w:val="ConsPlusNormal"/>
        <w:spacing w:before="220"/>
        <w:ind w:firstLine="540"/>
        <w:jc w:val="both"/>
      </w:pPr>
      <w:r>
        <w:t>6.2. блокированных жилых домов - 30%;</w:t>
      </w:r>
    </w:p>
    <w:p w:rsidR="002477A8" w:rsidRDefault="002477A8">
      <w:pPr>
        <w:pStyle w:val="ConsPlusNormal"/>
        <w:spacing w:before="220"/>
        <w:ind w:firstLine="540"/>
        <w:jc w:val="both"/>
      </w:pPr>
      <w:r>
        <w:t>6.3. общественных зданий:</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lastRenderedPageBreak/>
        <w:t>- при реконструкции - 60%;</w:t>
      </w:r>
    </w:p>
    <w:p w:rsidR="002477A8" w:rsidRDefault="002477A8">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6.5. объектов пожарной охраны - не подлежит ограничению настоящими Правилами.</w:t>
      </w:r>
    </w:p>
    <w:p w:rsidR="002477A8" w:rsidRDefault="002477A8">
      <w:pPr>
        <w:pStyle w:val="ConsPlusNormal"/>
        <w:spacing w:before="220"/>
        <w:ind w:firstLine="540"/>
        <w:jc w:val="both"/>
      </w:pPr>
      <w:r>
        <w:t>7. Максимальный коэффициент плотности застройки земельного участка для:</w:t>
      </w:r>
    </w:p>
    <w:p w:rsidR="002477A8" w:rsidRDefault="002477A8">
      <w:pPr>
        <w:pStyle w:val="ConsPlusNormal"/>
        <w:spacing w:before="220"/>
        <w:ind w:firstLine="540"/>
        <w:jc w:val="both"/>
      </w:pPr>
      <w:r>
        <w:t>7.1. индивидуальных жилых домов - 0,4;</w:t>
      </w:r>
    </w:p>
    <w:p w:rsidR="002477A8" w:rsidRDefault="002477A8">
      <w:pPr>
        <w:pStyle w:val="ConsPlusNormal"/>
        <w:spacing w:before="220"/>
        <w:ind w:firstLine="540"/>
        <w:jc w:val="both"/>
      </w:pPr>
      <w:r>
        <w:t>7.2. блокированных жилых домов с участком - 0,6.</w:t>
      </w:r>
    </w:p>
    <w:p w:rsidR="002477A8" w:rsidRDefault="002477A8">
      <w:pPr>
        <w:pStyle w:val="ConsPlusNormal"/>
        <w:spacing w:before="220"/>
        <w:ind w:firstLine="540"/>
        <w:jc w:val="both"/>
      </w:pPr>
      <w:r>
        <w:t>8. Минимальные расстояния от окон жилых помещений до сараев для скота и птицы для:</w:t>
      </w:r>
    </w:p>
    <w:p w:rsidR="002477A8" w:rsidRDefault="002477A8">
      <w:pPr>
        <w:pStyle w:val="ConsPlusNormal"/>
        <w:spacing w:before="220"/>
        <w:ind w:firstLine="540"/>
        <w:jc w:val="both"/>
      </w:pPr>
      <w:r>
        <w:t>8.1. одиночных и двойных блоков - 10 метров;</w:t>
      </w:r>
    </w:p>
    <w:p w:rsidR="002477A8" w:rsidRDefault="002477A8">
      <w:pPr>
        <w:pStyle w:val="ConsPlusNormal"/>
        <w:spacing w:before="220"/>
        <w:ind w:firstLine="540"/>
        <w:jc w:val="both"/>
      </w:pPr>
      <w:r>
        <w:t>8.2. групп до 8 блоков - 25 метров;</w:t>
      </w:r>
    </w:p>
    <w:p w:rsidR="002477A8" w:rsidRDefault="002477A8">
      <w:pPr>
        <w:pStyle w:val="ConsPlusNormal"/>
        <w:spacing w:before="220"/>
        <w:ind w:firstLine="540"/>
        <w:jc w:val="both"/>
      </w:pPr>
      <w:r>
        <w:t>8.3. групп свыше 8 блоков - 50 метров.</w:t>
      </w:r>
    </w:p>
    <w:p w:rsidR="002477A8" w:rsidRDefault="002477A8">
      <w:pPr>
        <w:pStyle w:val="ConsPlusNormal"/>
        <w:spacing w:before="220"/>
        <w:ind w:firstLine="540"/>
        <w:jc w:val="both"/>
      </w:pPr>
      <w:r>
        <w:t>9.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2477A8" w:rsidRDefault="002477A8">
      <w:pPr>
        <w:pStyle w:val="ConsPlusNormal"/>
        <w:spacing w:before="220"/>
        <w:ind w:firstLine="540"/>
        <w:jc w:val="both"/>
      </w:pPr>
      <w:r>
        <w:t>10. Максимальная торговая площадь магазинов - 400 кв. м.</w:t>
      </w:r>
    </w:p>
    <w:p w:rsidR="002477A8" w:rsidRDefault="002477A8">
      <w:pPr>
        <w:pStyle w:val="ConsPlusNormal"/>
        <w:spacing w:before="220"/>
        <w:ind w:firstLine="540"/>
        <w:jc w:val="both"/>
      </w:pPr>
      <w:r>
        <w:t>11. Максимальная вместимость объектов общественного питания - 100 мест.</w:t>
      </w:r>
    </w:p>
    <w:p w:rsidR="002477A8" w:rsidRDefault="002477A8">
      <w:pPr>
        <w:pStyle w:val="ConsPlusNormal"/>
        <w:spacing w:before="220"/>
        <w:ind w:firstLine="540"/>
        <w:jc w:val="both"/>
      </w:pPr>
      <w:r>
        <w:t>12.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12.1. объектов малоэтажной жилой застройки - установлены в </w:t>
      </w:r>
      <w:hyperlink w:anchor="P1114">
        <w:r>
          <w:rPr>
            <w:color w:val="0000FF"/>
          </w:rPr>
          <w:t>статье 35</w:t>
        </w:r>
      </w:hyperlink>
      <w:r>
        <w:t xml:space="preserve"> настоящих Правил;</w:t>
      </w:r>
    </w:p>
    <w:p w:rsidR="002477A8" w:rsidRDefault="002477A8">
      <w:pPr>
        <w:pStyle w:val="ConsPlusNormal"/>
        <w:spacing w:before="220"/>
        <w:ind w:firstLine="540"/>
        <w:jc w:val="both"/>
      </w:pPr>
      <w:r>
        <w:t xml:space="preserve">12.2. объектов образовательного и учебно-воспитательного назначения - установлены в </w:t>
      </w:r>
      <w:hyperlink w:anchor="P1812">
        <w:r>
          <w:rPr>
            <w:color w:val="0000FF"/>
          </w:rPr>
          <w:t>статье 39</w:t>
        </w:r>
      </w:hyperlink>
      <w:r>
        <w:t xml:space="preserve"> настоящих Правил;</w:t>
      </w:r>
    </w:p>
    <w:p w:rsidR="002477A8" w:rsidRDefault="002477A8">
      <w:pPr>
        <w:pStyle w:val="ConsPlusNormal"/>
        <w:spacing w:before="220"/>
        <w:ind w:firstLine="540"/>
        <w:jc w:val="both"/>
      </w:pPr>
      <w:r>
        <w:t xml:space="preserve">12.3.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12.4. объектов торгового назначения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12.5.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jc w:val="both"/>
      </w:pPr>
      <w:r>
        <w:t xml:space="preserve">(п. 4 в ред. </w:t>
      </w:r>
      <w:hyperlink r:id="rId438">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798">
        <w:r>
          <w:rPr>
            <w:color w:val="0000FF"/>
          </w:rPr>
          <w:t>зоне Ж-1А</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1" w:name="P954"/>
      <w:bookmarkEnd w:id="21"/>
      <w:r>
        <w:t>Статья 34. Ж-1Б. Зона усадебной застройки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 xml:space="preserve">Наименование и код (числовое обозначение) вида разрешенного </w:t>
            </w:r>
            <w:r>
              <w:lastRenderedPageBreak/>
              <w:t>использования земельных участков</w:t>
            </w:r>
          </w:p>
        </w:tc>
        <w:tc>
          <w:tcPr>
            <w:tcW w:w="4762" w:type="dxa"/>
          </w:tcPr>
          <w:p w:rsidR="002477A8" w:rsidRDefault="002477A8">
            <w:pPr>
              <w:pStyle w:val="ConsPlusNormal"/>
              <w:jc w:val="center"/>
            </w:pPr>
            <w:r>
              <w:lastRenderedPageBreak/>
              <w:t xml:space="preserve">Наименование вида разрешенного использования объектов капитального </w:t>
            </w:r>
            <w:r>
              <w:lastRenderedPageBreak/>
              <w:t>строительства</w:t>
            </w:r>
          </w:p>
        </w:tc>
      </w:tr>
      <w:tr w:rsidR="002477A8">
        <w:tc>
          <w:tcPr>
            <w:tcW w:w="4253" w:type="dxa"/>
          </w:tcPr>
          <w:p w:rsidR="002477A8" w:rsidRDefault="002477A8">
            <w:pPr>
              <w:pStyle w:val="ConsPlusNormal"/>
            </w:pPr>
            <w:r>
              <w:lastRenderedPageBreak/>
              <w:t>Для индивидуального жилищного строительства (2.1)</w:t>
            </w:r>
          </w:p>
        </w:tc>
        <w:tc>
          <w:tcPr>
            <w:tcW w:w="4762" w:type="dxa"/>
          </w:tcPr>
          <w:p w:rsidR="002477A8" w:rsidRDefault="002477A8">
            <w:pPr>
              <w:pStyle w:val="ConsPlusNormal"/>
            </w:pPr>
            <w:r>
              <w:t>- индивидуальные жилые дома</w:t>
            </w:r>
          </w:p>
        </w:tc>
      </w:tr>
      <w:tr w:rsidR="002477A8">
        <w:tc>
          <w:tcPr>
            <w:tcW w:w="4253" w:type="dxa"/>
          </w:tcPr>
          <w:p w:rsidR="002477A8" w:rsidRDefault="002477A8">
            <w:pPr>
              <w:pStyle w:val="ConsPlusNormal"/>
            </w:pPr>
            <w:r>
              <w:t>Для ведения личного подсобного хозяйства (2.2)</w:t>
            </w:r>
          </w:p>
        </w:tc>
        <w:tc>
          <w:tcPr>
            <w:tcW w:w="4762" w:type="dxa"/>
          </w:tcPr>
          <w:p w:rsidR="002477A8" w:rsidRDefault="002477A8">
            <w:pPr>
              <w:pStyle w:val="ConsPlusNormal"/>
            </w:pPr>
            <w:r>
              <w:t>- индивидуальные жилые дома с местами приложения труда</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Общественное управление (3.8)</w:t>
            </w:r>
          </w:p>
        </w:tc>
        <w:tc>
          <w:tcPr>
            <w:tcW w:w="4762" w:type="dxa"/>
          </w:tcPr>
          <w:p w:rsidR="002477A8" w:rsidRDefault="002477A8">
            <w:pPr>
              <w:pStyle w:val="ConsPlusNormal"/>
            </w:pPr>
            <w:r>
              <w:t>- административные объекты</w:t>
            </w:r>
          </w:p>
        </w:tc>
      </w:tr>
      <w:tr w:rsidR="002477A8">
        <w:tc>
          <w:tcPr>
            <w:tcW w:w="4253" w:type="dxa"/>
          </w:tcPr>
          <w:p w:rsidR="002477A8" w:rsidRDefault="002477A8">
            <w:pPr>
              <w:pStyle w:val="ConsPlusNormal"/>
            </w:pPr>
            <w:r>
              <w:t>Дошкольное, начальное и среднее общее образование (3.5.1)</w:t>
            </w:r>
          </w:p>
        </w:tc>
        <w:tc>
          <w:tcPr>
            <w:tcW w:w="4762" w:type="dxa"/>
          </w:tcPr>
          <w:p w:rsidR="002477A8" w:rsidRDefault="002477A8">
            <w:pPr>
              <w:pStyle w:val="ConsPlusNormal"/>
            </w:pPr>
            <w:r>
              <w:t>- объекты дошкольного образования;</w:t>
            </w:r>
          </w:p>
          <w:p w:rsidR="002477A8" w:rsidRDefault="002477A8">
            <w:pPr>
              <w:pStyle w:val="ConsPlusNormal"/>
            </w:pPr>
            <w:r>
              <w:t>- объекты начального общего и среднего (полного) общего образования;</w:t>
            </w:r>
          </w:p>
          <w:p w:rsidR="002477A8" w:rsidRDefault="002477A8">
            <w:pPr>
              <w:pStyle w:val="ConsPlusNormal"/>
            </w:pPr>
            <w:r>
              <w:t>- объекты дополнительного образования</w:t>
            </w:r>
          </w:p>
        </w:tc>
      </w:tr>
      <w:tr w:rsidR="002477A8">
        <w:tc>
          <w:tcPr>
            <w:tcW w:w="4253" w:type="dxa"/>
          </w:tcPr>
          <w:p w:rsidR="002477A8" w:rsidRDefault="002477A8">
            <w:pPr>
              <w:pStyle w:val="ConsPlusNormal"/>
            </w:pPr>
            <w:r>
              <w:t>Культурное развитие (3.6)</w:t>
            </w:r>
          </w:p>
        </w:tc>
        <w:tc>
          <w:tcPr>
            <w:tcW w:w="4762" w:type="dxa"/>
          </w:tcPr>
          <w:p w:rsidR="002477A8" w:rsidRDefault="002477A8">
            <w:pPr>
              <w:pStyle w:val="ConsPlusNormal"/>
            </w:pPr>
            <w:r>
              <w:t>- библиотеки</w:t>
            </w:r>
          </w:p>
        </w:tc>
      </w:tr>
      <w:tr w:rsidR="002477A8">
        <w:tc>
          <w:tcPr>
            <w:tcW w:w="4253" w:type="dxa"/>
          </w:tcPr>
          <w:p w:rsidR="002477A8" w:rsidRDefault="002477A8">
            <w:pPr>
              <w:pStyle w:val="ConsPlusNormal"/>
            </w:pPr>
            <w:r>
              <w:t>Бытовое обслуживание (3.3)</w:t>
            </w:r>
          </w:p>
        </w:tc>
        <w:tc>
          <w:tcPr>
            <w:tcW w:w="4762" w:type="dxa"/>
          </w:tcPr>
          <w:p w:rsidR="002477A8" w:rsidRDefault="002477A8">
            <w:pPr>
              <w:pStyle w:val="ConsPlusNormal"/>
            </w:pPr>
            <w:r>
              <w:t>- объекты бытового обслуживания населения</w:t>
            </w:r>
          </w:p>
        </w:tc>
      </w:tr>
      <w:tr w:rsidR="002477A8">
        <w:tc>
          <w:tcPr>
            <w:tcW w:w="4253" w:type="dxa"/>
          </w:tcPr>
          <w:p w:rsidR="002477A8" w:rsidRDefault="002477A8">
            <w:pPr>
              <w:pStyle w:val="ConsPlusNormal"/>
            </w:pPr>
            <w:r>
              <w:t>Здравоохранение (3.4)</w:t>
            </w:r>
          </w:p>
        </w:tc>
        <w:tc>
          <w:tcPr>
            <w:tcW w:w="4762" w:type="dxa"/>
          </w:tcPr>
          <w:p w:rsidR="002477A8" w:rsidRDefault="002477A8">
            <w:pPr>
              <w:pStyle w:val="ConsPlusNormal"/>
            </w:pPr>
            <w:r>
              <w:t>- объекты здравоохранения</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объекты связи;</w:t>
            </w:r>
          </w:p>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водонапорные башни;</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воздушные линии электропередачи до 35 кВ, кабельные линии электропередачи</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магазины торговой площадью до 200 м</w:t>
            </w:r>
            <w:r>
              <w:rPr>
                <w:vertAlign w:val="superscript"/>
              </w:rPr>
              <w:t>2</w:t>
            </w:r>
            <w:r>
              <w:t>;</w:t>
            </w:r>
          </w:p>
          <w:p w:rsidR="002477A8" w:rsidRDefault="002477A8">
            <w:pPr>
              <w:pStyle w:val="ConsPlusNormal"/>
            </w:pPr>
            <w:r>
              <w:t>- аптеки</w:t>
            </w:r>
          </w:p>
        </w:tc>
      </w:tr>
      <w:tr w:rsidR="002477A8">
        <w:tc>
          <w:tcPr>
            <w:tcW w:w="4253" w:type="dxa"/>
          </w:tcPr>
          <w:p w:rsidR="002477A8" w:rsidRDefault="002477A8">
            <w:pPr>
              <w:pStyle w:val="ConsPlusNormal"/>
            </w:pPr>
            <w:r>
              <w:t>Банковская и страховая деятельность (4.5)</w:t>
            </w:r>
          </w:p>
        </w:tc>
        <w:tc>
          <w:tcPr>
            <w:tcW w:w="4762" w:type="dxa"/>
          </w:tcPr>
          <w:p w:rsidR="002477A8" w:rsidRDefault="002477A8">
            <w:pPr>
              <w:pStyle w:val="ConsPlusNormal"/>
            </w:pPr>
            <w:r>
              <w:t>- объекты кредитно-финансовой, страховой сферы</w:t>
            </w:r>
          </w:p>
        </w:tc>
      </w:tr>
      <w:tr w:rsidR="002477A8">
        <w:tc>
          <w:tcPr>
            <w:tcW w:w="4253" w:type="dxa"/>
          </w:tcPr>
          <w:p w:rsidR="002477A8" w:rsidRDefault="002477A8">
            <w:pPr>
              <w:pStyle w:val="ConsPlusNormal"/>
            </w:pPr>
            <w:r>
              <w:t>Предпринимательство (4.0);</w:t>
            </w:r>
          </w:p>
          <w:p w:rsidR="002477A8" w:rsidRDefault="002477A8">
            <w:pPr>
              <w:pStyle w:val="ConsPlusNormal"/>
            </w:pPr>
            <w:r>
              <w:t>Социальное обслуживание (3.2)</w:t>
            </w:r>
          </w:p>
        </w:tc>
        <w:tc>
          <w:tcPr>
            <w:tcW w:w="4762" w:type="dxa"/>
          </w:tcPr>
          <w:p w:rsidR="002477A8" w:rsidRDefault="002477A8">
            <w:pPr>
              <w:pStyle w:val="ConsPlusNormal"/>
            </w:pPr>
            <w:r>
              <w:t>- объекты сферы оказания юридических услуг</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объекты общественного питания вместительностью до 50 мест</w:t>
            </w:r>
          </w:p>
        </w:tc>
      </w:tr>
      <w:tr w:rsidR="002477A8">
        <w:tc>
          <w:tcPr>
            <w:tcW w:w="4253" w:type="dxa"/>
          </w:tcPr>
          <w:p w:rsidR="002477A8" w:rsidRDefault="002477A8">
            <w:pPr>
              <w:pStyle w:val="ConsPlusNormal"/>
            </w:pPr>
            <w:r>
              <w:t>Обеспечение внутреннего правопорядка (8.3)</w:t>
            </w:r>
          </w:p>
        </w:tc>
        <w:tc>
          <w:tcPr>
            <w:tcW w:w="4762" w:type="dxa"/>
          </w:tcPr>
          <w:p w:rsidR="002477A8" w:rsidRDefault="002477A8">
            <w:pPr>
              <w:pStyle w:val="ConsPlusNormal"/>
            </w:pPr>
            <w:r>
              <w:t>- объекты пожарной охраны</w:t>
            </w:r>
          </w:p>
        </w:tc>
      </w:tr>
      <w:tr w:rsidR="002477A8">
        <w:tc>
          <w:tcPr>
            <w:tcW w:w="4253" w:type="dxa"/>
          </w:tcPr>
          <w:p w:rsidR="002477A8" w:rsidRDefault="002477A8">
            <w:pPr>
              <w:pStyle w:val="ConsPlusNormal"/>
            </w:pPr>
            <w:r>
              <w:t>Спорт (5.1)</w:t>
            </w:r>
          </w:p>
        </w:tc>
        <w:tc>
          <w:tcPr>
            <w:tcW w:w="4762" w:type="dxa"/>
          </w:tcPr>
          <w:p w:rsidR="002477A8" w:rsidRDefault="002477A8">
            <w:pPr>
              <w:pStyle w:val="ConsPlusNormal"/>
            </w:pPr>
            <w:r>
              <w:t>- физкультурно-оздоровительные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tc>
      </w:tr>
      <w:tr w:rsidR="002477A8">
        <w:tblPrEx>
          <w:tblBorders>
            <w:insideH w:val="nil"/>
          </w:tblBorders>
        </w:tblPrEx>
        <w:tc>
          <w:tcPr>
            <w:tcW w:w="4253" w:type="dxa"/>
            <w:tcBorders>
              <w:bottom w:val="nil"/>
            </w:tcBorders>
          </w:tcPr>
          <w:p w:rsidR="002477A8" w:rsidRDefault="002477A8">
            <w:pPr>
              <w:pStyle w:val="ConsPlusNormal"/>
              <w:jc w:val="both"/>
            </w:pPr>
            <w:r>
              <w:lastRenderedPageBreak/>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39">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4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Малоэтажная многоквартирная жилая застройка (2.1.1)</w:t>
            </w:r>
          </w:p>
        </w:tc>
        <w:tc>
          <w:tcPr>
            <w:tcW w:w="5329" w:type="dxa"/>
          </w:tcPr>
          <w:p w:rsidR="002477A8" w:rsidRDefault="002477A8">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2477A8" w:rsidRDefault="002477A8">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2477A8">
        <w:tc>
          <w:tcPr>
            <w:tcW w:w="3685" w:type="dxa"/>
          </w:tcPr>
          <w:p w:rsidR="002477A8" w:rsidRDefault="002477A8">
            <w:pPr>
              <w:pStyle w:val="ConsPlusNormal"/>
            </w:pPr>
            <w:r>
              <w:t>Блокированная жилая застройка (2.3)</w:t>
            </w:r>
          </w:p>
        </w:tc>
        <w:tc>
          <w:tcPr>
            <w:tcW w:w="5329" w:type="dxa"/>
          </w:tcPr>
          <w:p w:rsidR="002477A8" w:rsidRDefault="002477A8">
            <w:pPr>
              <w:pStyle w:val="ConsPlusNormal"/>
            </w:pPr>
            <w:r>
              <w:t>- блокированные жилые дома</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 вместительностью более 50 мест</w:t>
            </w:r>
          </w:p>
        </w:tc>
      </w:tr>
      <w:tr w:rsidR="002477A8">
        <w:tc>
          <w:tcPr>
            <w:tcW w:w="3685" w:type="dxa"/>
          </w:tcPr>
          <w:p w:rsidR="002477A8" w:rsidRDefault="002477A8">
            <w:pPr>
              <w:pStyle w:val="ConsPlusNormal"/>
            </w:pPr>
            <w:r>
              <w:t>Религиозное использование (3.7)</w:t>
            </w:r>
          </w:p>
        </w:tc>
        <w:tc>
          <w:tcPr>
            <w:tcW w:w="5329" w:type="dxa"/>
          </w:tcPr>
          <w:p w:rsidR="002477A8" w:rsidRDefault="002477A8">
            <w:pPr>
              <w:pStyle w:val="ConsPlusNormal"/>
            </w:pPr>
            <w:r>
              <w:t>- культовые здания</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котельные;</w:t>
            </w:r>
          </w:p>
          <w:p w:rsidR="002477A8" w:rsidRDefault="002477A8">
            <w:pPr>
              <w:pStyle w:val="ConsPlusNormal"/>
            </w:pPr>
            <w:r>
              <w:t>- распределительные устройства, распределительные пункты (РУ, РП)</w:t>
            </w:r>
          </w:p>
        </w:tc>
      </w:tr>
    </w:tbl>
    <w:p w:rsidR="002477A8" w:rsidRDefault="002477A8">
      <w:pPr>
        <w:pStyle w:val="ConsPlusNormal"/>
        <w:jc w:val="both"/>
      </w:pPr>
    </w:p>
    <w:p w:rsidR="002477A8" w:rsidRDefault="002477A8">
      <w:pPr>
        <w:pStyle w:val="ConsPlusNormal"/>
        <w:jc w:val="both"/>
      </w:pPr>
      <w:r>
        <w:t xml:space="preserve">(п. 2 в ред. </w:t>
      </w:r>
      <w:hyperlink r:id="rId44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lastRenderedPageBreak/>
              <w:t>Для ведения личного подсобного хозяйства (2.2)</w:t>
            </w:r>
          </w:p>
        </w:tc>
        <w:tc>
          <w:tcPr>
            <w:tcW w:w="5329" w:type="dxa"/>
          </w:tcPr>
          <w:p w:rsidR="002477A8" w:rsidRDefault="002477A8">
            <w:pPr>
              <w:pStyle w:val="ConsPlusNormal"/>
            </w:pPr>
            <w:r>
              <w:t>- объекты приусадебного хозяйства, расположенные на приусадебном участке объектов индивидуальной жилой застройки (индивидуальные бани, туалеты, площадки для мусоросборников, компостные ямы, резервуары для хранения воды, скважины для забора воды, колодцы, при условии организации зоны санитарной охраны не менее 30 - 50 м выше по потоку грунтовых вод, гаражи для личного автотранспорта, постройки для хранения инвентаря, дров, сады, огороды, парники, оранжереи, теплицы, постройки для содержания домашних животных, постройки для хранения кормов)</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наземные стоянки для хранения автотранспорта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площадки для мусоросборников;</w:t>
            </w:r>
          </w:p>
          <w:p w:rsidR="002477A8" w:rsidRDefault="002477A8">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44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индивидуальных жилых домов:</w:t>
      </w:r>
    </w:p>
    <w:p w:rsidR="002477A8" w:rsidRDefault="002477A8">
      <w:pPr>
        <w:pStyle w:val="ConsPlusNormal"/>
        <w:spacing w:before="220"/>
        <w:ind w:firstLine="540"/>
        <w:jc w:val="both"/>
      </w:pPr>
      <w:r>
        <w:t>1.1.1. 450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2477A8" w:rsidRDefault="002477A8">
      <w:pPr>
        <w:pStyle w:val="ConsPlusNormal"/>
        <w:spacing w:before="220"/>
        <w:ind w:firstLine="540"/>
        <w:jc w:val="both"/>
      </w:pPr>
      <w:r>
        <w:t>1.1.2. 400 кв. м - для образуемых по решению собственников земельных участков, находящихся в частной собственности физических и юридических лиц, в результате кадастровых работ;</w:t>
      </w:r>
    </w:p>
    <w:p w:rsidR="002477A8" w:rsidRDefault="002477A8">
      <w:pPr>
        <w:pStyle w:val="ConsPlusNormal"/>
        <w:spacing w:before="220"/>
        <w:ind w:firstLine="540"/>
        <w:jc w:val="both"/>
      </w:pPr>
      <w:r>
        <w:t>1.1.3. 300 кв. м - для вновь формируемых земельных участков, предоставляемых из земель государственной или муниципальной собственности собственникам существующих жилых домов в условиях сложившейся жилой застройки;</w:t>
      </w:r>
    </w:p>
    <w:p w:rsidR="002477A8" w:rsidRDefault="002477A8">
      <w:pPr>
        <w:pStyle w:val="ConsPlusNormal"/>
        <w:spacing w:before="220"/>
        <w:ind w:firstLine="540"/>
        <w:jc w:val="both"/>
      </w:pPr>
      <w:r>
        <w:t>1.2. индивидуальных жилых домов с местами приложения труда - 450 кв. м;</w:t>
      </w:r>
    </w:p>
    <w:p w:rsidR="002477A8" w:rsidRDefault="002477A8">
      <w:pPr>
        <w:pStyle w:val="ConsPlusNormal"/>
        <w:spacing w:before="220"/>
        <w:ind w:firstLine="540"/>
        <w:jc w:val="both"/>
      </w:pPr>
      <w:r>
        <w:t>1.3. блокированных жилых домов с участком - 60 кв. м (без площади застройки);</w:t>
      </w:r>
    </w:p>
    <w:p w:rsidR="002477A8" w:rsidRDefault="002477A8">
      <w:pPr>
        <w:pStyle w:val="ConsPlusNormal"/>
        <w:spacing w:before="220"/>
        <w:ind w:firstLine="540"/>
        <w:jc w:val="both"/>
      </w:pPr>
      <w:r>
        <w:t>1.4. объектов пожарной охраны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w:t>
      </w:r>
    </w:p>
    <w:p w:rsidR="002477A8" w:rsidRDefault="002477A8">
      <w:pPr>
        <w:pStyle w:val="ConsPlusNormal"/>
        <w:spacing w:before="220"/>
        <w:ind w:firstLine="540"/>
        <w:jc w:val="both"/>
      </w:pPr>
      <w:r>
        <w:t>2.1. индивидуальных жилых домов:</w:t>
      </w:r>
    </w:p>
    <w:p w:rsidR="002477A8" w:rsidRDefault="002477A8">
      <w:pPr>
        <w:pStyle w:val="ConsPlusNormal"/>
        <w:spacing w:before="220"/>
        <w:ind w:firstLine="540"/>
        <w:jc w:val="both"/>
      </w:pPr>
      <w:r>
        <w:lastRenderedPageBreak/>
        <w:t>2.1.1. 1 000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2477A8" w:rsidRDefault="002477A8">
      <w:pPr>
        <w:pStyle w:val="ConsPlusNormal"/>
        <w:spacing w:before="220"/>
        <w:ind w:firstLine="540"/>
        <w:jc w:val="both"/>
      </w:pPr>
      <w:r>
        <w:t>2.1.2. 1 500 кв. м - для вновь формируемых земельных участков, предоставляемых из земель государственной или муниципальной собственности собственникам существующих жилых домов в условиях сложившейся жилой застройки;</w:t>
      </w:r>
    </w:p>
    <w:p w:rsidR="002477A8" w:rsidRDefault="002477A8">
      <w:pPr>
        <w:pStyle w:val="ConsPlusNormal"/>
        <w:spacing w:before="220"/>
        <w:ind w:firstLine="540"/>
        <w:jc w:val="both"/>
      </w:pPr>
      <w:r>
        <w:t>2.2. индивидуальных жилых домов с местами приложения труда - 1 500 кв. м;</w:t>
      </w:r>
    </w:p>
    <w:p w:rsidR="002477A8" w:rsidRDefault="002477A8">
      <w:pPr>
        <w:pStyle w:val="ConsPlusNormal"/>
        <w:spacing w:before="220"/>
        <w:ind w:firstLine="540"/>
        <w:jc w:val="both"/>
      </w:pPr>
      <w:r>
        <w:t>2.3. блокированных жилых домов с участком - 1 000 кв. м;</w:t>
      </w:r>
    </w:p>
    <w:p w:rsidR="002477A8" w:rsidRDefault="002477A8">
      <w:pPr>
        <w:pStyle w:val="ConsPlusNormal"/>
        <w:spacing w:before="220"/>
        <w:ind w:firstLine="540"/>
        <w:jc w:val="both"/>
      </w:pPr>
      <w:r>
        <w:t>2.4. объектов спортивного и физкультурно-оздоровительного назначения в жилой зоне - принимается из расчета 0,7 га на 1 тыс. чел.;</w:t>
      </w:r>
    </w:p>
    <w:p w:rsidR="002477A8" w:rsidRDefault="002477A8">
      <w:pPr>
        <w:pStyle w:val="ConsPlusNormal"/>
        <w:spacing w:before="220"/>
        <w:ind w:firstLine="540"/>
        <w:jc w:val="both"/>
      </w:pPr>
      <w:r>
        <w:t>2.5. объектов пожарной охраны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77A8" w:rsidRDefault="002477A8">
      <w:pPr>
        <w:pStyle w:val="ConsPlusNormal"/>
        <w:spacing w:before="220"/>
        <w:ind w:firstLine="540"/>
        <w:jc w:val="both"/>
      </w:pPr>
      <w:r>
        <w:t>3.1. до жилых домов - 3 метра;</w:t>
      </w:r>
    </w:p>
    <w:p w:rsidR="002477A8" w:rsidRDefault="002477A8">
      <w:pPr>
        <w:pStyle w:val="ConsPlusNormal"/>
        <w:spacing w:before="220"/>
        <w:ind w:firstLine="540"/>
        <w:jc w:val="both"/>
      </w:pPr>
      <w:r>
        <w:t>3.2. до бань, гаражей и других построек - 1 метр;</w:t>
      </w:r>
    </w:p>
    <w:p w:rsidR="002477A8" w:rsidRDefault="002477A8">
      <w:pPr>
        <w:pStyle w:val="ConsPlusNormal"/>
        <w:spacing w:before="220"/>
        <w:ind w:firstLine="540"/>
        <w:jc w:val="both"/>
      </w:pPr>
      <w:r>
        <w:t>3.3. до построек для содержания мелкого скота и птицы - 4 метра;</w:t>
      </w:r>
    </w:p>
    <w:p w:rsidR="002477A8" w:rsidRDefault="002477A8">
      <w:pPr>
        <w:pStyle w:val="ConsPlusNormal"/>
        <w:spacing w:before="220"/>
        <w:ind w:firstLine="540"/>
        <w:jc w:val="both"/>
      </w:pPr>
      <w:r>
        <w:t>3.4. до общественных зданий - 3 метра;</w:t>
      </w:r>
    </w:p>
    <w:p w:rsidR="002477A8" w:rsidRDefault="002477A8">
      <w:pPr>
        <w:pStyle w:val="ConsPlusNormal"/>
        <w:spacing w:before="220"/>
        <w:ind w:firstLine="540"/>
        <w:jc w:val="both"/>
      </w:pPr>
      <w:r>
        <w:t>3.5. до блокированных жилых домов - не подлежат ограничению настоящими Правилами;</w:t>
      </w:r>
    </w:p>
    <w:p w:rsidR="002477A8" w:rsidRDefault="002477A8">
      <w:pPr>
        <w:pStyle w:val="ConsPlusNormal"/>
        <w:spacing w:before="220"/>
        <w:ind w:firstLine="540"/>
        <w:jc w:val="both"/>
      </w:pPr>
      <w:r>
        <w:t>3.6. до объектов пожарной охраны - не подлежит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жилых домов - 1 - 3;</w:t>
      </w:r>
    </w:p>
    <w:p w:rsidR="002477A8" w:rsidRDefault="002477A8">
      <w:pPr>
        <w:pStyle w:val="ConsPlusNormal"/>
        <w:spacing w:before="220"/>
        <w:ind w:firstLine="540"/>
        <w:jc w:val="both"/>
      </w:pPr>
      <w:r>
        <w:t>4.2. общественных зданий - 1 - 3;</w:t>
      </w:r>
    </w:p>
    <w:p w:rsidR="002477A8" w:rsidRDefault="002477A8">
      <w:pPr>
        <w:pStyle w:val="ConsPlusNormal"/>
        <w:spacing w:before="220"/>
        <w:ind w:firstLine="540"/>
        <w:jc w:val="both"/>
      </w:pPr>
      <w:r>
        <w:t>4.3. хозяйственных построек - 1 - 1;</w:t>
      </w:r>
    </w:p>
    <w:p w:rsidR="002477A8" w:rsidRDefault="002477A8">
      <w:pPr>
        <w:pStyle w:val="ConsPlusNormal"/>
        <w:spacing w:before="220"/>
        <w:ind w:firstLine="540"/>
        <w:jc w:val="both"/>
      </w:pPr>
      <w:r>
        <w:t>4.4.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жилых домов - 4 - 13;</w:t>
      </w:r>
    </w:p>
    <w:p w:rsidR="002477A8" w:rsidRDefault="002477A8">
      <w:pPr>
        <w:pStyle w:val="ConsPlusNormal"/>
        <w:spacing w:before="220"/>
        <w:ind w:firstLine="540"/>
        <w:jc w:val="both"/>
      </w:pPr>
      <w:r>
        <w:t>5.2. хозяйственных построек - 1,8 - 4;</w:t>
      </w:r>
    </w:p>
    <w:p w:rsidR="002477A8" w:rsidRDefault="002477A8">
      <w:pPr>
        <w:pStyle w:val="ConsPlusNormal"/>
        <w:spacing w:before="220"/>
        <w:ind w:firstLine="540"/>
        <w:jc w:val="both"/>
      </w:pPr>
      <w:r>
        <w:t>5.3. общественных зданий - 4 - 13;</w:t>
      </w:r>
    </w:p>
    <w:p w:rsidR="002477A8" w:rsidRDefault="002477A8">
      <w:pPr>
        <w:pStyle w:val="ConsPlusNormal"/>
        <w:spacing w:before="220"/>
        <w:ind w:firstLine="540"/>
        <w:jc w:val="both"/>
      </w:pPr>
      <w:r>
        <w:t>5.4. объектов пожарной охраны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индивидуальных жилых домов - 20%;</w:t>
      </w:r>
    </w:p>
    <w:p w:rsidR="002477A8" w:rsidRDefault="002477A8">
      <w:pPr>
        <w:pStyle w:val="ConsPlusNormal"/>
        <w:spacing w:before="220"/>
        <w:ind w:firstLine="540"/>
        <w:jc w:val="both"/>
      </w:pPr>
      <w:r>
        <w:lastRenderedPageBreak/>
        <w:t>6.2. блокированных жилых домов - 30%;</w:t>
      </w:r>
    </w:p>
    <w:p w:rsidR="002477A8" w:rsidRDefault="002477A8">
      <w:pPr>
        <w:pStyle w:val="ConsPlusNormal"/>
        <w:spacing w:before="220"/>
        <w:ind w:firstLine="540"/>
        <w:jc w:val="both"/>
      </w:pPr>
      <w:r>
        <w:t>6.3. общественных зданий:</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6.5. объектов пожарной охраны - не подлежит ограничению настоящими Правилами.</w:t>
      </w:r>
    </w:p>
    <w:p w:rsidR="002477A8" w:rsidRDefault="002477A8">
      <w:pPr>
        <w:pStyle w:val="ConsPlusNormal"/>
        <w:spacing w:before="220"/>
        <w:ind w:firstLine="540"/>
        <w:jc w:val="both"/>
      </w:pPr>
      <w:r>
        <w:t>7. Максимальный коэффициент плотности застройки земельного участка для:</w:t>
      </w:r>
    </w:p>
    <w:p w:rsidR="002477A8" w:rsidRDefault="002477A8">
      <w:pPr>
        <w:pStyle w:val="ConsPlusNormal"/>
        <w:spacing w:before="220"/>
        <w:ind w:firstLine="540"/>
        <w:jc w:val="both"/>
      </w:pPr>
      <w:r>
        <w:t>7.1. индивидуальных жилых домов - 0,4.</w:t>
      </w:r>
    </w:p>
    <w:p w:rsidR="002477A8" w:rsidRDefault="002477A8">
      <w:pPr>
        <w:pStyle w:val="ConsPlusNormal"/>
        <w:spacing w:before="220"/>
        <w:ind w:firstLine="540"/>
        <w:jc w:val="both"/>
      </w:pPr>
      <w:r>
        <w:t>8. Минимальные расстояния от окон жилых помещений до сараев для скота и птицы для:</w:t>
      </w:r>
    </w:p>
    <w:p w:rsidR="002477A8" w:rsidRDefault="002477A8">
      <w:pPr>
        <w:pStyle w:val="ConsPlusNormal"/>
        <w:spacing w:before="220"/>
        <w:ind w:firstLine="540"/>
        <w:jc w:val="both"/>
      </w:pPr>
      <w:r>
        <w:t>8.1. одиночных и двойных блоков - 10 метров;</w:t>
      </w:r>
    </w:p>
    <w:p w:rsidR="002477A8" w:rsidRDefault="002477A8">
      <w:pPr>
        <w:pStyle w:val="ConsPlusNormal"/>
        <w:spacing w:before="220"/>
        <w:ind w:firstLine="540"/>
        <w:jc w:val="both"/>
      </w:pPr>
      <w:r>
        <w:t>8.2. групп до 8 блоков - 25 метров;</w:t>
      </w:r>
    </w:p>
    <w:p w:rsidR="002477A8" w:rsidRDefault="002477A8">
      <w:pPr>
        <w:pStyle w:val="ConsPlusNormal"/>
        <w:spacing w:before="220"/>
        <w:ind w:firstLine="540"/>
        <w:jc w:val="both"/>
      </w:pPr>
      <w:r>
        <w:t>8.3. групп свыше 8 блоков - 50 метров.</w:t>
      </w:r>
    </w:p>
    <w:p w:rsidR="002477A8" w:rsidRDefault="002477A8">
      <w:pPr>
        <w:pStyle w:val="ConsPlusNormal"/>
        <w:spacing w:before="220"/>
        <w:ind w:firstLine="540"/>
        <w:jc w:val="both"/>
      </w:pPr>
      <w:r>
        <w:t>9.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2477A8" w:rsidRDefault="002477A8">
      <w:pPr>
        <w:pStyle w:val="ConsPlusNormal"/>
        <w:spacing w:before="220"/>
        <w:ind w:firstLine="540"/>
        <w:jc w:val="both"/>
      </w:pPr>
      <w:r>
        <w:t>10. Максимальная торговая площадь магазинов - 400 кв. м.</w:t>
      </w:r>
    </w:p>
    <w:p w:rsidR="002477A8" w:rsidRDefault="002477A8">
      <w:pPr>
        <w:pStyle w:val="ConsPlusNormal"/>
        <w:spacing w:before="220"/>
        <w:ind w:firstLine="540"/>
        <w:jc w:val="both"/>
      </w:pPr>
      <w:r>
        <w:t>11. Максимальная вместимость объектов общественного питания - 100 мест.</w:t>
      </w:r>
    </w:p>
    <w:p w:rsidR="002477A8" w:rsidRDefault="002477A8">
      <w:pPr>
        <w:pStyle w:val="ConsPlusNormal"/>
        <w:spacing w:before="220"/>
        <w:ind w:firstLine="540"/>
        <w:jc w:val="both"/>
      </w:pPr>
      <w:r>
        <w:t>12.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12.1. объектов малоэтажной жилой застройки - установлены в </w:t>
      </w:r>
      <w:hyperlink w:anchor="P1114">
        <w:r>
          <w:rPr>
            <w:color w:val="0000FF"/>
          </w:rPr>
          <w:t>статье 35</w:t>
        </w:r>
      </w:hyperlink>
      <w:r>
        <w:t xml:space="preserve"> настоящих Правил;</w:t>
      </w:r>
    </w:p>
    <w:p w:rsidR="002477A8" w:rsidRDefault="002477A8">
      <w:pPr>
        <w:pStyle w:val="ConsPlusNormal"/>
        <w:spacing w:before="220"/>
        <w:ind w:firstLine="540"/>
        <w:jc w:val="both"/>
      </w:pPr>
      <w:r>
        <w:t xml:space="preserve">12.2. объектов образовательного и учебно-воспитательного назначения - установлены в </w:t>
      </w:r>
      <w:hyperlink w:anchor="P1812">
        <w:r>
          <w:rPr>
            <w:color w:val="0000FF"/>
          </w:rPr>
          <w:t>статье 39</w:t>
        </w:r>
      </w:hyperlink>
      <w:r>
        <w:t xml:space="preserve"> настоящих Правил;</w:t>
      </w:r>
    </w:p>
    <w:p w:rsidR="002477A8" w:rsidRDefault="002477A8">
      <w:pPr>
        <w:pStyle w:val="ConsPlusNormal"/>
        <w:spacing w:before="220"/>
        <w:ind w:firstLine="540"/>
        <w:jc w:val="both"/>
      </w:pPr>
      <w:r>
        <w:t xml:space="preserve">12.3.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12.4. объектов торгового назначения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12.5.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jc w:val="both"/>
      </w:pPr>
      <w:r>
        <w:t xml:space="preserve">(п. 4 в ред. </w:t>
      </w:r>
      <w:hyperlink r:id="rId443">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954">
        <w:r>
          <w:rPr>
            <w:color w:val="0000FF"/>
          </w:rPr>
          <w:t>зоне Ж-1Б</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2" w:name="P1114"/>
      <w:bookmarkEnd w:id="22"/>
      <w:r>
        <w:t>Статья 35. Ж-2. Зона малоэтажной жилой застройки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Малоэтажная многоквартирная жилая застройка (2.1.1)</w:t>
            </w:r>
          </w:p>
        </w:tc>
        <w:tc>
          <w:tcPr>
            <w:tcW w:w="5329" w:type="dxa"/>
          </w:tcPr>
          <w:p w:rsidR="002477A8" w:rsidRDefault="002477A8">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2477A8" w:rsidRDefault="002477A8">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связи;</w:t>
            </w:r>
          </w:p>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водонапорные башни;</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воздушные линии электропередачи до 35 кВ, кабельные линии электропередачи</w:t>
            </w:r>
          </w:p>
        </w:tc>
      </w:tr>
      <w:tr w:rsidR="002477A8">
        <w:tc>
          <w:tcPr>
            <w:tcW w:w="3685" w:type="dxa"/>
          </w:tcPr>
          <w:p w:rsidR="002477A8" w:rsidRDefault="002477A8">
            <w:pPr>
              <w:pStyle w:val="ConsPlusNormal"/>
            </w:pPr>
            <w:r>
              <w:t>Бытовое обслуживание (3.3)</w:t>
            </w:r>
          </w:p>
        </w:tc>
        <w:tc>
          <w:tcPr>
            <w:tcW w:w="5329" w:type="dxa"/>
          </w:tcPr>
          <w:p w:rsidR="002477A8" w:rsidRDefault="002477A8">
            <w:pPr>
              <w:pStyle w:val="ConsPlusNormal"/>
            </w:pPr>
            <w:r>
              <w:t>- объекты бытового обслуживания населения</w:t>
            </w:r>
          </w:p>
        </w:tc>
      </w:tr>
      <w:tr w:rsidR="002477A8">
        <w:tc>
          <w:tcPr>
            <w:tcW w:w="3685" w:type="dxa"/>
          </w:tcPr>
          <w:p w:rsidR="002477A8" w:rsidRDefault="002477A8">
            <w:pPr>
              <w:pStyle w:val="ConsPlusNormal"/>
            </w:pPr>
            <w:r>
              <w:t>Здравоохранение (3.4)</w:t>
            </w:r>
          </w:p>
        </w:tc>
        <w:tc>
          <w:tcPr>
            <w:tcW w:w="5329" w:type="dxa"/>
          </w:tcPr>
          <w:p w:rsidR="002477A8" w:rsidRDefault="002477A8">
            <w:pPr>
              <w:pStyle w:val="ConsPlusNormal"/>
            </w:pPr>
            <w:r>
              <w:t>- объекты здравоохранения</w:t>
            </w:r>
          </w:p>
        </w:tc>
      </w:tr>
      <w:tr w:rsidR="002477A8">
        <w:tc>
          <w:tcPr>
            <w:tcW w:w="3685" w:type="dxa"/>
          </w:tcPr>
          <w:p w:rsidR="002477A8" w:rsidRDefault="002477A8">
            <w:pPr>
              <w:pStyle w:val="ConsPlusNormal"/>
            </w:pPr>
            <w:r>
              <w:t>Дошкольное, начальное и среднее общее образование (3.5.1)</w:t>
            </w:r>
          </w:p>
        </w:tc>
        <w:tc>
          <w:tcPr>
            <w:tcW w:w="5329" w:type="dxa"/>
          </w:tcPr>
          <w:p w:rsidR="002477A8" w:rsidRDefault="002477A8">
            <w:pPr>
              <w:pStyle w:val="ConsPlusNormal"/>
            </w:pPr>
            <w:r>
              <w:t>- объекты дошкольного образования;</w:t>
            </w:r>
          </w:p>
          <w:p w:rsidR="002477A8" w:rsidRDefault="002477A8">
            <w:pPr>
              <w:pStyle w:val="ConsPlusNormal"/>
            </w:pPr>
            <w:r>
              <w:t>- объекты начального общего и среднего (полного) общего образования;</w:t>
            </w:r>
          </w:p>
          <w:p w:rsidR="002477A8" w:rsidRDefault="002477A8">
            <w:pPr>
              <w:pStyle w:val="ConsPlusNormal"/>
            </w:pPr>
            <w:r>
              <w:t>- объекты дополнительного образования</w:t>
            </w:r>
          </w:p>
        </w:tc>
      </w:tr>
      <w:tr w:rsidR="002477A8">
        <w:tc>
          <w:tcPr>
            <w:tcW w:w="3685" w:type="dxa"/>
          </w:tcPr>
          <w:p w:rsidR="002477A8" w:rsidRDefault="002477A8">
            <w:pPr>
              <w:pStyle w:val="ConsPlusNormal"/>
            </w:pPr>
            <w:r>
              <w:t>Культурное развитие (3.6)</w:t>
            </w:r>
          </w:p>
        </w:tc>
        <w:tc>
          <w:tcPr>
            <w:tcW w:w="5329" w:type="dxa"/>
          </w:tcPr>
          <w:p w:rsidR="002477A8" w:rsidRDefault="002477A8">
            <w:pPr>
              <w:pStyle w:val="ConsPlusNormal"/>
            </w:pPr>
            <w:r>
              <w:t>- дома культуры;</w:t>
            </w:r>
          </w:p>
          <w:p w:rsidR="002477A8" w:rsidRDefault="002477A8">
            <w:pPr>
              <w:pStyle w:val="ConsPlusNormal"/>
            </w:pPr>
            <w:r>
              <w:t>- выставочные залы;</w:t>
            </w:r>
          </w:p>
          <w:p w:rsidR="002477A8" w:rsidRDefault="002477A8">
            <w:pPr>
              <w:pStyle w:val="ConsPlusNormal"/>
            </w:pPr>
            <w:r>
              <w:t>- галереи</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магазины;</w:t>
            </w:r>
          </w:p>
          <w:p w:rsidR="002477A8" w:rsidRDefault="002477A8">
            <w:pPr>
              <w:pStyle w:val="ConsPlusNormal"/>
            </w:pPr>
            <w:r>
              <w:t>- аптеки</w:t>
            </w:r>
          </w:p>
        </w:tc>
      </w:tr>
      <w:tr w:rsidR="002477A8">
        <w:tc>
          <w:tcPr>
            <w:tcW w:w="3685" w:type="dxa"/>
          </w:tcPr>
          <w:p w:rsidR="002477A8" w:rsidRDefault="002477A8">
            <w:pPr>
              <w:pStyle w:val="ConsPlusNormal"/>
            </w:pPr>
            <w:r>
              <w:t>Банковская и страховая деятельность (4.5)</w:t>
            </w:r>
          </w:p>
        </w:tc>
        <w:tc>
          <w:tcPr>
            <w:tcW w:w="5329" w:type="dxa"/>
          </w:tcPr>
          <w:p w:rsidR="002477A8" w:rsidRDefault="002477A8">
            <w:pPr>
              <w:pStyle w:val="ConsPlusNormal"/>
            </w:pPr>
            <w:r>
              <w:t>- объекты кредитно-финансовой, страховой сферы</w:t>
            </w:r>
          </w:p>
        </w:tc>
      </w:tr>
      <w:tr w:rsidR="002477A8">
        <w:tc>
          <w:tcPr>
            <w:tcW w:w="3685" w:type="dxa"/>
          </w:tcPr>
          <w:p w:rsidR="002477A8" w:rsidRDefault="002477A8">
            <w:pPr>
              <w:pStyle w:val="ConsPlusNormal"/>
            </w:pPr>
            <w:r>
              <w:t>Социальное обслуживание (3.2);</w:t>
            </w:r>
          </w:p>
          <w:p w:rsidR="002477A8" w:rsidRDefault="002477A8">
            <w:pPr>
              <w:pStyle w:val="ConsPlusNormal"/>
            </w:pPr>
            <w:r>
              <w:t>Предпринимательство (4.0)</w:t>
            </w:r>
          </w:p>
        </w:tc>
        <w:tc>
          <w:tcPr>
            <w:tcW w:w="5329" w:type="dxa"/>
          </w:tcPr>
          <w:p w:rsidR="002477A8" w:rsidRDefault="002477A8">
            <w:pPr>
              <w:pStyle w:val="ConsPlusNormal"/>
            </w:pPr>
            <w:r>
              <w:t>- объекты сферы оказания юридических услуг</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xml:space="preserve">- объекты общественного питания вместительностью </w:t>
            </w:r>
            <w:r>
              <w:lastRenderedPageBreak/>
              <w:t>до 50 мест</w:t>
            </w:r>
          </w:p>
        </w:tc>
      </w:tr>
      <w:tr w:rsidR="002477A8">
        <w:tc>
          <w:tcPr>
            <w:tcW w:w="3685" w:type="dxa"/>
          </w:tcPr>
          <w:p w:rsidR="002477A8" w:rsidRDefault="002477A8">
            <w:pPr>
              <w:pStyle w:val="ConsPlusNormal"/>
            </w:pPr>
            <w:r>
              <w:lastRenderedPageBreak/>
              <w:t>Спорт (5.1)</w:t>
            </w:r>
          </w:p>
        </w:tc>
        <w:tc>
          <w:tcPr>
            <w:tcW w:w="5329" w:type="dxa"/>
          </w:tcPr>
          <w:p w:rsidR="002477A8" w:rsidRDefault="002477A8">
            <w:pPr>
              <w:pStyle w:val="ConsPlusNormal"/>
            </w:pPr>
            <w:r>
              <w:t>- плавательные бассейны;</w:t>
            </w:r>
          </w:p>
          <w:p w:rsidR="002477A8" w:rsidRDefault="002477A8">
            <w:pPr>
              <w:pStyle w:val="ConsPlusNormal"/>
            </w:pPr>
            <w:r>
              <w:t>- крытые спортивные объекты с искусственным льдом;</w:t>
            </w:r>
          </w:p>
          <w:p w:rsidR="002477A8" w:rsidRDefault="002477A8">
            <w:pPr>
              <w:pStyle w:val="ConsPlusNormal"/>
            </w:pPr>
            <w:r>
              <w:t>- физкультурно-оздоровительные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объекты пожарной охраны</w:t>
            </w:r>
          </w:p>
        </w:tc>
      </w:tr>
      <w:tr w:rsidR="002477A8">
        <w:tc>
          <w:tcPr>
            <w:tcW w:w="3685" w:type="dxa"/>
          </w:tcPr>
          <w:p w:rsidR="002477A8" w:rsidRDefault="002477A8">
            <w:pPr>
              <w:pStyle w:val="ConsPlusNormal"/>
            </w:pPr>
            <w:r>
              <w:t>Объекты гаражного назначения (2.7.1)</w:t>
            </w:r>
          </w:p>
        </w:tc>
        <w:tc>
          <w:tcPr>
            <w:tcW w:w="5329" w:type="dxa"/>
          </w:tcPr>
          <w:p w:rsidR="002477A8" w:rsidRDefault="002477A8">
            <w:pPr>
              <w:pStyle w:val="ConsPlusNormal"/>
            </w:pPr>
            <w:r>
              <w:t>- гаражи</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наземные и подземные стоянки для хранения автотранспорта</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444">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4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Среднеэтажная жилая застройка (2.5)</w:t>
            </w:r>
          </w:p>
        </w:tc>
        <w:tc>
          <w:tcPr>
            <w:tcW w:w="5329" w:type="dxa"/>
          </w:tcPr>
          <w:p w:rsidR="002477A8" w:rsidRDefault="002477A8">
            <w:pPr>
              <w:pStyle w:val="ConsPlusNormal"/>
            </w:pPr>
            <w:r>
              <w:t>- многоквартирные среднеэтажные жилые дома с обеспечением машино-местами от 2/3 количества квартир в доме</w:t>
            </w:r>
          </w:p>
        </w:tc>
      </w:tr>
      <w:tr w:rsidR="002477A8">
        <w:tc>
          <w:tcPr>
            <w:tcW w:w="3685" w:type="dxa"/>
          </w:tcPr>
          <w:p w:rsidR="002477A8" w:rsidRDefault="002477A8">
            <w:pPr>
              <w:pStyle w:val="ConsPlusNormal"/>
            </w:pPr>
            <w:r>
              <w:t>Для индивидуального жилищного строительства (2.1)</w:t>
            </w:r>
          </w:p>
        </w:tc>
        <w:tc>
          <w:tcPr>
            <w:tcW w:w="5329" w:type="dxa"/>
          </w:tcPr>
          <w:p w:rsidR="002477A8" w:rsidRDefault="002477A8">
            <w:pPr>
              <w:pStyle w:val="ConsPlusNormal"/>
            </w:pPr>
            <w:r>
              <w:t>- индивидуальные жилые дома</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общежития</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 вместительностью более 50 мест</w:t>
            </w:r>
          </w:p>
        </w:tc>
      </w:tr>
      <w:tr w:rsidR="002477A8">
        <w:tc>
          <w:tcPr>
            <w:tcW w:w="3685" w:type="dxa"/>
          </w:tcPr>
          <w:p w:rsidR="002477A8" w:rsidRDefault="002477A8">
            <w:pPr>
              <w:pStyle w:val="ConsPlusNormal"/>
            </w:pPr>
            <w:r>
              <w:t>Блокированная жилая застройка (2.3)</w:t>
            </w:r>
          </w:p>
        </w:tc>
        <w:tc>
          <w:tcPr>
            <w:tcW w:w="5329" w:type="dxa"/>
          </w:tcPr>
          <w:p w:rsidR="002477A8" w:rsidRDefault="002477A8">
            <w:pPr>
              <w:pStyle w:val="ConsPlusNormal"/>
            </w:pPr>
            <w:r>
              <w:t>- блокированные жилые дома с участками</w:t>
            </w:r>
          </w:p>
        </w:tc>
      </w:tr>
      <w:tr w:rsidR="002477A8">
        <w:tc>
          <w:tcPr>
            <w:tcW w:w="3685" w:type="dxa"/>
          </w:tcPr>
          <w:p w:rsidR="002477A8" w:rsidRDefault="002477A8">
            <w:pPr>
              <w:pStyle w:val="ConsPlusNormal"/>
            </w:pPr>
            <w:r>
              <w:t>Религиозное использование (3.7)</w:t>
            </w:r>
          </w:p>
        </w:tc>
        <w:tc>
          <w:tcPr>
            <w:tcW w:w="5329" w:type="dxa"/>
          </w:tcPr>
          <w:p w:rsidR="002477A8" w:rsidRDefault="002477A8">
            <w:pPr>
              <w:pStyle w:val="ConsPlusNormal"/>
            </w:pPr>
            <w:r>
              <w:t>- культовые здания</w:t>
            </w:r>
          </w:p>
        </w:tc>
      </w:tr>
      <w:tr w:rsidR="002477A8">
        <w:tc>
          <w:tcPr>
            <w:tcW w:w="3685" w:type="dxa"/>
          </w:tcPr>
          <w:p w:rsidR="002477A8" w:rsidRDefault="002477A8">
            <w:pPr>
              <w:pStyle w:val="ConsPlusNormal"/>
            </w:pPr>
            <w:r>
              <w:lastRenderedPageBreak/>
              <w:t>Коммунальное обслуживание (3.1)</w:t>
            </w:r>
          </w:p>
        </w:tc>
        <w:tc>
          <w:tcPr>
            <w:tcW w:w="5329"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котельные;</w:t>
            </w:r>
          </w:p>
          <w:p w:rsidR="002477A8" w:rsidRDefault="002477A8">
            <w:pPr>
              <w:pStyle w:val="ConsPlusNormal"/>
            </w:pPr>
            <w:r>
              <w:t>- распределительные устройства, распределительные пункты (РУ, РП)</w:t>
            </w:r>
          </w:p>
        </w:tc>
      </w:tr>
    </w:tbl>
    <w:p w:rsidR="002477A8" w:rsidRDefault="002477A8">
      <w:pPr>
        <w:pStyle w:val="ConsPlusNormal"/>
        <w:jc w:val="both"/>
      </w:pPr>
    </w:p>
    <w:p w:rsidR="002477A8" w:rsidRDefault="002477A8">
      <w:pPr>
        <w:pStyle w:val="ConsPlusNormal"/>
        <w:jc w:val="both"/>
      </w:pPr>
      <w:r>
        <w:t xml:space="preserve">(п. 2 в ред. </w:t>
      </w:r>
      <w:hyperlink r:id="rId44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Объекты гаражного назначения (2.7.1)</w:t>
            </w:r>
          </w:p>
        </w:tc>
        <w:tc>
          <w:tcPr>
            <w:tcW w:w="5329" w:type="dxa"/>
          </w:tcPr>
          <w:p w:rsidR="002477A8" w:rsidRDefault="002477A8">
            <w:pPr>
              <w:pStyle w:val="ConsPlusNormal"/>
            </w:pPr>
            <w:r>
              <w:t>- автостоянки боксового типа для постоянного хранения транспортных средств, принадлежащих инвалидам</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44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многоквартирных малоэтажных жилых домов принимается из расчета 1,41 кв. м на 1 кв. м общей площади жилых помещений;</w:t>
      </w:r>
    </w:p>
    <w:p w:rsidR="002477A8" w:rsidRDefault="002477A8">
      <w:pPr>
        <w:pStyle w:val="ConsPlusNormal"/>
        <w:spacing w:before="220"/>
        <w:ind w:firstLine="540"/>
        <w:jc w:val="both"/>
      </w:pPr>
      <w:r>
        <w:t>1.2. блокированных жилых домов с участком - 60 кв. м (без площади застройки);</w:t>
      </w:r>
    </w:p>
    <w:p w:rsidR="002477A8" w:rsidRDefault="002477A8">
      <w:pPr>
        <w:pStyle w:val="ConsPlusNormal"/>
        <w:spacing w:before="220"/>
        <w:ind w:firstLine="540"/>
        <w:jc w:val="both"/>
      </w:pPr>
      <w:r>
        <w:t>1.3. общественных зданий - не подлежит ограничению настоящими Правилами;</w:t>
      </w:r>
    </w:p>
    <w:p w:rsidR="002477A8" w:rsidRDefault="002477A8">
      <w:pPr>
        <w:pStyle w:val="ConsPlusNormal"/>
        <w:spacing w:before="220"/>
        <w:ind w:firstLine="540"/>
        <w:jc w:val="both"/>
      </w:pPr>
      <w:r>
        <w:t>1.4. объектов пожарной охраны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w:t>
      </w:r>
    </w:p>
    <w:p w:rsidR="002477A8" w:rsidRDefault="002477A8">
      <w:pPr>
        <w:pStyle w:val="ConsPlusNormal"/>
        <w:spacing w:before="220"/>
        <w:ind w:firstLine="540"/>
        <w:jc w:val="both"/>
      </w:pPr>
      <w:r>
        <w:t>2.1. многоквартирных малоэтажных жилых домов - не подлежат ограничению настоящими Правилами;</w:t>
      </w:r>
    </w:p>
    <w:p w:rsidR="002477A8" w:rsidRDefault="002477A8">
      <w:pPr>
        <w:pStyle w:val="ConsPlusNormal"/>
        <w:jc w:val="both"/>
      </w:pPr>
      <w:r>
        <w:t xml:space="preserve">(п. 2.1 в ред. </w:t>
      </w:r>
      <w:hyperlink r:id="rId448">
        <w:r>
          <w:rPr>
            <w:color w:val="0000FF"/>
          </w:rPr>
          <w:t>Решения</w:t>
        </w:r>
      </w:hyperlink>
      <w:r>
        <w:t xml:space="preserve"> Думы городского округа Тольятти Самарской области от 28.04.2021 N 907)</w:t>
      </w:r>
    </w:p>
    <w:p w:rsidR="002477A8" w:rsidRDefault="002477A8">
      <w:pPr>
        <w:pStyle w:val="ConsPlusNormal"/>
        <w:spacing w:before="220"/>
        <w:ind w:firstLine="540"/>
        <w:jc w:val="both"/>
      </w:pPr>
      <w:r>
        <w:t>2.2. блокированных жилых домов с участком - 1 000 кв. м;</w:t>
      </w:r>
    </w:p>
    <w:p w:rsidR="002477A8" w:rsidRDefault="002477A8">
      <w:pPr>
        <w:pStyle w:val="ConsPlusNormal"/>
        <w:spacing w:before="220"/>
        <w:ind w:firstLine="540"/>
        <w:jc w:val="both"/>
      </w:pPr>
      <w:r>
        <w:t>2.3. объектов спортивного и физкультурно-оздоровительного назначения в жилой зоне - принимается из расчета 0,9 га на 1 тыс. чел.;</w:t>
      </w:r>
    </w:p>
    <w:p w:rsidR="002477A8" w:rsidRDefault="002477A8">
      <w:pPr>
        <w:pStyle w:val="ConsPlusNormal"/>
        <w:spacing w:before="220"/>
        <w:ind w:firstLine="540"/>
        <w:jc w:val="both"/>
      </w:pPr>
      <w:r>
        <w:lastRenderedPageBreak/>
        <w:t>2.4. общественных зданий - не подлежит ограничению настоящими Правилами;</w:t>
      </w:r>
    </w:p>
    <w:p w:rsidR="002477A8" w:rsidRDefault="002477A8">
      <w:pPr>
        <w:pStyle w:val="ConsPlusNormal"/>
        <w:spacing w:before="220"/>
        <w:ind w:firstLine="540"/>
        <w:jc w:val="both"/>
      </w:pPr>
      <w:r>
        <w:t>2.5. объектов пожарной охраны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многоквартирных малоэтажных, блокированных жилых домов - 1 - 3;</w:t>
      </w:r>
    </w:p>
    <w:p w:rsidR="002477A8" w:rsidRDefault="002477A8">
      <w:pPr>
        <w:pStyle w:val="ConsPlusNormal"/>
        <w:spacing w:before="220"/>
        <w:ind w:firstLine="540"/>
        <w:jc w:val="both"/>
      </w:pPr>
      <w:r>
        <w:t>4.2. общественных зданий - 1 - 3;</w:t>
      </w:r>
    </w:p>
    <w:p w:rsidR="002477A8" w:rsidRDefault="002477A8">
      <w:pPr>
        <w:pStyle w:val="ConsPlusNormal"/>
        <w:spacing w:before="220"/>
        <w:ind w:firstLine="540"/>
        <w:jc w:val="both"/>
      </w:pPr>
      <w:r>
        <w:t>4.3. хозяйственных построек - 1 - 1;</w:t>
      </w:r>
    </w:p>
    <w:p w:rsidR="002477A8" w:rsidRDefault="002477A8">
      <w:pPr>
        <w:pStyle w:val="ConsPlusNormal"/>
        <w:spacing w:before="220"/>
        <w:ind w:firstLine="540"/>
        <w:jc w:val="both"/>
      </w:pPr>
      <w:r>
        <w:t>4.4.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многоквартирных малоэтажных, блокированных жилых домов - 4 - 20;</w:t>
      </w:r>
    </w:p>
    <w:p w:rsidR="002477A8" w:rsidRDefault="002477A8">
      <w:pPr>
        <w:pStyle w:val="ConsPlusNormal"/>
        <w:spacing w:before="220"/>
        <w:ind w:firstLine="540"/>
        <w:jc w:val="both"/>
      </w:pPr>
      <w:r>
        <w:t>5.2. общественных зданий - 4 - 20;</w:t>
      </w:r>
    </w:p>
    <w:p w:rsidR="002477A8" w:rsidRDefault="002477A8">
      <w:pPr>
        <w:pStyle w:val="ConsPlusNormal"/>
        <w:spacing w:before="220"/>
        <w:ind w:firstLine="540"/>
        <w:jc w:val="both"/>
      </w:pPr>
      <w:r>
        <w:t>5.3. хозяйственных построек - 1,8 - 4;</w:t>
      </w:r>
    </w:p>
    <w:p w:rsidR="002477A8" w:rsidRDefault="002477A8">
      <w:pPr>
        <w:pStyle w:val="ConsPlusNormal"/>
        <w:spacing w:before="220"/>
        <w:ind w:firstLine="540"/>
        <w:jc w:val="both"/>
      </w:pPr>
      <w:r>
        <w:t>5.4. объектов пожарной охраны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многоквартирных малоэтажных жилых домов:</w:t>
      </w:r>
    </w:p>
    <w:p w:rsidR="002477A8" w:rsidRDefault="002477A8">
      <w:pPr>
        <w:pStyle w:val="ConsPlusNormal"/>
        <w:spacing w:before="220"/>
        <w:ind w:firstLine="540"/>
        <w:jc w:val="both"/>
      </w:pPr>
      <w:r>
        <w:t>- при новом строительстве - 50%;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6.2. блокированных жилых домов - 30%;</w:t>
      </w:r>
    </w:p>
    <w:p w:rsidR="002477A8" w:rsidRDefault="002477A8">
      <w:pPr>
        <w:pStyle w:val="ConsPlusNormal"/>
        <w:spacing w:before="220"/>
        <w:ind w:firstLine="540"/>
        <w:jc w:val="both"/>
      </w:pPr>
      <w:r>
        <w:t>6.3. общественных зданий:</w:t>
      </w:r>
    </w:p>
    <w:p w:rsidR="002477A8" w:rsidRDefault="002477A8">
      <w:pPr>
        <w:pStyle w:val="ConsPlusNormal"/>
        <w:spacing w:before="220"/>
        <w:ind w:firstLine="540"/>
        <w:jc w:val="both"/>
      </w:pPr>
      <w:r>
        <w:t>- при новом строительстве - 50%;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6.5. объектов пожарной охраны - не подлежит ограничению настоящими Правилами.</w:t>
      </w:r>
    </w:p>
    <w:p w:rsidR="002477A8" w:rsidRDefault="002477A8">
      <w:pPr>
        <w:pStyle w:val="ConsPlusNormal"/>
        <w:spacing w:before="220"/>
        <w:ind w:firstLine="540"/>
        <w:jc w:val="both"/>
      </w:pPr>
      <w:r>
        <w:t>7. Максимальный коэффициент плотности застройки земельного участка для размещения многоквартирных малоэтажных жилых домов:</w:t>
      </w:r>
    </w:p>
    <w:p w:rsidR="002477A8" w:rsidRDefault="002477A8">
      <w:pPr>
        <w:pStyle w:val="ConsPlusNormal"/>
        <w:spacing w:before="220"/>
        <w:ind w:firstLine="540"/>
        <w:jc w:val="both"/>
      </w:pPr>
      <w:r>
        <w:t>7.1. при новом строительстве - 1,6;</w:t>
      </w:r>
    </w:p>
    <w:p w:rsidR="002477A8" w:rsidRDefault="002477A8">
      <w:pPr>
        <w:pStyle w:val="ConsPlusNormal"/>
        <w:spacing w:before="220"/>
        <w:ind w:firstLine="540"/>
        <w:jc w:val="both"/>
      </w:pPr>
      <w:r>
        <w:t>7.2. при реконструкции - 2.</w:t>
      </w:r>
    </w:p>
    <w:p w:rsidR="002477A8" w:rsidRDefault="002477A8">
      <w:pPr>
        <w:pStyle w:val="ConsPlusNormal"/>
        <w:spacing w:before="220"/>
        <w:ind w:firstLine="540"/>
        <w:jc w:val="both"/>
      </w:pPr>
      <w:r>
        <w:lastRenderedPageBreak/>
        <w:t>8.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8.1. индивидуальных жилых домов - установлены в </w:t>
      </w:r>
      <w:hyperlink w:anchor="P798">
        <w:r>
          <w:rPr>
            <w:color w:val="0000FF"/>
          </w:rPr>
          <w:t>статье 33</w:t>
        </w:r>
      </w:hyperlink>
      <w:r>
        <w:t xml:space="preserve"> настоящих Правил;</w:t>
      </w:r>
    </w:p>
    <w:p w:rsidR="002477A8" w:rsidRDefault="002477A8">
      <w:pPr>
        <w:pStyle w:val="ConsPlusNormal"/>
        <w:spacing w:before="220"/>
        <w:ind w:firstLine="540"/>
        <w:jc w:val="both"/>
      </w:pPr>
      <w:r>
        <w:t xml:space="preserve">8.2. многоквартирных среднеэтажных жилых домов - установлены в </w:t>
      </w:r>
      <w:hyperlink w:anchor="P1271">
        <w:r>
          <w:rPr>
            <w:color w:val="0000FF"/>
          </w:rPr>
          <w:t>статье 36</w:t>
        </w:r>
      </w:hyperlink>
      <w:r>
        <w:t xml:space="preserve"> настоящих Правил;</w:t>
      </w:r>
    </w:p>
    <w:p w:rsidR="002477A8" w:rsidRDefault="002477A8">
      <w:pPr>
        <w:pStyle w:val="ConsPlusNormal"/>
        <w:spacing w:before="220"/>
        <w:ind w:firstLine="540"/>
        <w:jc w:val="both"/>
      </w:pPr>
      <w:r>
        <w:t>8.3. объектов образовательного и учебно-воспитательного назначения - установлены в статье 39 настоящих Правил;</w:t>
      </w:r>
    </w:p>
    <w:p w:rsidR="002477A8" w:rsidRDefault="002477A8">
      <w:pPr>
        <w:pStyle w:val="ConsPlusNormal"/>
        <w:spacing w:before="220"/>
        <w:ind w:firstLine="540"/>
        <w:jc w:val="both"/>
      </w:pPr>
      <w:r>
        <w:t xml:space="preserve">8.4. гаражей и стоянок - установлены в </w:t>
      </w:r>
      <w:hyperlink w:anchor="P3632">
        <w:r>
          <w:rPr>
            <w:color w:val="0000FF"/>
          </w:rPr>
          <w:t>статье 57</w:t>
        </w:r>
      </w:hyperlink>
      <w:r>
        <w:t xml:space="preserve"> настоящих Правил;</w:t>
      </w:r>
    </w:p>
    <w:p w:rsidR="002477A8" w:rsidRDefault="002477A8">
      <w:pPr>
        <w:pStyle w:val="ConsPlusNormal"/>
        <w:spacing w:before="220"/>
        <w:ind w:firstLine="540"/>
        <w:jc w:val="both"/>
      </w:pPr>
      <w:r>
        <w:t xml:space="preserve">8.5.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8.6. объектов торгового назначения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8.7.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spacing w:before="220"/>
        <w:ind w:firstLine="540"/>
        <w:jc w:val="both"/>
      </w:pPr>
      <w:r>
        <w:t>9. Максимальная вместимость объектов общественного питания - 150 мест.</w:t>
      </w:r>
    </w:p>
    <w:p w:rsidR="002477A8" w:rsidRDefault="002477A8">
      <w:pPr>
        <w:pStyle w:val="ConsPlusNormal"/>
        <w:spacing w:before="220"/>
        <w:ind w:firstLine="540"/>
        <w:jc w:val="both"/>
      </w:pPr>
      <w:r>
        <w:t>10. Максимальная торговая площадь магазинов - 400 кв. м.</w:t>
      </w:r>
    </w:p>
    <w:p w:rsidR="002477A8" w:rsidRDefault="002477A8">
      <w:pPr>
        <w:pStyle w:val="ConsPlusNormal"/>
        <w:jc w:val="both"/>
      </w:pPr>
      <w:r>
        <w:t xml:space="preserve">(п. 4 в ред. </w:t>
      </w:r>
      <w:hyperlink r:id="rId449">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114">
        <w:r>
          <w:rPr>
            <w:color w:val="0000FF"/>
          </w:rPr>
          <w:t>зоне Ж-2</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3" w:name="P1271"/>
      <w:bookmarkEnd w:id="23"/>
      <w:r>
        <w:t>Статья 36. Ж-3. Зона среднеэтажной жилой застройки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Среднеэтажная жилая застройка (2.5)</w:t>
            </w:r>
          </w:p>
        </w:tc>
        <w:tc>
          <w:tcPr>
            <w:tcW w:w="5329" w:type="dxa"/>
          </w:tcPr>
          <w:p w:rsidR="002477A8" w:rsidRDefault="002477A8">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w:t>
            </w:r>
          </w:p>
          <w:p w:rsidR="002477A8" w:rsidRDefault="002477A8">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водонапорные башни;</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lastRenderedPageBreak/>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p w:rsidR="002477A8" w:rsidRDefault="002477A8">
            <w:pPr>
              <w:pStyle w:val="ConsPlusNormal"/>
            </w:pPr>
            <w:r>
              <w:t>- объекты связи</w:t>
            </w:r>
          </w:p>
        </w:tc>
      </w:tr>
      <w:tr w:rsidR="002477A8">
        <w:tc>
          <w:tcPr>
            <w:tcW w:w="3685" w:type="dxa"/>
          </w:tcPr>
          <w:p w:rsidR="002477A8" w:rsidRDefault="002477A8">
            <w:pPr>
              <w:pStyle w:val="ConsPlusNormal"/>
            </w:pPr>
            <w:r>
              <w:lastRenderedPageBreak/>
              <w:t>Бытовое обслуживание (3.3)</w:t>
            </w:r>
          </w:p>
        </w:tc>
        <w:tc>
          <w:tcPr>
            <w:tcW w:w="5329" w:type="dxa"/>
          </w:tcPr>
          <w:p w:rsidR="002477A8" w:rsidRDefault="002477A8">
            <w:pPr>
              <w:pStyle w:val="ConsPlusNormal"/>
            </w:pPr>
            <w:r>
              <w:t>- объекты бытового обслуживания населения</w:t>
            </w:r>
          </w:p>
        </w:tc>
      </w:tr>
      <w:tr w:rsidR="002477A8">
        <w:tc>
          <w:tcPr>
            <w:tcW w:w="3685" w:type="dxa"/>
          </w:tcPr>
          <w:p w:rsidR="002477A8" w:rsidRDefault="002477A8">
            <w:pPr>
              <w:pStyle w:val="ConsPlusNormal"/>
            </w:pPr>
            <w:r>
              <w:t>Здравоохранение (3.4)</w:t>
            </w:r>
          </w:p>
        </w:tc>
        <w:tc>
          <w:tcPr>
            <w:tcW w:w="5329" w:type="dxa"/>
          </w:tcPr>
          <w:p w:rsidR="002477A8" w:rsidRDefault="002477A8">
            <w:pPr>
              <w:pStyle w:val="ConsPlusNormal"/>
            </w:pPr>
            <w:r>
              <w:t>- объекты здравоохранения</w:t>
            </w:r>
          </w:p>
        </w:tc>
      </w:tr>
      <w:tr w:rsidR="002477A8">
        <w:tc>
          <w:tcPr>
            <w:tcW w:w="3685" w:type="dxa"/>
          </w:tcPr>
          <w:p w:rsidR="002477A8" w:rsidRDefault="002477A8">
            <w:pPr>
              <w:pStyle w:val="ConsPlusNormal"/>
            </w:pPr>
            <w:r>
              <w:t>Дошкольное, начальное и среднее общее образование (3.5.1)</w:t>
            </w:r>
          </w:p>
        </w:tc>
        <w:tc>
          <w:tcPr>
            <w:tcW w:w="5329" w:type="dxa"/>
          </w:tcPr>
          <w:p w:rsidR="002477A8" w:rsidRDefault="002477A8">
            <w:pPr>
              <w:pStyle w:val="ConsPlusNormal"/>
            </w:pPr>
            <w:r>
              <w:t>- объекты дошкольного образования;</w:t>
            </w:r>
          </w:p>
          <w:p w:rsidR="002477A8" w:rsidRDefault="002477A8">
            <w:pPr>
              <w:pStyle w:val="ConsPlusNormal"/>
            </w:pPr>
            <w:r>
              <w:t>- объекты начального общего и среднего (полного) общего образования;</w:t>
            </w:r>
          </w:p>
          <w:p w:rsidR="002477A8" w:rsidRDefault="002477A8">
            <w:pPr>
              <w:pStyle w:val="ConsPlusNormal"/>
            </w:pPr>
            <w:r>
              <w:t>- объекты дополнительного образования</w:t>
            </w:r>
          </w:p>
        </w:tc>
      </w:tr>
      <w:tr w:rsidR="002477A8">
        <w:tc>
          <w:tcPr>
            <w:tcW w:w="3685" w:type="dxa"/>
          </w:tcPr>
          <w:p w:rsidR="002477A8" w:rsidRDefault="002477A8">
            <w:pPr>
              <w:pStyle w:val="ConsPlusNormal"/>
            </w:pPr>
            <w:r>
              <w:t>Спорт (5.1)</w:t>
            </w:r>
          </w:p>
        </w:tc>
        <w:tc>
          <w:tcPr>
            <w:tcW w:w="5329" w:type="dxa"/>
          </w:tcPr>
          <w:p w:rsidR="002477A8" w:rsidRDefault="002477A8">
            <w:pPr>
              <w:pStyle w:val="ConsPlusNormal"/>
            </w:pPr>
            <w:r>
              <w:t>- плавательные бассейны;</w:t>
            </w:r>
          </w:p>
          <w:p w:rsidR="002477A8" w:rsidRDefault="002477A8">
            <w:pPr>
              <w:pStyle w:val="ConsPlusNormal"/>
            </w:pPr>
            <w:r>
              <w:t>- физкультурно-оздоровительные комплексы;</w:t>
            </w:r>
          </w:p>
          <w:p w:rsidR="002477A8" w:rsidRDefault="002477A8">
            <w:pPr>
              <w:pStyle w:val="ConsPlusNormal"/>
            </w:pPr>
            <w:r>
              <w:t>- физкультурно-спортивные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tc>
      </w:tr>
      <w:tr w:rsidR="002477A8">
        <w:tc>
          <w:tcPr>
            <w:tcW w:w="3685" w:type="dxa"/>
          </w:tcPr>
          <w:p w:rsidR="002477A8" w:rsidRDefault="002477A8">
            <w:pPr>
              <w:pStyle w:val="ConsPlusNormal"/>
            </w:pPr>
            <w:r>
              <w:t>Культурное развитие (3.6)</w:t>
            </w:r>
          </w:p>
        </w:tc>
        <w:tc>
          <w:tcPr>
            <w:tcW w:w="5329" w:type="dxa"/>
          </w:tcPr>
          <w:p w:rsidR="002477A8" w:rsidRDefault="002477A8">
            <w:pPr>
              <w:pStyle w:val="ConsPlusNormal"/>
            </w:pPr>
            <w:r>
              <w:t>- дома культуры;</w:t>
            </w:r>
          </w:p>
          <w:p w:rsidR="002477A8" w:rsidRDefault="002477A8">
            <w:pPr>
              <w:pStyle w:val="ConsPlusNormal"/>
            </w:pPr>
            <w:r>
              <w:t>- выставочные залы;</w:t>
            </w:r>
          </w:p>
          <w:p w:rsidR="002477A8" w:rsidRDefault="002477A8">
            <w:pPr>
              <w:pStyle w:val="ConsPlusNormal"/>
            </w:pPr>
            <w:r>
              <w:t>- галереи;</w:t>
            </w:r>
          </w:p>
          <w:p w:rsidR="002477A8" w:rsidRDefault="002477A8">
            <w:pPr>
              <w:pStyle w:val="ConsPlusNormal"/>
            </w:pPr>
            <w:r>
              <w:t>- библиотеки;</w:t>
            </w:r>
          </w:p>
          <w:p w:rsidR="002477A8" w:rsidRDefault="002477A8">
            <w:pPr>
              <w:pStyle w:val="ConsPlusNormal"/>
            </w:pPr>
            <w:r>
              <w:t>- театры;</w:t>
            </w:r>
          </w:p>
          <w:p w:rsidR="002477A8" w:rsidRDefault="002477A8">
            <w:pPr>
              <w:pStyle w:val="ConsPlusNormal"/>
            </w:pPr>
            <w:r>
              <w:t>- музеи;</w:t>
            </w:r>
          </w:p>
          <w:p w:rsidR="002477A8" w:rsidRDefault="002477A8">
            <w:pPr>
              <w:pStyle w:val="ConsPlusNormal"/>
            </w:pPr>
            <w:r>
              <w:t>- кинотеатры</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магазины;</w:t>
            </w:r>
          </w:p>
          <w:p w:rsidR="002477A8" w:rsidRDefault="002477A8">
            <w:pPr>
              <w:pStyle w:val="ConsPlusNormal"/>
            </w:pPr>
            <w:r>
              <w:t>- аптеки</w:t>
            </w:r>
          </w:p>
        </w:tc>
      </w:tr>
      <w:tr w:rsidR="002477A8">
        <w:tc>
          <w:tcPr>
            <w:tcW w:w="3685" w:type="dxa"/>
          </w:tcPr>
          <w:p w:rsidR="002477A8" w:rsidRDefault="002477A8">
            <w:pPr>
              <w:pStyle w:val="ConsPlusNormal"/>
            </w:pPr>
            <w:r>
              <w:t>Банковская и страховая деятельность (4.5)</w:t>
            </w:r>
          </w:p>
        </w:tc>
        <w:tc>
          <w:tcPr>
            <w:tcW w:w="5329" w:type="dxa"/>
          </w:tcPr>
          <w:p w:rsidR="002477A8" w:rsidRDefault="002477A8">
            <w:pPr>
              <w:pStyle w:val="ConsPlusNormal"/>
            </w:pPr>
            <w:r>
              <w:t>- объекты кредитно-финансовой, страховой сферы</w:t>
            </w:r>
          </w:p>
        </w:tc>
      </w:tr>
      <w:tr w:rsidR="002477A8">
        <w:tc>
          <w:tcPr>
            <w:tcW w:w="3685" w:type="dxa"/>
          </w:tcPr>
          <w:p w:rsidR="002477A8" w:rsidRDefault="002477A8">
            <w:pPr>
              <w:pStyle w:val="ConsPlusNormal"/>
            </w:pPr>
            <w:r>
              <w:t>Социальное обслуживание (3.2);</w:t>
            </w:r>
          </w:p>
          <w:p w:rsidR="002477A8" w:rsidRDefault="002477A8">
            <w:pPr>
              <w:pStyle w:val="ConsPlusNormal"/>
            </w:pPr>
            <w:r>
              <w:t>Предпринимательство (4.0)</w:t>
            </w:r>
          </w:p>
        </w:tc>
        <w:tc>
          <w:tcPr>
            <w:tcW w:w="5329" w:type="dxa"/>
          </w:tcPr>
          <w:p w:rsidR="002477A8" w:rsidRDefault="002477A8">
            <w:pPr>
              <w:pStyle w:val="ConsPlusNormal"/>
            </w:pPr>
            <w:r>
              <w:t>- объекты сферы оказания юридических услуг</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 вместительностью до 50 мест</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общежития;</w:t>
            </w:r>
          </w:p>
          <w:p w:rsidR="002477A8" w:rsidRDefault="002477A8">
            <w:pPr>
              <w:pStyle w:val="ConsPlusNormal"/>
            </w:pPr>
            <w:r>
              <w:t>- гостиницы</w:t>
            </w:r>
          </w:p>
        </w:tc>
      </w:tr>
      <w:tr w:rsidR="002477A8">
        <w:tc>
          <w:tcPr>
            <w:tcW w:w="3685" w:type="dxa"/>
          </w:tcPr>
          <w:p w:rsidR="002477A8" w:rsidRDefault="002477A8">
            <w:pPr>
              <w:pStyle w:val="ConsPlusNormal"/>
            </w:pPr>
            <w:r>
              <w:t>Объекты гаражного назначения (2.7.1)</w:t>
            </w:r>
          </w:p>
        </w:tc>
        <w:tc>
          <w:tcPr>
            <w:tcW w:w="5329" w:type="dxa"/>
          </w:tcPr>
          <w:p w:rsidR="002477A8" w:rsidRDefault="002477A8">
            <w:pPr>
              <w:pStyle w:val="ConsPlusNormal"/>
            </w:pPr>
            <w:r>
              <w:t>- гаражи</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наземные и подземные стоянки для хранения автотранспорта (в том числе встроенные в жилые дома)</w:t>
            </w:r>
          </w:p>
        </w:tc>
      </w:tr>
      <w:tr w:rsidR="002477A8">
        <w:tc>
          <w:tcPr>
            <w:tcW w:w="3685" w:type="dxa"/>
          </w:tcPr>
          <w:p w:rsidR="002477A8" w:rsidRDefault="002477A8">
            <w:pPr>
              <w:pStyle w:val="ConsPlusNormal"/>
            </w:pPr>
            <w:r>
              <w:t xml:space="preserve">Обеспечение внутреннего </w:t>
            </w:r>
            <w:r>
              <w:lastRenderedPageBreak/>
              <w:t>правопорядка (8.3)</w:t>
            </w:r>
          </w:p>
        </w:tc>
        <w:tc>
          <w:tcPr>
            <w:tcW w:w="5329" w:type="dxa"/>
          </w:tcPr>
          <w:p w:rsidR="002477A8" w:rsidRDefault="002477A8">
            <w:pPr>
              <w:pStyle w:val="ConsPlusNormal"/>
            </w:pPr>
            <w:r>
              <w:lastRenderedPageBreak/>
              <w:t>- объекты пожарной охраны</w:t>
            </w:r>
          </w:p>
        </w:tc>
      </w:tr>
      <w:tr w:rsidR="002477A8">
        <w:tblPrEx>
          <w:tblBorders>
            <w:insideH w:val="nil"/>
          </w:tblBorders>
        </w:tblPrEx>
        <w:tc>
          <w:tcPr>
            <w:tcW w:w="3685" w:type="dxa"/>
            <w:tcBorders>
              <w:bottom w:val="nil"/>
            </w:tcBorders>
          </w:tcPr>
          <w:p w:rsidR="002477A8" w:rsidRDefault="002477A8">
            <w:pPr>
              <w:pStyle w:val="ConsPlusNormal"/>
              <w:jc w:val="both"/>
            </w:pPr>
            <w:r>
              <w:lastRenderedPageBreak/>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450">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5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Малоэтажная многоквартирная жилая застройка (2.1.1)</w:t>
            </w:r>
          </w:p>
        </w:tc>
        <w:tc>
          <w:tcPr>
            <w:tcW w:w="5329" w:type="dxa"/>
          </w:tcPr>
          <w:p w:rsidR="002477A8" w:rsidRDefault="002477A8">
            <w:pPr>
              <w:pStyle w:val="ConsPlusNormal"/>
            </w:pPr>
            <w:r>
              <w:t>- объекты малоэтажной жилой застройки</w:t>
            </w:r>
          </w:p>
        </w:tc>
      </w:tr>
      <w:tr w:rsidR="002477A8">
        <w:tc>
          <w:tcPr>
            <w:tcW w:w="3685" w:type="dxa"/>
          </w:tcPr>
          <w:p w:rsidR="002477A8" w:rsidRDefault="002477A8">
            <w:pPr>
              <w:pStyle w:val="ConsPlusNormal"/>
            </w:pPr>
            <w:r>
              <w:t>Многоэтажная жилая застройка (высотная застройка) (2.6)</w:t>
            </w:r>
          </w:p>
        </w:tc>
        <w:tc>
          <w:tcPr>
            <w:tcW w:w="5329" w:type="dxa"/>
          </w:tcPr>
          <w:p w:rsidR="002477A8" w:rsidRDefault="002477A8">
            <w:pPr>
              <w:pStyle w:val="ConsPlusNormal"/>
            </w:pPr>
            <w:r>
              <w:t>- многоквартирные многоэтажные жилые дома с обеспечением машино-местами от 2/3 количества квартир в доме</w:t>
            </w:r>
          </w:p>
        </w:tc>
      </w:tr>
      <w:tr w:rsidR="002477A8">
        <w:tc>
          <w:tcPr>
            <w:tcW w:w="3685" w:type="dxa"/>
          </w:tcPr>
          <w:p w:rsidR="002477A8" w:rsidRDefault="002477A8">
            <w:pPr>
              <w:pStyle w:val="ConsPlusNormal"/>
            </w:pPr>
            <w:r>
              <w:t>Религиозное использование (3.7)</w:t>
            </w:r>
          </w:p>
        </w:tc>
        <w:tc>
          <w:tcPr>
            <w:tcW w:w="5329" w:type="dxa"/>
          </w:tcPr>
          <w:p w:rsidR="002477A8" w:rsidRDefault="002477A8">
            <w:pPr>
              <w:pStyle w:val="ConsPlusNormal"/>
            </w:pPr>
            <w:r>
              <w:t>- культовые здания</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 вместительностью более 150 мест</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распределительные устройства, распределительные пункты (РУ, РП)</w:t>
            </w:r>
          </w:p>
        </w:tc>
      </w:tr>
      <w:tr w:rsidR="002477A8">
        <w:tc>
          <w:tcPr>
            <w:tcW w:w="3685" w:type="dxa"/>
          </w:tcPr>
          <w:p w:rsidR="002477A8" w:rsidRDefault="002477A8">
            <w:pPr>
              <w:pStyle w:val="ConsPlusNormal"/>
            </w:pPr>
            <w:r>
              <w:t>Культурное развитие (3.6)</w:t>
            </w:r>
          </w:p>
        </w:tc>
        <w:tc>
          <w:tcPr>
            <w:tcW w:w="5329" w:type="dxa"/>
          </w:tcPr>
          <w:p w:rsidR="002477A8" w:rsidRDefault="002477A8">
            <w:pPr>
              <w:pStyle w:val="ConsPlusNormal"/>
            </w:pPr>
            <w:r>
              <w:t>- центры народного творчества</w:t>
            </w:r>
          </w:p>
        </w:tc>
      </w:tr>
    </w:tbl>
    <w:p w:rsidR="002477A8" w:rsidRDefault="002477A8">
      <w:pPr>
        <w:pStyle w:val="ConsPlusNormal"/>
        <w:jc w:val="both"/>
      </w:pPr>
    </w:p>
    <w:p w:rsidR="002477A8" w:rsidRDefault="002477A8">
      <w:pPr>
        <w:pStyle w:val="ConsPlusNormal"/>
        <w:jc w:val="both"/>
      </w:pPr>
      <w:r>
        <w:t xml:space="preserve">(п. 2 в ред. </w:t>
      </w:r>
      <w:hyperlink r:id="rId45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Среднеэтажная жилая застройка (2.5)</w:t>
            </w:r>
          </w:p>
        </w:tc>
        <w:tc>
          <w:tcPr>
            <w:tcW w:w="5329" w:type="dxa"/>
          </w:tcPr>
          <w:p w:rsidR="002477A8" w:rsidRDefault="002477A8">
            <w:pPr>
              <w:pStyle w:val="ConsPlusNormal"/>
            </w:pPr>
            <w:r>
              <w:t>- детские игровые площадки;</w:t>
            </w:r>
          </w:p>
          <w:p w:rsidR="002477A8" w:rsidRDefault="002477A8">
            <w:pPr>
              <w:pStyle w:val="ConsPlusNormal"/>
            </w:pPr>
            <w:r>
              <w:lastRenderedPageBreak/>
              <w:t>- площадки для отдыха;</w:t>
            </w:r>
          </w:p>
          <w:p w:rsidR="002477A8" w:rsidRDefault="002477A8">
            <w:pPr>
              <w:pStyle w:val="ConsPlusNormal"/>
            </w:pPr>
            <w:r>
              <w:t>- хозяйственные площадки</w:t>
            </w:r>
          </w:p>
        </w:tc>
      </w:tr>
      <w:tr w:rsidR="002477A8">
        <w:tc>
          <w:tcPr>
            <w:tcW w:w="3685" w:type="dxa"/>
          </w:tcPr>
          <w:p w:rsidR="002477A8" w:rsidRDefault="002477A8">
            <w:pPr>
              <w:pStyle w:val="ConsPlusNormal"/>
            </w:pPr>
            <w:r>
              <w:lastRenderedPageBreak/>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45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многоквартирных среднеэтажных жилых домов принимается из расчета 0,96 кв. м на 1 кв. м общей площади жилых помещений;</w:t>
      </w:r>
    </w:p>
    <w:p w:rsidR="002477A8" w:rsidRDefault="002477A8">
      <w:pPr>
        <w:pStyle w:val="ConsPlusNormal"/>
        <w:spacing w:before="220"/>
        <w:ind w:firstLine="540"/>
        <w:jc w:val="both"/>
      </w:pPr>
      <w:r>
        <w:t>1.2. многоквартирных малоэтажных жилых домов принимается из расчета 1,41 кв. м на 1 кв. м общей площади жилых помещений;</w:t>
      </w:r>
    </w:p>
    <w:p w:rsidR="002477A8" w:rsidRDefault="002477A8">
      <w:pPr>
        <w:pStyle w:val="ConsPlusNormal"/>
        <w:spacing w:before="220"/>
        <w:ind w:firstLine="540"/>
        <w:jc w:val="both"/>
      </w:pPr>
      <w:r>
        <w:t>1.3. общественных зданий, объектов пожарной охраны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w:t>
      </w:r>
    </w:p>
    <w:p w:rsidR="002477A8" w:rsidRDefault="002477A8">
      <w:pPr>
        <w:pStyle w:val="ConsPlusNormal"/>
        <w:spacing w:before="220"/>
        <w:ind w:firstLine="540"/>
        <w:jc w:val="both"/>
      </w:pPr>
      <w:r>
        <w:t>2.1. многоквартирных среднеэтажных жилых домов - не подлежат ограничению настоящими Правилами;</w:t>
      </w:r>
    </w:p>
    <w:p w:rsidR="002477A8" w:rsidRDefault="002477A8">
      <w:pPr>
        <w:pStyle w:val="ConsPlusNormal"/>
        <w:jc w:val="both"/>
      </w:pPr>
      <w:r>
        <w:t xml:space="preserve">(п. 2.1 в ред. </w:t>
      </w:r>
      <w:hyperlink r:id="rId454">
        <w:r>
          <w:rPr>
            <w:color w:val="0000FF"/>
          </w:rPr>
          <w:t>Решения</w:t>
        </w:r>
      </w:hyperlink>
      <w:r>
        <w:t xml:space="preserve"> Думы городского округа Тольятти Самарской области от 28.04.2021 N 907)</w:t>
      </w:r>
    </w:p>
    <w:p w:rsidR="002477A8" w:rsidRDefault="002477A8">
      <w:pPr>
        <w:pStyle w:val="ConsPlusNormal"/>
        <w:spacing w:before="220"/>
        <w:ind w:firstLine="540"/>
        <w:jc w:val="both"/>
      </w:pPr>
      <w:r>
        <w:t>2.2. многоквартирных малоэтажных жилых домов - не подлежат ограничению настоящими Правилами;</w:t>
      </w:r>
    </w:p>
    <w:p w:rsidR="002477A8" w:rsidRDefault="002477A8">
      <w:pPr>
        <w:pStyle w:val="ConsPlusNormal"/>
        <w:jc w:val="both"/>
      </w:pPr>
      <w:r>
        <w:t xml:space="preserve">(п. 2.2 в ред. </w:t>
      </w:r>
      <w:hyperlink r:id="rId455">
        <w:r>
          <w:rPr>
            <w:color w:val="0000FF"/>
          </w:rPr>
          <w:t>Решения</w:t>
        </w:r>
      </w:hyperlink>
      <w:r>
        <w:t xml:space="preserve"> Думы городского округа Тольятти Самарской области от 28.04.2021 N 907)</w:t>
      </w:r>
    </w:p>
    <w:p w:rsidR="002477A8" w:rsidRDefault="002477A8">
      <w:pPr>
        <w:pStyle w:val="ConsPlusNormal"/>
        <w:spacing w:before="220"/>
        <w:ind w:firstLine="540"/>
        <w:jc w:val="both"/>
      </w:pPr>
      <w:r>
        <w:t>2.3. объектов спортивного и физкультурно-оздоровительного назначения в жилой зоне - 0,9 га на 1 тыс. чел.;</w:t>
      </w:r>
    </w:p>
    <w:p w:rsidR="002477A8" w:rsidRDefault="002477A8">
      <w:pPr>
        <w:pStyle w:val="ConsPlusNormal"/>
        <w:spacing w:before="220"/>
        <w:ind w:firstLine="540"/>
        <w:jc w:val="both"/>
      </w:pPr>
      <w:r>
        <w:t>2.4. общественных зданий, объектов пожарной охраны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многоквартирных среднеэтажных жилых домов - 2 - 8;</w:t>
      </w:r>
    </w:p>
    <w:p w:rsidR="002477A8" w:rsidRDefault="002477A8">
      <w:pPr>
        <w:pStyle w:val="ConsPlusNormal"/>
        <w:spacing w:before="220"/>
        <w:ind w:firstLine="540"/>
        <w:jc w:val="both"/>
      </w:pPr>
      <w:r>
        <w:t>4.2. многоквартирных малоэтажных жилых домов - 1 - 3;</w:t>
      </w:r>
    </w:p>
    <w:p w:rsidR="002477A8" w:rsidRDefault="002477A8">
      <w:pPr>
        <w:pStyle w:val="ConsPlusNormal"/>
        <w:spacing w:before="220"/>
        <w:ind w:firstLine="540"/>
        <w:jc w:val="both"/>
      </w:pPr>
      <w:r>
        <w:t>4.3. общественных зданий - 1 - 8;</w:t>
      </w:r>
    </w:p>
    <w:p w:rsidR="002477A8" w:rsidRDefault="002477A8">
      <w:pPr>
        <w:pStyle w:val="ConsPlusNormal"/>
        <w:spacing w:before="220"/>
        <w:ind w:firstLine="540"/>
        <w:jc w:val="both"/>
      </w:pPr>
      <w:r>
        <w:lastRenderedPageBreak/>
        <w:t>4.4.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многоквартирных среднеэтажных жилых домов - 12 - 34;</w:t>
      </w:r>
    </w:p>
    <w:p w:rsidR="002477A8" w:rsidRDefault="002477A8">
      <w:pPr>
        <w:pStyle w:val="ConsPlusNormal"/>
        <w:spacing w:before="220"/>
        <w:ind w:firstLine="540"/>
        <w:jc w:val="both"/>
      </w:pPr>
      <w:r>
        <w:t>5.2. многоквартирных малоэтажных жилых домов - 4 - 20;</w:t>
      </w:r>
    </w:p>
    <w:p w:rsidR="002477A8" w:rsidRDefault="002477A8">
      <w:pPr>
        <w:pStyle w:val="ConsPlusNormal"/>
        <w:spacing w:before="220"/>
        <w:ind w:firstLine="540"/>
        <w:jc w:val="both"/>
      </w:pPr>
      <w:r>
        <w:t>5.3. общественных зданий - 4 - 40;</w:t>
      </w:r>
    </w:p>
    <w:p w:rsidR="002477A8" w:rsidRDefault="002477A8">
      <w:pPr>
        <w:pStyle w:val="ConsPlusNormal"/>
        <w:spacing w:before="220"/>
        <w:ind w:firstLine="540"/>
        <w:jc w:val="both"/>
      </w:pPr>
      <w:r>
        <w:t>5.4. объектов пожарной охраны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многоквартирных среднеэтажных жилых домов:</w:t>
      </w:r>
    </w:p>
    <w:p w:rsidR="002477A8" w:rsidRDefault="002477A8">
      <w:pPr>
        <w:pStyle w:val="ConsPlusNormal"/>
        <w:spacing w:before="220"/>
        <w:ind w:firstLine="540"/>
        <w:jc w:val="both"/>
      </w:pPr>
      <w:r>
        <w:t>- при новом строительстве - 50%;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6.2. многоквартирных малоэтажных жилых домов:</w:t>
      </w:r>
    </w:p>
    <w:p w:rsidR="002477A8" w:rsidRDefault="002477A8">
      <w:pPr>
        <w:pStyle w:val="ConsPlusNormal"/>
        <w:spacing w:before="220"/>
        <w:ind w:firstLine="540"/>
        <w:jc w:val="both"/>
      </w:pPr>
      <w:r>
        <w:t>- при новом строительстве - 50%;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6.3. общественных зданий:</w:t>
      </w:r>
    </w:p>
    <w:p w:rsidR="002477A8" w:rsidRDefault="002477A8">
      <w:pPr>
        <w:pStyle w:val="ConsPlusNormal"/>
        <w:spacing w:before="220"/>
        <w:ind w:firstLine="540"/>
        <w:jc w:val="both"/>
      </w:pPr>
      <w:r>
        <w:t>- при новом строительстве - 50%;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6.5. объектов пожарной охраны - не подлежит ограничению настоящими Правилами.</w:t>
      </w:r>
    </w:p>
    <w:p w:rsidR="002477A8" w:rsidRDefault="002477A8">
      <w:pPr>
        <w:pStyle w:val="ConsPlusNormal"/>
        <w:spacing w:before="220"/>
        <w:ind w:firstLine="540"/>
        <w:jc w:val="both"/>
      </w:pPr>
      <w:r>
        <w:t>7. Максимальный коэффициент плотности застройки земельного участка для размещения многоквартирных среднеэтажных жилых домов:</w:t>
      </w:r>
    </w:p>
    <w:p w:rsidR="002477A8" w:rsidRDefault="002477A8">
      <w:pPr>
        <w:pStyle w:val="ConsPlusNormal"/>
        <w:spacing w:before="220"/>
        <w:ind w:firstLine="540"/>
        <w:jc w:val="both"/>
      </w:pPr>
      <w:r>
        <w:t>7.1. при новом строительстве - 1,6;</w:t>
      </w:r>
    </w:p>
    <w:p w:rsidR="002477A8" w:rsidRDefault="002477A8">
      <w:pPr>
        <w:pStyle w:val="ConsPlusNormal"/>
        <w:spacing w:before="220"/>
        <w:ind w:firstLine="540"/>
        <w:jc w:val="both"/>
      </w:pPr>
      <w:r>
        <w:t>7.2. при реконструкции - 2.</w:t>
      </w:r>
    </w:p>
    <w:p w:rsidR="002477A8" w:rsidRDefault="002477A8">
      <w:pPr>
        <w:pStyle w:val="ConsPlusNormal"/>
        <w:spacing w:before="220"/>
        <w:ind w:firstLine="540"/>
        <w:jc w:val="both"/>
      </w:pPr>
      <w:r>
        <w:t>8. Максимальная вместимость объектов общественного питания - 150 мест.</w:t>
      </w:r>
    </w:p>
    <w:p w:rsidR="002477A8" w:rsidRDefault="002477A8">
      <w:pPr>
        <w:pStyle w:val="ConsPlusNormal"/>
        <w:spacing w:before="220"/>
        <w:ind w:firstLine="540"/>
        <w:jc w:val="both"/>
      </w:pPr>
      <w:r>
        <w:t>9. Максимальная торговая площадь магазинов - 2 000 кв. м.</w:t>
      </w:r>
    </w:p>
    <w:p w:rsidR="002477A8" w:rsidRDefault="002477A8">
      <w:pPr>
        <w:pStyle w:val="ConsPlusNormal"/>
        <w:spacing w:before="220"/>
        <w:ind w:firstLine="540"/>
        <w:jc w:val="both"/>
      </w:pPr>
      <w:r>
        <w:t>10.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10.1. многоквартирного многоэтажного жилого дома - установлены в </w:t>
      </w:r>
      <w:hyperlink w:anchor="P1437">
        <w:r>
          <w:rPr>
            <w:color w:val="0000FF"/>
          </w:rPr>
          <w:t>статье 37</w:t>
        </w:r>
      </w:hyperlink>
      <w:r>
        <w:t xml:space="preserve"> настоящих Правил;</w:t>
      </w:r>
    </w:p>
    <w:p w:rsidR="002477A8" w:rsidRDefault="002477A8">
      <w:pPr>
        <w:pStyle w:val="ConsPlusNormal"/>
        <w:spacing w:before="220"/>
        <w:ind w:firstLine="540"/>
        <w:jc w:val="both"/>
      </w:pPr>
      <w:r>
        <w:t xml:space="preserve">10.2. объектов образовательного и учебно-воспитательного назначения - установлены в </w:t>
      </w:r>
      <w:hyperlink w:anchor="P1812">
        <w:r>
          <w:rPr>
            <w:color w:val="0000FF"/>
          </w:rPr>
          <w:t>статье 39</w:t>
        </w:r>
      </w:hyperlink>
      <w:r>
        <w:t xml:space="preserve"> настоящих Правил;</w:t>
      </w:r>
    </w:p>
    <w:p w:rsidR="002477A8" w:rsidRDefault="002477A8">
      <w:pPr>
        <w:pStyle w:val="ConsPlusNormal"/>
        <w:spacing w:before="220"/>
        <w:ind w:firstLine="540"/>
        <w:jc w:val="both"/>
      </w:pPr>
      <w:r>
        <w:lastRenderedPageBreak/>
        <w:t xml:space="preserve">10.3. гаражей и стоянок - установлены в </w:t>
      </w:r>
      <w:hyperlink w:anchor="P3632">
        <w:r>
          <w:rPr>
            <w:color w:val="0000FF"/>
          </w:rPr>
          <w:t>статье 57</w:t>
        </w:r>
      </w:hyperlink>
      <w:r>
        <w:t xml:space="preserve"> настоящих Правил;</w:t>
      </w:r>
    </w:p>
    <w:p w:rsidR="002477A8" w:rsidRDefault="002477A8">
      <w:pPr>
        <w:pStyle w:val="ConsPlusNormal"/>
        <w:spacing w:before="220"/>
        <w:ind w:firstLine="540"/>
        <w:jc w:val="both"/>
      </w:pPr>
      <w:r>
        <w:t xml:space="preserve">10.4.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10.5. объектов торгового назначения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10.6.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spacing w:before="220"/>
        <w:ind w:firstLine="540"/>
        <w:jc w:val="both"/>
      </w:pPr>
      <w:r>
        <w:t>11. Обеспечение машино-местами от 2/3 количества квартир в доме при соблюдении одного из условий:</w:t>
      </w:r>
    </w:p>
    <w:p w:rsidR="002477A8" w:rsidRDefault="002477A8">
      <w:pPr>
        <w:pStyle w:val="ConsPlusNormal"/>
        <w:spacing w:before="220"/>
        <w:ind w:firstLine="540"/>
        <w:jc w:val="both"/>
      </w:pPr>
      <w:r>
        <w:t>- в границах земельного участка, предназначенного для размещения жилого дома;</w:t>
      </w:r>
    </w:p>
    <w:p w:rsidR="002477A8" w:rsidRDefault="002477A8">
      <w:pPr>
        <w:pStyle w:val="ConsPlusNormal"/>
        <w:spacing w:before="220"/>
        <w:ind w:firstLine="540"/>
        <w:jc w:val="both"/>
      </w:pPr>
      <w:r>
        <w:t>- с размещением автомобилей частично на территории жилых кварталов с учетом санитарных норм и правил (СанПиН), а также на прилегающей территории с учетом пешеходной доступности не более 800 метров в соответствии с утвержденным проектом планировки территории.</w:t>
      </w:r>
    </w:p>
    <w:p w:rsidR="002477A8" w:rsidRDefault="002477A8">
      <w:pPr>
        <w:pStyle w:val="ConsPlusNormal"/>
        <w:jc w:val="both"/>
      </w:pPr>
      <w:r>
        <w:t xml:space="preserve">(п. 4 в ред. </w:t>
      </w:r>
      <w:hyperlink r:id="rId456">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271">
        <w:r>
          <w:rPr>
            <w:color w:val="0000FF"/>
          </w:rPr>
          <w:t>зоне Ж-3</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4" w:name="P1437"/>
      <w:bookmarkEnd w:id="24"/>
      <w:r>
        <w:t>Статья 37. Ж-4. Зона многоэтажной жилой застройки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Многоэтажная жилая застройка (высотная застройка) (2.6)</w:t>
            </w:r>
          </w:p>
        </w:tc>
        <w:tc>
          <w:tcPr>
            <w:tcW w:w="5329" w:type="dxa"/>
          </w:tcPr>
          <w:p w:rsidR="002477A8" w:rsidRDefault="002477A8">
            <w:pPr>
              <w:pStyle w:val="ConsPlusNormal"/>
            </w:pPr>
            <w:r>
              <w:t>- многоквартирные многоэтажные жилые дома без встроенно-пристроенных помещений делового, культурного и обслуживающего назначения;</w:t>
            </w:r>
          </w:p>
          <w:p w:rsidR="002477A8" w:rsidRDefault="002477A8">
            <w:pPr>
              <w:pStyle w:val="ConsPlusNormal"/>
            </w:pPr>
            <w:r>
              <w:t>- многоквартирные многоэтажные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центральный тепловой пункт (ЦТП);</w:t>
            </w:r>
          </w:p>
          <w:p w:rsidR="002477A8" w:rsidRDefault="002477A8">
            <w:pPr>
              <w:pStyle w:val="ConsPlusNormal"/>
            </w:pPr>
            <w:r>
              <w:t>- местный диспетчерский пункт систем водоснабжения, водоотведения;</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p w:rsidR="002477A8" w:rsidRDefault="002477A8">
            <w:pPr>
              <w:pStyle w:val="ConsPlusNormal"/>
            </w:pPr>
            <w:r>
              <w:lastRenderedPageBreak/>
              <w:t>- объекты связи</w:t>
            </w:r>
          </w:p>
        </w:tc>
      </w:tr>
      <w:tr w:rsidR="002477A8">
        <w:tc>
          <w:tcPr>
            <w:tcW w:w="3685" w:type="dxa"/>
          </w:tcPr>
          <w:p w:rsidR="002477A8" w:rsidRDefault="002477A8">
            <w:pPr>
              <w:pStyle w:val="ConsPlusNormal"/>
            </w:pPr>
            <w:r>
              <w:lastRenderedPageBreak/>
              <w:t>Бытовое обслуживание (3.3)</w:t>
            </w:r>
          </w:p>
        </w:tc>
        <w:tc>
          <w:tcPr>
            <w:tcW w:w="5329" w:type="dxa"/>
          </w:tcPr>
          <w:p w:rsidR="002477A8" w:rsidRDefault="002477A8">
            <w:pPr>
              <w:pStyle w:val="ConsPlusNormal"/>
            </w:pPr>
            <w:r>
              <w:t>- объекты бытового обслуживания населения</w:t>
            </w:r>
          </w:p>
        </w:tc>
      </w:tr>
      <w:tr w:rsidR="002477A8">
        <w:tc>
          <w:tcPr>
            <w:tcW w:w="3685" w:type="dxa"/>
          </w:tcPr>
          <w:p w:rsidR="002477A8" w:rsidRDefault="002477A8">
            <w:pPr>
              <w:pStyle w:val="ConsPlusNormal"/>
            </w:pPr>
            <w:r>
              <w:t>Здравоохранение (3.4)</w:t>
            </w:r>
          </w:p>
        </w:tc>
        <w:tc>
          <w:tcPr>
            <w:tcW w:w="5329" w:type="dxa"/>
          </w:tcPr>
          <w:p w:rsidR="002477A8" w:rsidRDefault="002477A8">
            <w:pPr>
              <w:pStyle w:val="ConsPlusNormal"/>
            </w:pPr>
            <w:r>
              <w:t>- объекты здравоохранения</w:t>
            </w:r>
          </w:p>
        </w:tc>
      </w:tr>
      <w:tr w:rsidR="002477A8">
        <w:tc>
          <w:tcPr>
            <w:tcW w:w="3685" w:type="dxa"/>
          </w:tcPr>
          <w:p w:rsidR="002477A8" w:rsidRDefault="002477A8">
            <w:pPr>
              <w:pStyle w:val="ConsPlusNormal"/>
            </w:pPr>
            <w:r>
              <w:t>Дошкольное, начальное и среднее общее образование (3.5.1)</w:t>
            </w:r>
          </w:p>
        </w:tc>
        <w:tc>
          <w:tcPr>
            <w:tcW w:w="5329" w:type="dxa"/>
          </w:tcPr>
          <w:p w:rsidR="002477A8" w:rsidRDefault="002477A8">
            <w:pPr>
              <w:pStyle w:val="ConsPlusNormal"/>
            </w:pPr>
            <w:r>
              <w:t>- объекты дошкольного образования;</w:t>
            </w:r>
          </w:p>
          <w:p w:rsidR="002477A8" w:rsidRDefault="002477A8">
            <w:pPr>
              <w:pStyle w:val="ConsPlusNormal"/>
            </w:pPr>
            <w:r>
              <w:t>- объекты начального общего и среднего (полного) общего образования;</w:t>
            </w:r>
          </w:p>
          <w:p w:rsidR="002477A8" w:rsidRDefault="002477A8">
            <w:pPr>
              <w:pStyle w:val="ConsPlusNormal"/>
            </w:pPr>
            <w:r>
              <w:t>- объекты дополнительного образования</w:t>
            </w:r>
          </w:p>
        </w:tc>
      </w:tr>
      <w:tr w:rsidR="002477A8">
        <w:tc>
          <w:tcPr>
            <w:tcW w:w="3685" w:type="dxa"/>
          </w:tcPr>
          <w:p w:rsidR="002477A8" w:rsidRDefault="002477A8">
            <w:pPr>
              <w:pStyle w:val="ConsPlusNormal"/>
            </w:pPr>
            <w:r>
              <w:t>Культурное развитие (3.6)</w:t>
            </w:r>
          </w:p>
        </w:tc>
        <w:tc>
          <w:tcPr>
            <w:tcW w:w="5329" w:type="dxa"/>
          </w:tcPr>
          <w:p w:rsidR="002477A8" w:rsidRDefault="002477A8">
            <w:pPr>
              <w:pStyle w:val="ConsPlusNormal"/>
            </w:pPr>
            <w:r>
              <w:t>- дома культуры;</w:t>
            </w:r>
          </w:p>
          <w:p w:rsidR="002477A8" w:rsidRDefault="002477A8">
            <w:pPr>
              <w:pStyle w:val="ConsPlusNormal"/>
            </w:pPr>
            <w:r>
              <w:t>- выставочные залы;</w:t>
            </w:r>
          </w:p>
          <w:p w:rsidR="002477A8" w:rsidRDefault="002477A8">
            <w:pPr>
              <w:pStyle w:val="ConsPlusNormal"/>
            </w:pPr>
            <w:r>
              <w:t>- галереи;</w:t>
            </w:r>
          </w:p>
          <w:p w:rsidR="002477A8" w:rsidRDefault="002477A8">
            <w:pPr>
              <w:pStyle w:val="ConsPlusNormal"/>
            </w:pPr>
            <w:r>
              <w:t>- библиотеки;</w:t>
            </w:r>
          </w:p>
          <w:p w:rsidR="002477A8" w:rsidRDefault="002477A8">
            <w:pPr>
              <w:pStyle w:val="ConsPlusNormal"/>
            </w:pPr>
            <w:r>
              <w:t>- театры;</w:t>
            </w:r>
          </w:p>
          <w:p w:rsidR="002477A8" w:rsidRDefault="002477A8">
            <w:pPr>
              <w:pStyle w:val="ConsPlusNormal"/>
            </w:pPr>
            <w:r>
              <w:t>- музеи;</w:t>
            </w:r>
          </w:p>
          <w:p w:rsidR="002477A8" w:rsidRDefault="002477A8">
            <w:pPr>
              <w:pStyle w:val="ConsPlusNormal"/>
            </w:pPr>
            <w:r>
              <w:t>- кинотеатры</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p w:rsidR="002477A8" w:rsidRDefault="002477A8">
            <w:pPr>
              <w:pStyle w:val="ConsPlusNormal"/>
            </w:pPr>
            <w:r>
              <w:t>- архивы</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магазины;</w:t>
            </w:r>
          </w:p>
          <w:p w:rsidR="002477A8" w:rsidRDefault="002477A8">
            <w:pPr>
              <w:pStyle w:val="ConsPlusNormal"/>
            </w:pPr>
            <w:r>
              <w:t>- аптеки</w:t>
            </w:r>
          </w:p>
        </w:tc>
      </w:tr>
      <w:tr w:rsidR="002477A8">
        <w:tc>
          <w:tcPr>
            <w:tcW w:w="3685" w:type="dxa"/>
          </w:tcPr>
          <w:p w:rsidR="002477A8" w:rsidRDefault="002477A8">
            <w:pPr>
              <w:pStyle w:val="ConsPlusNormal"/>
            </w:pPr>
            <w:r>
              <w:t>Банковская и страховая деятельность (4.5)</w:t>
            </w:r>
          </w:p>
        </w:tc>
        <w:tc>
          <w:tcPr>
            <w:tcW w:w="5329" w:type="dxa"/>
          </w:tcPr>
          <w:p w:rsidR="002477A8" w:rsidRDefault="002477A8">
            <w:pPr>
              <w:pStyle w:val="ConsPlusNormal"/>
            </w:pPr>
            <w:r>
              <w:t>- объекты кредитно-финансовой, страховой сферы</w:t>
            </w:r>
          </w:p>
        </w:tc>
      </w:tr>
      <w:tr w:rsidR="002477A8">
        <w:tc>
          <w:tcPr>
            <w:tcW w:w="3685" w:type="dxa"/>
          </w:tcPr>
          <w:p w:rsidR="002477A8" w:rsidRDefault="002477A8">
            <w:pPr>
              <w:pStyle w:val="ConsPlusNormal"/>
            </w:pPr>
            <w:r>
              <w:t>Социальное обслуживание (3.2);</w:t>
            </w:r>
          </w:p>
          <w:p w:rsidR="002477A8" w:rsidRDefault="002477A8">
            <w:pPr>
              <w:pStyle w:val="ConsPlusNormal"/>
            </w:pPr>
            <w:r>
              <w:t>Предпринимательство (4.0)</w:t>
            </w:r>
          </w:p>
        </w:tc>
        <w:tc>
          <w:tcPr>
            <w:tcW w:w="5329" w:type="dxa"/>
          </w:tcPr>
          <w:p w:rsidR="002477A8" w:rsidRDefault="002477A8">
            <w:pPr>
              <w:pStyle w:val="ConsPlusNormal"/>
            </w:pPr>
            <w:r>
              <w:t>- объекты сферы оказания юридических услуг</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 вместительностью до 50 мест</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общежития;</w:t>
            </w:r>
          </w:p>
          <w:p w:rsidR="002477A8" w:rsidRDefault="002477A8">
            <w:pPr>
              <w:pStyle w:val="ConsPlusNormal"/>
            </w:pPr>
            <w:r>
              <w:t>- гостиницы</w:t>
            </w:r>
          </w:p>
        </w:tc>
      </w:tr>
      <w:tr w:rsidR="002477A8">
        <w:tc>
          <w:tcPr>
            <w:tcW w:w="3685" w:type="dxa"/>
          </w:tcPr>
          <w:p w:rsidR="002477A8" w:rsidRDefault="002477A8">
            <w:pPr>
              <w:pStyle w:val="ConsPlusNormal"/>
            </w:pPr>
            <w:r>
              <w:t>Объекты гаражного назначения (2.7.1)</w:t>
            </w:r>
          </w:p>
        </w:tc>
        <w:tc>
          <w:tcPr>
            <w:tcW w:w="5329" w:type="dxa"/>
          </w:tcPr>
          <w:p w:rsidR="002477A8" w:rsidRDefault="002477A8">
            <w:pPr>
              <w:pStyle w:val="ConsPlusNormal"/>
            </w:pPr>
            <w:r>
              <w:t>- гаражи</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наземные и подземные стоянки для хранения автотранспорта (в том числе встроенные в жилые дома)</w:t>
            </w:r>
          </w:p>
        </w:tc>
      </w:tr>
      <w:tr w:rsidR="002477A8">
        <w:tc>
          <w:tcPr>
            <w:tcW w:w="3685" w:type="dxa"/>
          </w:tcPr>
          <w:p w:rsidR="002477A8" w:rsidRDefault="002477A8">
            <w:pPr>
              <w:pStyle w:val="ConsPlusNormal"/>
            </w:pPr>
            <w:r>
              <w:t>Спорт (5.1)</w:t>
            </w:r>
          </w:p>
        </w:tc>
        <w:tc>
          <w:tcPr>
            <w:tcW w:w="5329" w:type="dxa"/>
          </w:tcPr>
          <w:p w:rsidR="002477A8" w:rsidRDefault="002477A8">
            <w:pPr>
              <w:pStyle w:val="ConsPlusNormal"/>
            </w:pPr>
            <w:r>
              <w:t>- плавательные бассейны;</w:t>
            </w:r>
          </w:p>
          <w:p w:rsidR="002477A8" w:rsidRDefault="002477A8">
            <w:pPr>
              <w:pStyle w:val="ConsPlusNormal"/>
            </w:pPr>
            <w:r>
              <w:t>- физкультурно-оздоровительные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p w:rsidR="002477A8" w:rsidRDefault="002477A8">
            <w:pPr>
              <w:pStyle w:val="ConsPlusNormal"/>
            </w:pPr>
            <w:r>
              <w:t>- физкультурно-спортивные комплексы</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объекты пожарной охраны</w:t>
            </w:r>
          </w:p>
        </w:tc>
      </w:tr>
      <w:tr w:rsidR="002477A8">
        <w:tblPrEx>
          <w:tblBorders>
            <w:insideH w:val="nil"/>
          </w:tblBorders>
        </w:tblPrEx>
        <w:tc>
          <w:tcPr>
            <w:tcW w:w="3685" w:type="dxa"/>
            <w:tcBorders>
              <w:bottom w:val="nil"/>
            </w:tcBorders>
          </w:tcPr>
          <w:p w:rsidR="002477A8" w:rsidRDefault="002477A8">
            <w:pPr>
              <w:pStyle w:val="ConsPlusNormal"/>
              <w:jc w:val="both"/>
            </w:pPr>
            <w:r>
              <w:t xml:space="preserve">Земельные участки (территории) </w:t>
            </w:r>
            <w:r>
              <w:lastRenderedPageBreak/>
              <w:t>общего пользования (12.0)</w:t>
            </w:r>
          </w:p>
        </w:tc>
        <w:tc>
          <w:tcPr>
            <w:tcW w:w="5329" w:type="dxa"/>
            <w:tcBorders>
              <w:bottom w:val="nil"/>
            </w:tcBorders>
          </w:tcPr>
          <w:p w:rsidR="002477A8" w:rsidRDefault="002477A8">
            <w:pPr>
              <w:pStyle w:val="ConsPlusNormal"/>
              <w:jc w:val="both"/>
            </w:pPr>
            <w:r>
              <w:lastRenderedPageBreak/>
              <w:t>- зеленые насаждения;</w:t>
            </w:r>
          </w:p>
          <w:p w:rsidR="002477A8" w:rsidRDefault="002477A8">
            <w:pPr>
              <w:pStyle w:val="ConsPlusNormal"/>
              <w:jc w:val="both"/>
            </w:pPr>
            <w:r>
              <w:lastRenderedPageBreak/>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lastRenderedPageBreak/>
              <w:t xml:space="preserve">(введено </w:t>
            </w:r>
            <w:hyperlink r:id="rId457">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58">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p w:rsidR="002477A8" w:rsidRDefault="002477A8">
      <w:pPr>
        <w:pStyle w:val="ConsPlusNormal"/>
        <w:sectPr w:rsidR="002477A8" w:rsidSect="00E35E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5329"/>
      </w:tblGrid>
      <w:tr w:rsidR="002477A8">
        <w:tc>
          <w:tcPr>
            <w:tcW w:w="4479" w:type="dxa"/>
          </w:tcPr>
          <w:p w:rsidR="002477A8" w:rsidRDefault="002477A8">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479" w:type="dxa"/>
          </w:tcPr>
          <w:p w:rsidR="002477A8" w:rsidRDefault="002477A8">
            <w:pPr>
              <w:pStyle w:val="ConsPlusNormal"/>
            </w:pPr>
            <w:r>
              <w:t>Среднеэтажная жилая застройка (2.5)</w:t>
            </w:r>
          </w:p>
        </w:tc>
        <w:tc>
          <w:tcPr>
            <w:tcW w:w="5329" w:type="dxa"/>
          </w:tcPr>
          <w:p w:rsidR="002477A8" w:rsidRDefault="002477A8">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2477A8" w:rsidRDefault="002477A8">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2477A8">
        <w:tc>
          <w:tcPr>
            <w:tcW w:w="4479" w:type="dxa"/>
          </w:tcPr>
          <w:p w:rsidR="002477A8" w:rsidRDefault="002477A8">
            <w:pPr>
              <w:pStyle w:val="ConsPlusNormal"/>
            </w:pPr>
            <w:r>
              <w:t>Религиозное использование (3.7)</w:t>
            </w:r>
          </w:p>
        </w:tc>
        <w:tc>
          <w:tcPr>
            <w:tcW w:w="5329" w:type="dxa"/>
          </w:tcPr>
          <w:p w:rsidR="002477A8" w:rsidRDefault="002477A8">
            <w:pPr>
              <w:pStyle w:val="ConsPlusNormal"/>
            </w:pPr>
            <w:r>
              <w:t>- культовые здания</w:t>
            </w:r>
          </w:p>
        </w:tc>
      </w:tr>
      <w:tr w:rsidR="002477A8">
        <w:tc>
          <w:tcPr>
            <w:tcW w:w="4479" w:type="dxa"/>
          </w:tcPr>
          <w:p w:rsidR="002477A8" w:rsidRDefault="002477A8">
            <w:pPr>
              <w:pStyle w:val="ConsPlusNormal"/>
            </w:pPr>
            <w:r>
              <w:t>Культурное развитие (3.6)</w:t>
            </w:r>
          </w:p>
        </w:tc>
        <w:tc>
          <w:tcPr>
            <w:tcW w:w="5329" w:type="dxa"/>
          </w:tcPr>
          <w:p w:rsidR="002477A8" w:rsidRDefault="002477A8">
            <w:pPr>
              <w:pStyle w:val="ConsPlusNormal"/>
            </w:pPr>
            <w:r>
              <w:t>- центры народного творчества</w:t>
            </w:r>
          </w:p>
        </w:tc>
      </w:tr>
      <w:tr w:rsidR="002477A8">
        <w:tc>
          <w:tcPr>
            <w:tcW w:w="4479"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распределительные устройства, распределительные пункты (РУ, РП);</w:t>
            </w:r>
          </w:p>
          <w:p w:rsidR="002477A8" w:rsidRDefault="002477A8">
            <w:pPr>
              <w:pStyle w:val="ConsPlusNormal"/>
            </w:pPr>
            <w:r>
              <w:t>- насосная станция тепловой сети (ПНС);</w:t>
            </w:r>
          </w:p>
          <w:p w:rsidR="002477A8" w:rsidRDefault="002477A8">
            <w:pPr>
              <w:pStyle w:val="ConsPlusNormal"/>
            </w:pPr>
            <w:r>
              <w:t>- водонапорные насосные станции (ВНС)</w:t>
            </w:r>
          </w:p>
        </w:tc>
      </w:tr>
    </w:tbl>
    <w:p w:rsidR="002477A8" w:rsidRDefault="002477A8">
      <w:pPr>
        <w:pStyle w:val="ConsPlusNormal"/>
        <w:jc w:val="both"/>
      </w:pPr>
    </w:p>
    <w:p w:rsidR="002477A8" w:rsidRDefault="002477A8">
      <w:pPr>
        <w:pStyle w:val="ConsPlusNormal"/>
        <w:jc w:val="both"/>
      </w:pPr>
      <w:r>
        <w:t xml:space="preserve">(п. 2 в ред. </w:t>
      </w:r>
      <w:hyperlink r:id="rId459">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5329"/>
      </w:tblGrid>
      <w:tr w:rsidR="002477A8">
        <w:tc>
          <w:tcPr>
            <w:tcW w:w="4535" w:type="dxa"/>
          </w:tcPr>
          <w:p w:rsidR="002477A8" w:rsidRDefault="002477A8">
            <w:pPr>
              <w:pStyle w:val="ConsPlusNormal"/>
              <w:jc w:val="center"/>
            </w:pPr>
            <w:r>
              <w:t xml:space="preserve">Наименование и код (числовое обозначение) </w:t>
            </w:r>
            <w:r>
              <w:lastRenderedPageBreak/>
              <w:t>вида разрешенного использования земельных участков</w:t>
            </w:r>
          </w:p>
        </w:tc>
        <w:tc>
          <w:tcPr>
            <w:tcW w:w="5329" w:type="dxa"/>
          </w:tcPr>
          <w:p w:rsidR="002477A8" w:rsidRDefault="002477A8">
            <w:pPr>
              <w:pStyle w:val="ConsPlusNormal"/>
              <w:jc w:val="center"/>
            </w:pPr>
            <w:r>
              <w:lastRenderedPageBreak/>
              <w:t xml:space="preserve">Наименование вида разрешенного использования </w:t>
            </w:r>
            <w:r>
              <w:lastRenderedPageBreak/>
              <w:t>объектов капитального строительства</w:t>
            </w:r>
          </w:p>
        </w:tc>
      </w:tr>
      <w:tr w:rsidR="002477A8">
        <w:tc>
          <w:tcPr>
            <w:tcW w:w="4535" w:type="dxa"/>
          </w:tcPr>
          <w:p w:rsidR="002477A8" w:rsidRDefault="002477A8">
            <w:pPr>
              <w:pStyle w:val="ConsPlusNormal"/>
            </w:pPr>
            <w:r>
              <w:lastRenderedPageBreak/>
              <w:t>Многоэтажная жилая застройка (высотная застройка) (2.6)</w:t>
            </w:r>
          </w:p>
        </w:tc>
        <w:tc>
          <w:tcPr>
            <w:tcW w:w="5329" w:type="dxa"/>
          </w:tcPr>
          <w:p w:rsidR="002477A8" w:rsidRDefault="002477A8">
            <w:pPr>
              <w:pStyle w:val="ConsPlusNormal"/>
            </w:pPr>
            <w:r>
              <w:t>- детские игровые площадки;</w:t>
            </w:r>
          </w:p>
          <w:p w:rsidR="002477A8" w:rsidRDefault="002477A8">
            <w:pPr>
              <w:pStyle w:val="ConsPlusNormal"/>
            </w:pPr>
            <w:r>
              <w:t>- площадки для отдыха;</w:t>
            </w:r>
          </w:p>
          <w:p w:rsidR="002477A8" w:rsidRDefault="002477A8">
            <w:pPr>
              <w:pStyle w:val="ConsPlusNormal"/>
            </w:pPr>
            <w:r>
              <w:t>- хозяйственные площадки</w:t>
            </w:r>
          </w:p>
        </w:tc>
      </w:tr>
      <w:tr w:rsidR="002477A8">
        <w:tc>
          <w:tcPr>
            <w:tcW w:w="453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2477A8">
        <w:tc>
          <w:tcPr>
            <w:tcW w:w="4535" w:type="dxa"/>
          </w:tcPr>
          <w:p w:rsidR="002477A8" w:rsidRDefault="002477A8">
            <w:pPr>
              <w:pStyle w:val="ConsPlusNormal"/>
            </w:pPr>
            <w:r>
              <w:t>Объекты гаражного назначения (2.7.1)</w:t>
            </w:r>
          </w:p>
        </w:tc>
        <w:tc>
          <w:tcPr>
            <w:tcW w:w="5329" w:type="dxa"/>
          </w:tcPr>
          <w:p w:rsidR="002477A8" w:rsidRDefault="002477A8">
            <w:pPr>
              <w:pStyle w:val="ConsPlusNormal"/>
            </w:pPr>
            <w:r>
              <w:t>- автостоянки боксового типа для постоянного хранения транспортных средств, принадлежащих инвалидам</w:t>
            </w:r>
          </w:p>
        </w:tc>
      </w:tr>
    </w:tbl>
    <w:p w:rsidR="002477A8" w:rsidRDefault="002477A8">
      <w:pPr>
        <w:pStyle w:val="ConsPlusNormal"/>
        <w:sectPr w:rsidR="002477A8">
          <w:pgSz w:w="16838" w:h="11905" w:orient="landscape"/>
          <w:pgMar w:top="1701" w:right="1134" w:bottom="850" w:left="1134" w:header="0" w:footer="0" w:gutter="0"/>
          <w:cols w:space="720"/>
          <w:titlePg/>
        </w:sectPr>
      </w:pPr>
    </w:p>
    <w:p w:rsidR="002477A8" w:rsidRDefault="002477A8">
      <w:pPr>
        <w:pStyle w:val="ConsPlusNormal"/>
        <w:jc w:val="both"/>
      </w:pPr>
    </w:p>
    <w:p w:rsidR="002477A8" w:rsidRDefault="002477A8">
      <w:pPr>
        <w:pStyle w:val="ConsPlusNormal"/>
        <w:jc w:val="both"/>
      </w:pPr>
      <w:r>
        <w:t xml:space="preserve">(п. 3 в ред. </w:t>
      </w:r>
      <w:hyperlink r:id="rId46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многоквартирных многоэтажных жилых домов - принимается из расчета 0,64 кв. м на 1 кв. м общей площади жилых помещений;</w:t>
      </w:r>
    </w:p>
    <w:p w:rsidR="002477A8" w:rsidRDefault="002477A8">
      <w:pPr>
        <w:pStyle w:val="ConsPlusNormal"/>
        <w:spacing w:before="220"/>
        <w:ind w:firstLine="540"/>
        <w:jc w:val="both"/>
      </w:pPr>
      <w:r>
        <w:t>1.2. общественных зданий - не подлежит ограничению настоящими Правилами;</w:t>
      </w:r>
    </w:p>
    <w:p w:rsidR="002477A8" w:rsidRDefault="002477A8">
      <w:pPr>
        <w:pStyle w:val="ConsPlusNormal"/>
        <w:spacing w:before="220"/>
        <w:ind w:firstLine="540"/>
        <w:jc w:val="both"/>
      </w:pPr>
      <w:r>
        <w:t>1.3. объектов пожарной охраны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w:t>
      </w:r>
    </w:p>
    <w:p w:rsidR="002477A8" w:rsidRDefault="002477A8">
      <w:pPr>
        <w:pStyle w:val="ConsPlusNormal"/>
        <w:spacing w:before="220"/>
        <w:ind w:firstLine="540"/>
        <w:jc w:val="both"/>
      </w:pPr>
      <w:r>
        <w:t>2.1. многоквартирных многоэтажных жилых домов - не подлежат ограничению настоящими Правилами;</w:t>
      </w:r>
    </w:p>
    <w:p w:rsidR="002477A8" w:rsidRDefault="002477A8">
      <w:pPr>
        <w:pStyle w:val="ConsPlusNormal"/>
        <w:jc w:val="both"/>
      </w:pPr>
      <w:r>
        <w:t xml:space="preserve">(п. 2.1 в ред. </w:t>
      </w:r>
      <w:hyperlink r:id="rId461">
        <w:r>
          <w:rPr>
            <w:color w:val="0000FF"/>
          </w:rPr>
          <w:t>Решения</w:t>
        </w:r>
      </w:hyperlink>
      <w:r>
        <w:t xml:space="preserve"> Думы городского округа Тольятти Самарской области от 28.04.2021 N 907)</w:t>
      </w:r>
    </w:p>
    <w:p w:rsidR="002477A8" w:rsidRDefault="002477A8">
      <w:pPr>
        <w:pStyle w:val="ConsPlusNormal"/>
        <w:spacing w:before="220"/>
        <w:ind w:firstLine="540"/>
        <w:jc w:val="both"/>
      </w:pPr>
      <w:r>
        <w:t>2.2. объектов спортивного и физкультурно-оздоровительного назначения в жилой зоне - 0,9 га на 1 тыс. чел.;</w:t>
      </w:r>
    </w:p>
    <w:p w:rsidR="002477A8" w:rsidRDefault="002477A8">
      <w:pPr>
        <w:pStyle w:val="ConsPlusNormal"/>
        <w:spacing w:before="220"/>
        <w:ind w:firstLine="540"/>
        <w:jc w:val="both"/>
      </w:pPr>
      <w:r>
        <w:t>2.3. общественных зданий - не подлежит ограничению настоящими Правилами;</w:t>
      </w:r>
    </w:p>
    <w:p w:rsidR="002477A8" w:rsidRDefault="002477A8">
      <w:pPr>
        <w:pStyle w:val="ConsPlusNormal"/>
        <w:spacing w:before="220"/>
        <w:ind w:firstLine="540"/>
        <w:jc w:val="both"/>
      </w:pPr>
      <w:r>
        <w:t>2.4. объектов пожарной охраны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многоквартирных многоэтажных жилых домов - 9 - 35;</w:t>
      </w:r>
    </w:p>
    <w:p w:rsidR="002477A8" w:rsidRDefault="002477A8">
      <w:pPr>
        <w:pStyle w:val="ConsPlusNormal"/>
        <w:spacing w:before="220"/>
        <w:ind w:firstLine="540"/>
        <w:jc w:val="both"/>
      </w:pPr>
      <w:r>
        <w:t>4.2. общественных зданий - 1 - 35;</w:t>
      </w:r>
    </w:p>
    <w:p w:rsidR="002477A8" w:rsidRDefault="002477A8">
      <w:pPr>
        <w:pStyle w:val="ConsPlusNormal"/>
        <w:spacing w:before="220"/>
        <w:ind w:firstLine="540"/>
        <w:jc w:val="both"/>
      </w:pPr>
      <w:r>
        <w:t>4.3.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многоквартирных многоэтажных жилых домов - 26 - 123;</w:t>
      </w:r>
    </w:p>
    <w:p w:rsidR="002477A8" w:rsidRDefault="002477A8">
      <w:pPr>
        <w:pStyle w:val="ConsPlusNormal"/>
        <w:spacing w:before="220"/>
        <w:ind w:firstLine="540"/>
        <w:jc w:val="both"/>
      </w:pPr>
      <w:r>
        <w:t>5.2. общественных зданий - 4 - 144;</w:t>
      </w:r>
    </w:p>
    <w:p w:rsidR="002477A8" w:rsidRDefault="002477A8">
      <w:pPr>
        <w:pStyle w:val="ConsPlusNormal"/>
        <w:spacing w:before="220"/>
        <w:ind w:firstLine="540"/>
        <w:jc w:val="both"/>
      </w:pPr>
      <w:r>
        <w:t>5.3. объектов пожарной охраны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многоквартирных многоэтажных жилых домов:</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lastRenderedPageBreak/>
        <w:t>- при реконструкции - 60%;</w:t>
      </w:r>
    </w:p>
    <w:p w:rsidR="002477A8" w:rsidRDefault="002477A8">
      <w:pPr>
        <w:pStyle w:val="ConsPlusNormal"/>
        <w:spacing w:before="220"/>
        <w:ind w:firstLine="540"/>
        <w:jc w:val="both"/>
      </w:pPr>
      <w:r>
        <w:t>6.2. общественных зданий:</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6.3.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6.4. объектов пожарной охраны - не подлежит ограничению настоящими Правилами.</w:t>
      </w:r>
    </w:p>
    <w:p w:rsidR="002477A8" w:rsidRDefault="002477A8">
      <w:pPr>
        <w:pStyle w:val="ConsPlusNormal"/>
        <w:spacing w:before="220"/>
        <w:ind w:firstLine="540"/>
        <w:jc w:val="both"/>
      </w:pPr>
      <w:r>
        <w:t>7. Максимальный коэффициент плотности застройки земельного участка для размещения многоквартирных многоэтажных жилых домов:</w:t>
      </w:r>
    </w:p>
    <w:p w:rsidR="002477A8" w:rsidRDefault="002477A8">
      <w:pPr>
        <w:pStyle w:val="ConsPlusNormal"/>
        <w:spacing w:before="220"/>
        <w:ind w:firstLine="540"/>
        <w:jc w:val="both"/>
      </w:pPr>
      <w:r>
        <w:t>7.1. при новом строительстве - 1,4;</w:t>
      </w:r>
    </w:p>
    <w:p w:rsidR="002477A8" w:rsidRDefault="002477A8">
      <w:pPr>
        <w:pStyle w:val="ConsPlusNormal"/>
        <w:spacing w:before="220"/>
        <w:ind w:firstLine="540"/>
        <w:jc w:val="both"/>
      </w:pPr>
      <w:r>
        <w:t>7.2. при реконструкции - 1,8.</w:t>
      </w:r>
    </w:p>
    <w:p w:rsidR="002477A8" w:rsidRDefault="002477A8">
      <w:pPr>
        <w:pStyle w:val="ConsPlusNormal"/>
        <w:spacing w:before="220"/>
        <w:ind w:firstLine="540"/>
        <w:jc w:val="both"/>
      </w:pPr>
      <w:r>
        <w:t>8. Максимальная вместимость объектов общественного питания - 150 мест.</w:t>
      </w:r>
    </w:p>
    <w:p w:rsidR="002477A8" w:rsidRDefault="002477A8">
      <w:pPr>
        <w:pStyle w:val="ConsPlusNormal"/>
        <w:spacing w:before="220"/>
        <w:ind w:firstLine="540"/>
        <w:jc w:val="both"/>
      </w:pPr>
      <w:r>
        <w:t>9. Максимальная торговая площадь магазинов - 3 000 кв. м.</w:t>
      </w:r>
    </w:p>
    <w:p w:rsidR="002477A8" w:rsidRDefault="002477A8">
      <w:pPr>
        <w:pStyle w:val="ConsPlusNormal"/>
        <w:spacing w:before="220"/>
        <w:ind w:firstLine="540"/>
        <w:jc w:val="both"/>
      </w:pPr>
      <w:r>
        <w:t>10.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10.1. многоквартирных среднеэтажных жилых домов - установлены в </w:t>
      </w:r>
      <w:hyperlink w:anchor="P1271">
        <w:r>
          <w:rPr>
            <w:color w:val="0000FF"/>
          </w:rPr>
          <w:t>статье 36</w:t>
        </w:r>
      </w:hyperlink>
      <w:r>
        <w:t xml:space="preserve"> настоящих Правил;</w:t>
      </w:r>
    </w:p>
    <w:p w:rsidR="002477A8" w:rsidRDefault="002477A8">
      <w:pPr>
        <w:pStyle w:val="ConsPlusNormal"/>
        <w:spacing w:before="220"/>
        <w:ind w:firstLine="540"/>
        <w:jc w:val="both"/>
      </w:pPr>
      <w:r>
        <w:t xml:space="preserve">10.2. объектов образовательного и учебно-воспитательного назначения - установлены в </w:t>
      </w:r>
      <w:hyperlink w:anchor="P1812">
        <w:r>
          <w:rPr>
            <w:color w:val="0000FF"/>
          </w:rPr>
          <w:t>статье 39</w:t>
        </w:r>
      </w:hyperlink>
      <w:r>
        <w:t xml:space="preserve"> настоящих Правил;</w:t>
      </w:r>
    </w:p>
    <w:p w:rsidR="002477A8" w:rsidRDefault="002477A8">
      <w:pPr>
        <w:pStyle w:val="ConsPlusNormal"/>
        <w:spacing w:before="220"/>
        <w:ind w:firstLine="540"/>
        <w:jc w:val="both"/>
      </w:pPr>
      <w:r>
        <w:t xml:space="preserve">10.3. гаражей и стоянок - установлены в </w:t>
      </w:r>
      <w:hyperlink w:anchor="P3632">
        <w:r>
          <w:rPr>
            <w:color w:val="0000FF"/>
          </w:rPr>
          <w:t>статье 57</w:t>
        </w:r>
      </w:hyperlink>
      <w:r>
        <w:t xml:space="preserve"> настоящих Правил;</w:t>
      </w:r>
    </w:p>
    <w:p w:rsidR="002477A8" w:rsidRDefault="002477A8">
      <w:pPr>
        <w:pStyle w:val="ConsPlusNormal"/>
        <w:spacing w:before="220"/>
        <w:ind w:firstLine="540"/>
        <w:jc w:val="both"/>
      </w:pPr>
      <w:r>
        <w:t xml:space="preserve">10.4.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10.5. объектов торгового назначения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10.6.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spacing w:before="220"/>
        <w:ind w:firstLine="540"/>
        <w:jc w:val="both"/>
      </w:pPr>
      <w:r>
        <w:t>11. Обеспечение машино-местами от 2/3 количества квартир в доме при соблюдении одного из условий:</w:t>
      </w:r>
    </w:p>
    <w:p w:rsidR="002477A8" w:rsidRDefault="002477A8">
      <w:pPr>
        <w:pStyle w:val="ConsPlusNormal"/>
        <w:spacing w:before="220"/>
        <w:ind w:firstLine="540"/>
        <w:jc w:val="both"/>
      </w:pPr>
      <w:r>
        <w:t>- в границах земельного участка, предназначенного для размещения жилого дома;</w:t>
      </w:r>
    </w:p>
    <w:p w:rsidR="002477A8" w:rsidRDefault="002477A8">
      <w:pPr>
        <w:pStyle w:val="ConsPlusNormal"/>
        <w:spacing w:before="220"/>
        <w:ind w:firstLine="540"/>
        <w:jc w:val="both"/>
      </w:pPr>
      <w:r>
        <w:t>- с размещением автомобилей частично на территории жилых кварталов с учетом санитарных норм и правил (СанПиН), а также на прилегающей территории с учетом пешеходной доступности не более 800 метров в соответствии с утвержденным проектом планировки территории.</w:t>
      </w:r>
    </w:p>
    <w:p w:rsidR="002477A8" w:rsidRDefault="002477A8">
      <w:pPr>
        <w:pStyle w:val="ConsPlusNormal"/>
        <w:jc w:val="both"/>
      </w:pPr>
      <w:r>
        <w:t xml:space="preserve">(п. 4 в ред. </w:t>
      </w:r>
      <w:hyperlink r:id="rId462">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437">
        <w:r>
          <w:rPr>
            <w:color w:val="0000FF"/>
          </w:rPr>
          <w:t>зоне Ж-4</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5" w:name="P1599"/>
      <w:bookmarkEnd w:id="25"/>
      <w:r>
        <w:t>Статья 38. Ж-5. Зона смешанной жилой застройки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Для индивидуального жилищного строительства (2.1)</w:t>
            </w:r>
          </w:p>
        </w:tc>
        <w:tc>
          <w:tcPr>
            <w:tcW w:w="5329" w:type="dxa"/>
          </w:tcPr>
          <w:p w:rsidR="002477A8" w:rsidRDefault="002477A8">
            <w:pPr>
              <w:pStyle w:val="ConsPlusNormal"/>
            </w:pPr>
            <w:r>
              <w:t>- индивидуальные жилые дома</w:t>
            </w:r>
          </w:p>
        </w:tc>
      </w:tr>
      <w:tr w:rsidR="002477A8">
        <w:tc>
          <w:tcPr>
            <w:tcW w:w="3685" w:type="dxa"/>
          </w:tcPr>
          <w:p w:rsidR="002477A8" w:rsidRDefault="002477A8">
            <w:pPr>
              <w:pStyle w:val="ConsPlusNormal"/>
            </w:pPr>
            <w:r>
              <w:t>Для ведения личного подсобного хозяйства (2.2)</w:t>
            </w:r>
          </w:p>
        </w:tc>
        <w:tc>
          <w:tcPr>
            <w:tcW w:w="5329" w:type="dxa"/>
          </w:tcPr>
          <w:p w:rsidR="002477A8" w:rsidRDefault="002477A8">
            <w:pPr>
              <w:pStyle w:val="ConsPlusNormal"/>
            </w:pPr>
            <w:r>
              <w:t>- индивидуальные жилые дома с местами приложения труда</w:t>
            </w:r>
          </w:p>
        </w:tc>
      </w:tr>
      <w:tr w:rsidR="002477A8">
        <w:tc>
          <w:tcPr>
            <w:tcW w:w="3685" w:type="dxa"/>
          </w:tcPr>
          <w:p w:rsidR="002477A8" w:rsidRDefault="002477A8">
            <w:pPr>
              <w:pStyle w:val="ConsPlusNormal"/>
            </w:pPr>
            <w:r>
              <w:t>Блокированная жилая застройка (2.3)</w:t>
            </w:r>
          </w:p>
        </w:tc>
        <w:tc>
          <w:tcPr>
            <w:tcW w:w="5329" w:type="dxa"/>
          </w:tcPr>
          <w:p w:rsidR="002477A8" w:rsidRDefault="002477A8">
            <w:pPr>
              <w:pStyle w:val="ConsPlusNormal"/>
            </w:pPr>
            <w:r>
              <w:t>- блокированные жилые дома</w:t>
            </w:r>
          </w:p>
        </w:tc>
      </w:tr>
      <w:tr w:rsidR="002477A8">
        <w:tc>
          <w:tcPr>
            <w:tcW w:w="3685" w:type="dxa"/>
          </w:tcPr>
          <w:p w:rsidR="002477A8" w:rsidRDefault="002477A8">
            <w:pPr>
              <w:pStyle w:val="ConsPlusNormal"/>
            </w:pPr>
            <w:r>
              <w:t>Малоэтажная многоквартирная жилая застройка (2.1.1)</w:t>
            </w:r>
          </w:p>
        </w:tc>
        <w:tc>
          <w:tcPr>
            <w:tcW w:w="5329" w:type="dxa"/>
          </w:tcPr>
          <w:p w:rsidR="002477A8" w:rsidRDefault="002477A8">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2477A8" w:rsidRDefault="002477A8">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2477A8">
        <w:tc>
          <w:tcPr>
            <w:tcW w:w="3685" w:type="dxa"/>
          </w:tcPr>
          <w:p w:rsidR="002477A8" w:rsidRDefault="002477A8">
            <w:pPr>
              <w:pStyle w:val="ConsPlusNormal"/>
            </w:pPr>
            <w:r>
              <w:t>Среднеэтажная жилая застройка (2.5)</w:t>
            </w:r>
          </w:p>
        </w:tc>
        <w:tc>
          <w:tcPr>
            <w:tcW w:w="5329" w:type="dxa"/>
          </w:tcPr>
          <w:p w:rsidR="002477A8" w:rsidRDefault="002477A8">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2477A8" w:rsidRDefault="002477A8">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2477A8">
        <w:tc>
          <w:tcPr>
            <w:tcW w:w="3685" w:type="dxa"/>
          </w:tcPr>
          <w:p w:rsidR="002477A8" w:rsidRDefault="002477A8">
            <w:pPr>
              <w:pStyle w:val="ConsPlusNormal"/>
            </w:pPr>
            <w:r>
              <w:t>Многоэтажная жилая застройка (высотная застройка) (2.6)</w:t>
            </w:r>
          </w:p>
        </w:tc>
        <w:tc>
          <w:tcPr>
            <w:tcW w:w="5329" w:type="dxa"/>
          </w:tcPr>
          <w:p w:rsidR="002477A8" w:rsidRDefault="002477A8">
            <w:pPr>
              <w:pStyle w:val="ConsPlusNormal"/>
            </w:pPr>
            <w:r>
              <w:t>- многоквартирные многоэтажные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2477A8" w:rsidRDefault="002477A8">
            <w:pPr>
              <w:pStyle w:val="ConsPlusNormal"/>
            </w:pPr>
            <w:r>
              <w:t>-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центральный тепловой пункт (ЦТП);</w:t>
            </w:r>
          </w:p>
          <w:p w:rsidR="002477A8" w:rsidRDefault="002477A8">
            <w:pPr>
              <w:pStyle w:val="ConsPlusNormal"/>
            </w:pPr>
            <w:r>
              <w:t>- местный диспетчерский пункт систем водоснабжения, водоотведения;</w:t>
            </w:r>
          </w:p>
          <w:p w:rsidR="002477A8" w:rsidRDefault="002477A8">
            <w:pPr>
              <w:pStyle w:val="ConsPlusNormal"/>
            </w:pPr>
            <w:r>
              <w:lastRenderedPageBreak/>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водонапорные башни;</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кабельные линии электропередачи;</w:t>
            </w:r>
          </w:p>
          <w:p w:rsidR="002477A8" w:rsidRDefault="002477A8">
            <w:pPr>
              <w:pStyle w:val="ConsPlusNormal"/>
            </w:pPr>
            <w:r>
              <w:t>- газораспределительная сеть</w:t>
            </w:r>
          </w:p>
        </w:tc>
      </w:tr>
      <w:tr w:rsidR="002477A8">
        <w:tc>
          <w:tcPr>
            <w:tcW w:w="3685" w:type="dxa"/>
          </w:tcPr>
          <w:p w:rsidR="002477A8" w:rsidRDefault="002477A8">
            <w:pPr>
              <w:pStyle w:val="ConsPlusNormal"/>
            </w:pPr>
            <w:r>
              <w:lastRenderedPageBreak/>
              <w:t>Социальное обслуживание (3.2)</w:t>
            </w:r>
          </w:p>
        </w:tc>
        <w:tc>
          <w:tcPr>
            <w:tcW w:w="5329" w:type="dxa"/>
          </w:tcPr>
          <w:p w:rsidR="002477A8" w:rsidRDefault="002477A8">
            <w:pPr>
              <w:pStyle w:val="ConsPlusNormal"/>
            </w:pPr>
            <w:r>
              <w:t>- отделения почты;</w:t>
            </w:r>
          </w:p>
          <w:p w:rsidR="002477A8" w:rsidRDefault="002477A8">
            <w:pPr>
              <w:pStyle w:val="ConsPlusNormal"/>
            </w:pPr>
            <w:r>
              <w:t>- объекты сферы оказания юридических услуг</w:t>
            </w:r>
          </w:p>
        </w:tc>
      </w:tr>
      <w:tr w:rsidR="002477A8">
        <w:tc>
          <w:tcPr>
            <w:tcW w:w="3685" w:type="dxa"/>
          </w:tcPr>
          <w:p w:rsidR="002477A8" w:rsidRDefault="002477A8">
            <w:pPr>
              <w:pStyle w:val="ConsPlusNormal"/>
            </w:pPr>
            <w:r>
              <w:t>Бытовое обслуживание (3.3)</w:t>
            </w:r>
          </w:p>
        </w:tc>
        <w:tc>
          <w:tcPr>
            <w:tcW w:w="5329" w:type="dxa"/>
          </w:tcPr>
          <w:p w:rsidR="002477A8" w:rsidRDefault="002477A8">
            <w:pPr>
              <w:pStyle w:val="ConsPlusNormal"/>
            </w:pPr>
            <w:r>
              <w:t>- объекты бытового обслуживания населения</w:t>
            </w:r>
          </w:p>
        </w:tc>
      </w:tr>
      <w:tr w:rsidR="002477A8">
        <w:tc>
          <w:tcPr>
            <w:tcW w:w="3685" w:type="dxa"/>
          </w:tcPr>
          <w:p w:rsidR="002477A8" w:rsidRDefault="002477A8">
            <w:pPr>
              <w:pStyle w:val="ConsPlusNormal"/>
            </w:pPr>
            <w:r>
              <w:t>Здравоохранение (3.4)</w:t>
            </w:r>
          </w:p>
        </w:tc>
        <w:tc>
          <w:tcPr>
            <w:tcW w:w="5329" w:type="dxa"/>
          </w:tcPr>
          <w:p w:rsidR="002477A8" w:rsidRDefault="002477A8">
            <w:pPr>
              <w:pStyle w:val="ConsPlusNormal"/>
            </w:pPr>
            <w:r>
              <w:t>- объекты здравоохранения</w:t>
            </w:r>
          </w:p>
        </w:tc>
      </w:tr>
      <w:tr w:rsidR="002477A8">
        <w:tc>
          <w:tcPr>
            <w:tcW w:w="3685" w:type="dxa"/>
          </w:tcPr>
          <w:p w:rsidR="002477A8" w:rsidRDefault="002477A8">
            <w:pPr>
              <w:pStyle w:val="ConsPlusNormal"/>
            </w:pPr>
            <w:r>
              <w:t>Дошкольное, начальное и среднее общее образование (3.5.1)</w:t>
            </w:r>
          </w:p>
        </w:tc>
        <w:tc>
          <w:tcPr>
            <w:tcW w:w="5329" w:type="dxa"/>
          </w:tcPr>
          <w:p w:rsidR="002477A8" w:rsidRDefault="002477A8">
            <w:pPr>
              <w:pStyle w:val="ConsPlusNormal"/>
            </w:pPr>
            <w:r>
              <w:t>- объекты дошкольного образования;</w:t>
            </w:r>
          </w:p>
          <w:p w:rsidR="002477A8" w:rsidRDefault="002477A8">
            <w:pPr>
              <w:pStyle w:val="ConsPlusNormal"/>
            </w:pPr>
            <w:r>
              <w:t>- объекты начального общего и среднего (полного) общего образования;</w:t>
            </w:r>
          </w:p>
          <w:p w:rsidR="002477A8" w:rsidRDefault="002477A8">
            <w:pPr>
              <w:pStyle w:val="ConsPlusNormal"/>
            </w:pPr>
            <w:r>
              <w:t>- объекты дополнительного образования</w:t>
            </w:r>
          </w:p>
        </w:tc>
      </w:tr>
      <w:tr w:rsidR="002477A8">
        <w:tc>
          <w:tcPr>
            <w:tcW w:w="3685" w:type="dxa"/>
          </w:tcPr>
          <w:p w:rsidR="002477A8" w:rsidRDefault="002477A8">
            <w:pPr>
              <w:pStyle w:val="ConsPlusNormal"/>
            </w:pPr>
            <w:r>
              <w:t>Культурное развитие (3.6)</w:t>
            </w:r>
          </w:p>
        </w:tc>
        <w:tc>
          <w:tcPr>
            <w:tcW w:w="5329" w:type="dxa"/>
          </w:tcPr>
          <w:p w:rsidR="002477A8" w:rsidRDefault="002477A8">
            <w:pPr>
              <w:pStyle w:val="ConsPlusNormal"/>
            </w:pPr>
            <w:r>
              <w:t>- дома культуры;</w:t>
            </w:r>
          </w:p>
          <w:p w:rsidR="002477A8" w:rsidRDefault="002477A8">
            <w:pPr>
              <w:pStyle w:val="ConsPlusNormal"/>
            </w:pPr>
            <w:r>
              <w:t>- выставочные залы;</w:t>
            </w:r>
          </w:p>
          <w:p w:rsidR="002477A8" w:rsidRDefault="002477A8">
            <w:pPr>
              <w:pStyle w:val="ConsPlusNormal"/>
            </w:pPr>
            <w:r>
              <w:t>- галереи;</w:t>
            </w:r>
          </w:p>
          <w:p w:rsidR="002477A8" w:rsidRDefault="002477A8">
            <w:pPr>
              <w:pStyle w:val="ConsPlusNormal"/>
            </w:pPr>
            <w:r>
              <w:t>- библиотеки;</w:t>
            </w:r>
          </w:p>
          <w:p w:rsidR="002477A8" w:rsidRDefault="002477A8">
            <w:pPr>
              <w:pStyle w:val="ConsPlusNormal"/>
            </w:pPr>
            <w:r>
              <w:t>- театры;</w:t>
            </w:r>
          </w:p>
          <w:p w:rsidR="002477A8" w:rsidRDefault="002477A8">
            <w:pPr>
              <w:pStyle w:val="ConsPlusNormal"/>
            </w:pPr>
            <w:r>
              <w:t>- музеи;</w:t>
            </w:r>
          </w:p>
          <w:p w:rsidR="002477A8" w:rsidRDefault="002477A8">
            <w:pPr>
              <w:pStyle w:val="ConsPlusNormal"/>
            </w:pPr>
            <w:r>
              <w:t>- кинотеатры</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магазины;</w:t>
            </w:r>
          </w:p>
          <w:p w:rsidR="002477A8" w:rsidRDefault="002477A8">
            <w:pPr>
              <w:pStyle w:val="ConsPlusNormal"/>
            </w:pPr>
            <w:r>
              <w:t>- аптеки</w:t>
            </w:r>
          </w:p>
        </w:tc>
      </w:tr>
      <w:tr w:rsidR="002477A8">
        <w:tc>
          <w:tcPr>
            <w:tcW w:w="3685" w:type="dxa"/>
          </w:tcPr>
          <w:p w:rsidR="002477A8" w:rsidRDefault="002477A8">
            <w:pPr>
              <w:pStyle w:val="ConsPlusNormal"/>
            </w:pPr>
            <w:r>
              <w:t>Банковская и страховая деятельность (4.5)</w:t>
            </w:r>
          </w:p>
        </w:tc>
        <w:tc>
          <w:tcPr>
            <w:tcW w:w="5329" w:type="dxa"/>
          </w:tcPr>
          <w:p w:rsidR="002477A8" w:rsidRDefault="002477A8">
            <w:pPr>
              <w:pStyle w:val="ConsPlusNormal"/>
            </w:pPr>
            <w:r>
              <w:t>- объекты кредитно-финансовой, страховой сферы</w:t>
            </w:r>
          </w:p>
        </w:tc>
      </w:tr>
      <w:tr w:rsidR="002477A8">
        <w:tc>
          <w:tcPr>
            <w:tcW w:w="3685" w:type="dxa"/>
          </w:tcPr>
          <w:p w:rsidR="002477A8" w:rsidRDefault="002477A8">
            <w:pPr>
              <w:pStyle w:val="ConsPlusNormal"/>
            </w:pPr>
            <w:r>
              <w:t>Предпринимательство (4.0)</w:t>
            </w:r>
          </w:p>
        </w:tc>
        <w:tc>
          <w:tcPr>
            <w:tcW w:w="5329" w:type="dxa"/>
          </w:tcPr>
          <w:p w:rsidR="002477A8" w:rsidRDefault="002477A8">
            <w:pPr>
              <w:pStyle w:val="ConsPlusNormal"/>
            </w:pPr>
            <w:r>
              <w:t>- объекты сферы оказания юридических услуг</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предприятия общественного питания</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общежития;</w:t>
            </w:r>
          </w:p>
          <w:p w:rsidR="002477A8" w:rsidRDefault="002477A8">
            <w:pPr>
              <w:pStyle w:val="ConsPlusNormal"/>
            </w:pPr>
            <w:r>
              <w:t>- гостиницы</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наземные и подземные стоянки для хранения автотранспорта (в том числе встроенные в жилые дома)</w:t>
            </w:r>
          </w:p>
        </w:tc>
      </w:tr>
      <w:tr w:rsidR="002477A8">
        <w:tc>
          <w:tcPr>
            <w:tcW w:w="3685" w:type="dxa"/>
          </w:tcPr>
          <w:p w:rsidR="002477A8" w:rsidRDefault="002477A8">
            <w:pPr>
              <w:pStyle w:val="ConsPlusNormal"/>
            </w:pPr>
            <w:r>
              <w:t>Спорт (5.1)</w:t>
            </w:r>
          </w:p>
        </w:tc>
        <w:tc>
          <w:tcPr>
            <w:tcW w:w="5329" w:type="dxa"/>
          </w:tcPr>
          <w:p w:rsidR="002477A8" w:rsidRDefault="002477A8">
            <w:pPr>
              <w:pStyle w:val="ConsPlusNormal"/>
            </w:pPr>
            <w:r>
              <w:t>- плавательные бассейны;</w:t>
            </w:r>
          </w:p>
          <w:p w:rsidR="002477A8" w:rsidRDefault="002477A8">
            <w:pPr>
              <w:pStyle w:val="ConsPlusNormal"/>
            </w:pPr>
            <w:r>
              <w:t>- крытые спортивные объекты с искусственным льдом;</w:t>
            </w:r>
          </w:p>
          <w:p w:rsidR="002477A8" w:rsidRDefault="002477A8">
            <w:pPr>
              <w:pStyle w:val="ConsPlusNormal"/>
            </w:pPr>
            <w:r>
              <w:t>- физкультурно-оздоровительные комплексы;</w:t>
            </w:r>
          </w:p>
          <w:p w:rsidR="002477A8" w:rsidRDefault="002477A8">
            <w:pPr>
              <w:pStyle w:val="ConsPlusNormal"/>
            </w:pPr>
            <w:r>
              <w:lastRenderedPageBreak/>
              <w:t>- физкультурно-спортивные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tc>
      </w:tr>
      <w:tr w:rsidR="002477A8">
        <w:tc>
          <w:tcPr>
            <w:tcW w:w="3685" w:type="dxa"/>
          </w:tcPr>
          <w:p w:rsidR="002477A8" w:rsidRDefault="002477A8">
            <w:pPr>
              <w:pStyle w:val="ConsPlusNormal"/>
            </w:pPr>
            <w:r>
              <w:lastRenderedPageBreak/>
              <w:t>Обеспечение внутреннего правопорядка (8.3)</w:t>
            </w:r>
          </w:p>
        </w:tc>
        <w:tc>
          <w:tcPr>
            <w:tcW w:w="5329" w:type="dxa"/>
          </w:tcPr>
          <w:p w:rsidR="002477A8" w:rsidRDefault="002477A8">
            <w:pPr>
              <w:pStyle w:val="ConsPlusNormal"/>
            </w:pPr>
            <w:r>
              <w:t>- объекты пожарной охраны</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463">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6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Религиозное использование (3.7)</w:t>
            </w:r>
          </w:p>
        </w:tc>
        <w:tc>
          <w:tcPr>
            <w:tcW w:w="5329" w:type="dxa"/>
          </w:tcPr>
          <w:p w:rsidR="002477A8" w:rsidRDefault="002477A8">
            <w:pPr>
              <w:pStyle w:val="ConsPlusNormal"/>
            </w:pPr>
            <w:r>
              <w:t>- культовые здания</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распределительные устройства, распределительные пункты (РУ, РП);</w:t>
            </w:r>
          </w:p>
          <w:p w:rsidR="002477A8" w:rsidRDefault="002477A8">
            <w:pPr>
              <w:pStyle w:val="ConsPlusNormal"/>
            </w:pPr>
            <w:r>
              <w:t>- насосная станция тепловой сети (ПНС);</w:t>
            </w:r>
          </w:p>
          <w:p w:rsidR="002477A8" w:rsidRDefault="002477A8">
            <w:pPr>
              <w:pStyle w:val="ConsPlusNormal"/>
            </w:pPr>
            <w:r>
              <w:t>- водонапорные насосные станции (ВНС);</w:t>
            </w:r>
          </w:p>
          <w:p w:rsidR="002477A8" w:rsidRDefault="002477A8">
            <w:pPr>
              <w:pStyle w:val="ConsPlusNormal"/>
            </w:pPr>
            <w:r>
              <w:t>- котельные</w:t>
            </w:r>
          </w:p>
        </w:tc>
      </w:tr>
    </w:tbl>
    <w:p w:rsidR="002477A8" w:rsidRDefault="002477A8">
      <w:pPr>
        <w:pStyle w:val="ConsPlusNormal"/>
        <w:jc w:val="both"/>
      </w:pPr>
    </w:p>
    <w:p w:rsidR="002477A8" w:rsidRDefault="002477A8">
      <w:pPr>
        <w:pStyle w:val="ConsPlusNormal"/>
        <w:jc w:val="both"/>
      </w:pPr>
      <w:r>
        <w:t xml:space="preserve">(п. 2 в ред. </w:t>
      </w:r>
      <w:hyperlink r:id="rId46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Многоэтажная жилая застройка (высотная застройка) (2.6);</w:t>
            </w:r>
          </w:p>
          <w:p w:rsidR="002477A8" w:rsidRDefault="002477A8">
            <w:pPr>
              <w:pStyle w:val="ConsPlusNormal"/>
            </w:pPr>
            <w:r>
              <w:t>Среднеэтажная жилая застройка (2.5)</w:t>
            </w:r>
          </w:p>
        </w:tc>
        <w:tc>
          <w:tcPr>
            <w:tcW w:w="5329" w:type="dxa"/>
          </w:tcPr>
          <w:p w:rsidR="002477A8" w:rsidRDefault="002477A8">
            <w:pPr>
              <w:pStyle w:val="ConsPlusNormal"/>
            </w:pPr>
            <w:r>
              <w:t>- детские игровые площадки;</w:t>
            </w:r>
          </w:p>
          <w:p w:rsidR="002477A8" w:rsidRDefault="002477A8">
            <w:pPr>
              <w:pStyle w:val="ConsPlusNormal"/>
            </w:pPr>
            <w:r>
              <w:t>- площадки для отдыха;</w:t>
            </w:r>
          </w:p>
          <w:p w:rsidR="002477A8" w:rsidRDefault="002477A8">
            <w:pPr>
              <w:pStyle w:val="ConsPlusNormal"/>
            </w:pPr>
            <w:r>
              <w:t>- хозяйственные площадки</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xml:space="preserve">- инженерно-технические объекты, сооружения и </w:t>
            </w:r>
            <w:r>
              <w:lastRenderedPageBreak/>
              <w:t>коммуникации, предназначенные для обслуживания, эксплуатации и благоустройства жилых домов, общественных и иных зданий,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2477A8">
        <w:tc>
          <w:tcPr>
            <w:tcW w:w="3685" w:type="dxa"/>
          </w:tcPr>
          <w:p w:rsidR="002477A8" w:rsidRDefault="002477A8">
            <w:pPr>
              <w:pStyle w:val="ConsPlusNormal"/>
            </w:pPr>
            <w:r>
              <w:lastRenderedPageBreak/>
              <w:t>Для ведения личного подсобного хозяйства (2.2)</w:t>
            </w:r>
          </w:p>
        </w:tc>
        <w:tc>
          <w:tcPr>
            <w:tcW w:w="5329" w:type="dxa"/>
          </w:tcPr>
          <w:p w:rsidR="002477A8" w:rsidRDefault="002477A8">
            <w:pPr>
              <w:pStyle w:val="ConsPlusNormal"/>
            </w:pPr>
            <w:r>
              <w:t>- объекты приусадебного хозяйства, расположенные на приусадебном участке объектов индивидуальной жилой застройки (индивидуальные бани, туалеты, площадки для мусоросборников, компостные ямы; резервуары для хранения воды, скважины для забора воды, при условии организации зоны санитарной охраны не менее 30 - 50 м выше по потоку грунтовых вод; колодцы, гаражи для личного автотранспорта, постройки для хранения инвентаря, дров; сады, огороды, парники, оранжереи, теплицы)</w:t>
            </w:r>
          </w:p>
        </w:tc>
      </w:tr>
    </w:tbl>
    <w:p w:rsidR="002477A8" w:rsidRDefault="002477A8">
      <w:pPr>
        <w:pStyle w:val="ConsPlusNormal"/>
        <w:jc w:val="both"/>
      </w:pPr>
    </w:p>
    <w:p w:rsidR="002477A8" w:rsidRDefault="002477A8">
      <w:pPr>
        <w:pStyle w:val="ConsPlusNormal"/>
        <w:jc w:val="both"/>
      </w:pPr>
      <w:r>
        <w:t xml:space="preserve">(п. 3 в ред. </w:t>
      </w:r>
      <w:hyperlink r:id="rId46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индивидуальных жилых домов - 450 кв. м;</w:t>
      </w:r>
    </w:p>
    <w:p w:rsidR="002477A8" w:rsidRDefault="002477A8">
      <w:pPr>
        <w:pStyle w:val="ConsPlusNormal"/>
        <w:spacing w:before="220"/>
        <w:ind w:firstLine="540"/>
        <w:jc w:val="both"/>
      </w:pPr>
      <w:r>
        <w:t>1.2. индивидуальных жилых домов с местами приложения труда - 450 кв. м;</w:t>
      </w:r>
    </w:p>
    <w:p w:rsidR="002477A8" w:rsidRDefault="002477A8">
      <w:pPr>
        <w:pStyle w:val="ConsPlusNormal"/>
        <w:spacing w:before="220"/>
        <w:ind w:firstLine="540"/>
        <w:jc w:val="both"/>
      </w:pPr>
      <w:r>
        <w:t>1.3. блокированных жилых домов - 60 кв. м (без площади застройки);</w:t>
      </w:r>
    </w:p>
    <w:p w:rsidR="002477A8" w:rsidRDefault="002477A8">
      <w:pPr>
        <w:pStyle w:val="ConsPlusNormal"/>
        <w:spacing w:before="220"/>
        <w:ind w:firstLine="540"/>
        <w:jc w:val="both"/>
      </w:pPr>
      <w:r>
        <w:t>1.4. многоквартирных малоэтажных жилых домов - принимается из расчета 1,41 кв. м на 1 кв. м общей площади жилых помещений;</w:t>
      </w:r>
    </w:p>
    <w:p w:rsidR="002477A8" w:rsidRDefault="002477A8">
      <w:pPr>
        <w:pStyle w:val="ConsPlusNormal"/>
        <w:spacing w:before="220"/>
        <w:ind w:firstLine="540"/>
        <w:jc w:val="both"/>
      </w:pPr>
      <w:r>
        <w:t>1.5. многоквартирных среднеэтажных жилых домов - принимается из расчета 0,96 кв. м на 1 кв. м общей площади жилых помещений;</w:t>
      </w:r>
    </w:p>
    <w:p w:rsidR="002477A8" w:rsidRDefault="002477A8">
      <w:pPr>
        <w:pStyle w:val="ConsPlusNormal"/>
        <w:spacing w:before="220"/>
        <w:ind w:firstLine="540"/>
        <w:jc w:val="both"/>
      </w:pPr>
      <w:r>
        <w:t>1.6. многоквартирных многоэтажных жилых домов - принимается из расчета 0,92 кв. м на 1 кв. м общей площади жилых помещений;</w:t>
      </w:r>
    </w:p>
    <w:p w:rsidR="002477A8" w:rsidRDefault="002477A8">
      <w:pPr>
        <w:pStyle w:val="ConsPlusNormal"/>
        <w:spacing w:before="220"/>
        <w:ind w:firstLine="540"/>
        <w:jc w:val="both"/>
      </w:pPr>
      <w:r>
        <w:t>1.7. общественных зданий - не подлежит ограничению настоящими Правилами;</w:t>
      </w:r>
    </w:p>
    <w:p w:rsidR="002477A8" w:rsidRDefault="002477A8">
      <w:pPr>
        <w:pStyle w:val="ConsPlusNormal"/>
        <w:spacing w:before="220"/>
        <w:ind w:firstLine="540"/>
        <w:jc w:val="both"/>
      </w:pPr>
      <w:r>
        <w:t>1.8. объектов пожарной охраны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w:t>
      </w:r>
    </w:p>
    <w:p w:rsidR="002477A8" w:rsidRDefault="002477A8">
      <w:pPr>
        <w:pStyle w:val="ConsPlusNormal"/>
        <w:spacing w:before="220"/>
        <w:ind w:firstLine="540"/>
        <w:jc w:val="both"/>
      </w:pPr>
      <w:r>
        <w:t>2.1. индивидуальных жилых домов - 1 000 кв. м;</w:t>
      </w:r>
    </w:p>
    <w:p w:rsidR="002477A8" w:rsidRDefault="002477A8">
      <w:pPr>
        <w:pStyle w:val="ConsPlusNormal"/>
        <w:spacing w:before="220"/>
        <w:ind w:firstLine="540"/>
        <w:jc w:val="both"/>
      </w:pPr>
      <w:r>
        <w:t>2.2. индивидуальных жилых домов с местами приложения труда - 1 000 кв. м;</w:t>
      </w:r>
    </w:p>
    <w:p w:rsidR="002477A8" w:rsidRDefault="002477A8">
      <w:pPr>
        <w:pStyle w:val="ConsPlusNormal"/>
        <w:spacing w:before="220"/>
        <w:ind w:firstLine="540"/>
        <w:jc w:val="both"/>
      </w:pPr>
      <w:r>
        <w:t>2.3. блокированных жилых домов с участком - 1 000 кв. м;</w:t>
      </w:r>
    </w:p>
    <w:p w:rsidR="002477A8" w:rsidRDefault="002477A8">
      <w:pPr>
        <w:pStyle w:val="ConsPlusNormal"/>
        <w:spacing w:before="220"/>
        <w:ind w:firstLine="540"/>
        <w:jc w:val="both"/>
      </w:pPr>
      <w:r>
        <w:t>2.4. многоквартирных малоэтажных жилых домов - не подлежат ограничению настоящими Правилами;</w:t>
      </w:r>
    </w:p>
    <w:p w:rsidR="002477A8" w:rsidRDefault="002477A8">
      <w:pPr>
        <w:pStyle w:val="ConsPlusNormal"/>
        <w:jc w:val="both"/>
      </w:pPr>
      <w:r>
        <w:t xml:space="preserve">(п. 2.4 в ред. </w:t>
      </w:r>
      <w:hyperlink r:id="rId467">
        <w:r>
          <w:rPr>
            <w:color w:val="0000FF"/>
          </w:rPr>
          <w:t>Решения</w:t>
        </w:r>
      </w:hyperlink>
      <w:r>
        <w:t xml:space="preserve"> Думы городского округа Тольятти Самарской области от 28.04.2021 N 907)</w:t>
      </w:r>
    </w:p>
    <w:p w:rsidR="002477A8" w:rsidRDefault="002477A8">
      <w:pPr>
        <w:pStyle w:val="ConsPlusNormal"/>
        <w:spacing w:before="220"/>
        <w:ind w:firstLine="540"/>
        <w:jc w:val="both"/>
      </w:pPr>
      <w:r>
        <w:lastRenderedPageBreak/>
        <w:t>2.5. многоквартирных среднеэтажных жилых домов - не подлежат ограничению настоящими Правилами;</w:t>
      </w:r>
    </w:p>
    <w:p w:rsidR="002477A8" w:rsidRDefault="002477A8">
      <w:pPr>
        <w:pStyle w:val="ConsPlusNormal"/>
        <w:jc w:val="both"/>
      </w:pPr>
      <w:r>
        <w:t xml:space="preserve">(п. 2.5 в ред. </w:t>
      </w:r>
      <w:hyperlink r:id="rId468">
        <w:r>
          <w:rPr>
            <w:color w:val="0000FF"/>
          </w:rPr>
          <w:t>Решения</w:t>
        </w:r>
      </w:hyperlink>
      <w:r>
        <w:t xml:space="preserve"> Думы городского округа Тольятти Самарской области от 28.04.2021 N 907)</w:t>
      </w:r>
    </w:p>
    <w:p w:rsidR="002477A8" w:rsidRDefault="002477A8">
      <w:pPr>
        <w:pStyle w:val="ConsPlusNormal"/>
        <w:spacing w:before="220"/>
        <w:ind w:firstLine="540"/>
        <w:jc w:val="both"/>
      </w:pPr>
      <w:r>
        <w:t>2.6. многоквартирных многоэтажных жилых домов - не подлежат ограничению настоящими Правилами;</w:t>
      </w:r>
    </w:p>
    <w:p w:rsidR="002477A8" w:rsidRDefault="002477A8">
      <w:pPr>
        <w:pStyle w:val="ConsPlusNormal"/>
        <w:jc w:val="both"/>
      </w:pPr>
      <w:r>
        <w:t xml:space="preserve">(п. 2.6 в ред. </w:t>
      </w:r>
      <w:hyperlink r:id="rId469">
        <w:r>
          <w:rPr>
            <w:color w:val="0000FF"/>
          </w:rPr>
          <w:t>Решения</w:t>
        </w:r>
      </w:hyperlink>
      <w:r>
        <w:t xml:space="preserve"> Думы городского округа Тольятти Самарской области от 28.04.2021 N 907)</w:t>
      </w:r>
    </w:p>
    <w:p w:rsidR="002477A8" w:rsidRDefault="002477A8">
      <w:pPr>
        <w:pStyle w:val="ConsPlusNormal"/>
        <w:spacing w:before="220"/>
        <w:ind w:firstLine="540"/>
        <w:jc w:val="both"/>
      </w:pPr>
      <w:r>
        <w:t>2.7. объектов спортивного и физкультурно-оздоровительного назначения в жилой зоне - 0,9 га на 1 тыс. чел.;</w:t>
      </w:r>
    </w:p>
    <w:p w:rsidR="002477A8" w:rsidRDefault="002477A8">
      <w:pPr>
        <w:pStyle w:val="ConsPlusNormal"/>
        <w:spacing w:before="220"/>
        <w:ind w:firstLine="540"/>
        <w:jc w:val="both"/>
      </w:pPr>
      <w:r>
        <w:t>2.8. общественных зданий - не подлежит ограничению настоящими Правилами;</w:t>
      </w:r>
    </w:p>
    <w:p w:rsidR="002477A8" w:rsidRDefault="002477A8">
      <w:pPr>
        <w:pStyle w:val="ConsPlusNormal"/>
        <w:spacing w:before="220"/>
        <w:ind w:firstLine="540"/>
        <w:jc w:val="both"/>
      </w:pPr>
      <w:r>
        <w:t>2.9. объектов пожарной охраны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77A8" w:rsidRDefault="002477A8">
      <w:pPr>
        <w:pStyle w:val="ConsPlusNormal"/>
        <w:spacing w:before="220"/>
        <w:ind w:firstLine="540"/>
        <w:jc w:val="both"/>
      </w:pPr>
      <w:r>
        <w:t>3.1. до жилых домов - 3 метра;</w:t>
      </w:r>
    </w:p>
    <w:p w:rsidR="002477A8" w:rsidRDefault="002477A8">
      <w:pPr>
        <w:pStyle w:val="ConsPlusNormal"/>
        <w:spacing w:before="220"/>
        <w:ind w:firstLine="540"/>
        <w:jc w:val="both"/>
      </w:pPr>
      <w:r>
        <w:t>3.2. до бани, гаража и других построек - 1 метр;</w:t>
      </w:r>
    </w:p>
    <w:p w:rsidR="002477A8" w:rsidRDefault="002477A8">
      <w:pPr>
        <w:pStyle w:val="ConsPlusNormal"/>
        <w:spacing w:before="220"/>
        <w:ind w:firstLine="540"/>
        <w:jc w:val="both"/>
      </w:pPr>
      <w:r>
        <w:t>3.3. до построек для содержания мелкого скота и птицы - 4 метра;</w:t>
      </w:r>
    </w:p>
    <w:p w:rsidR="002477A8" w:rsidRDefault="002477A8">
      <w:pPr>
        <w:pStyle w:val="ConsPlusNormal"/>
        <w:spacing w:before="220"/>
        <w:ind w:firstLine="540"/>
        <w:jc w:val="both"/>
      </w:pPr>
      <w:r>
        <w:t>3.4. до общественных зданий - 3 метра;</w:t>
      </w:r>
    </w:p>
    <w:p w:rsidR="002477A8" w:rsidRDefault="002477A8">
      <w:pPr>
        <w:pStyle w:val="ConsPlusNormal"/>
        <w:spacing w:before="220"/>
        <w:ind w:firstLine="540"/>
        <w:jc w:val="both"/>
      </w:pPr>
      <w:r>
        <w:t>3.5. до блокированных жилых домов - не подлежат ограничению настоящими Правилами;</w:t>
      </w:r>
    </w:p>
    <w:p w:rsidR="002477A8" w:rsidRDefault="002477A8">
      <w:pPr>
        <w:pStyle w:val="ConsPlusNormal"/>
        <w:spacing w:before="220"/>
        <w:ind w:firstLine="540"/>
        <w:jc w:val="both"/>
      </w:pPr>
      <w:r>
        <w:t>3.6. до объектов пожарной охраны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индивидуальных, блокированных жилых домов - 1 - 3;</w:t>
      </w:r>
    </w:p>
    <w:p w:rsidR="002477A8" w:rsidRDefault="002477A8">
      <w:pPr>
        <w:pStyle w:val="ConsPlusNormal"/>
        <w:spacing w:before="220"/>
        <w:ind w:firstLine="540"/>
        <w:jc w:val="both"/>
      </w:pPr>
      <w:r>
        <w:t>4.2. многоквартирных малоэтажных жилых домов - 1 - 3;</w:t>
      </w:r>
    </w:p>
    <w:p w:rsidR="002477A8" w:rsidRDefault="002477A8">
      <w:pPr>
        <w:pStyle w:val="ConsPlusNormal"/>
        <w:spacing w:before="220"/>
        <w:ind w:firstLine="540"/>
        <w:jc w:val="both"/>
      </w:pPr>
      <w:r>
        <w:t>4.3. многоквартирных среднеэтажных жилых домов - 4 - 8;</w:t>
      </w:r>
    </w:p>
    <w:p w:rsidR="002477A8" w:rsidRDefault="002477A8">
      <w:pPr>
        <w:pStyle w:val="ConsPlusNormal"/>
        <w:spacing w:before="220"/>
        <w:ind w:firstLine="540"/>
        <w:jc w:val="both"/>
      </w:pPr>
      <w:r>
        <w:t>4.4. многоквартирных многоэтажных жилых домов - 9 - 35;</w:t>
      </w:r>
    </w:p>
    <w:p w:rsidR="002477A8" w:rsidRDefault="002477A8">
      <w:pPr>
        <w:pStyle w:val="ConsPlusNormal"/>
        <w:spacing w:before="220"/>
        <w:ind w:firstLine="540"/>
        <w:jc w:val="both"/>
      </w:pPr>
      <w:r>
        <w:t>4.5. общественных зданий - 1 - 35;</w:t>
      </w:r>
    </w:p>
    <w:p w:rsidR="002477A8" w:rsidRDefault="002477A8">
      <w:pPr>
        <w:pStyle w:val="ConsPlusNormal"/>
        <w:spacing w:before="220"/>
        <w:ind w:firstLine="540"/>
        <w:jc w:val="both"/>
      </w:pPr>
      <w:r>
        <w:t>4.6.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индивидуальных, блокированных жилых домов - 4 - 13;</w:t>
      </w:r>
    </w:p>
    <w:p w:rsidR="002477A8" w:rsidRDefault="002477A8">
      <w:pPr>
        <w:pStyle w:val="ConsPlusNormal"/>
        <w:spacing w:before="220"/>
        <w:ind w:firstLine="540"/>
        <w:jc w:val="both"/>
      </w:pPr>
      <w:r>
        <w:t>5.2. многоквартирных малоэтажных жилых домов - 4 - 20;</w:t>
      </w:r>
    </w:p>
    <w:p w:rsidR="002477A8" w:rsidRDefault="002477A8">
      <w:pPr>
        <w:pStyle w:val="ConsPlusNormal"/>
        <w:spacing w:before="220"/>
        <w:ind w:firstLine="540"/>
        <w:jc w:val="both"/>
      </w:pPr>
      <w:r>
        <w:t>5.3. многоквартирных среднеэтажных жилых домов - 12 - 34;</w:t>
      </w:r>
    </w:p>
    <w:p w:rsidR="002477A8" w:rsidRDefault="002477A8">
      <w:pPr>
        <w:pStyle w:val="ConsPlusNormal"/>
        <w:spacing w:before="220"/>
        <w:ind w:firstLine="540"/>
        <w:jc w:val="both"/>
      </w:pPr>
      <w:r>
        <w:t>5.4. многоквартирных многоэтажных жилых домов - 26 - 123;</w:t>
      </w:r>
    </w:p>
    <w:p w:rsidR="002477A8" w:rsidRDefault="002477A8">
      <w:pPr>
        <w:pStyle w:val="ConsPlusNormal"/>
        <w:spacing w:before="220"/>
        <w:ind w:firstLine="540"/>
        <w:jc w:val="both"/>
      </w:pPr>
      <w:r>
        <w:t>5.5. общественных зданий - 4 - 144;</w:t>
      </w:r>
    </w:p>
    <w:p w:rsidR="002477A8" w:rsidRDefault="002477A8">
      <w:pPr>
        <w:pStyle w:val="ConsPlusNormal"/>
        <w:spacing w:before="220"/>
        <w:ind w:firstLine="540"/>
        <w:jc w:val="both"/>
      </w:pPr>
      <w:r>
        <w:t>5.6. объектов пожарной охраны - не подлежит ограничению настоящими Правилами.</w:t>
      </w:r>
    </w:p>
    <w:p w:rsidR="002477A8" w:rsidRDefault="002477A8">
      <w:pPr>
        <w:pStyle w:val="ConsPlusNormal"/>
        <w:spacing w:before="220"/>
        <w:ind w:firstLine="540"/>
        <w:jc w:val="both"/>
      </w:pPr>
      <w:r>
        <w:lastRenderedPageBreak/>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индивидуальных жилых домов - 20%;</w:t>
      </w:r>
    </w:p>
    <w:p w:rsidR="002477A8" w:rsidRDefault="002477A8">
      <w:pPr>
        <w:pStyle w:val="ConsPlusNormal"/>
        <w:spacing w:before="220"/>
        <w:ind w:firstLine="540"/>
        <w:jc w:val="both"/>
      </w:pPr>
      <w:r>
        <w:t>6.2. многоквартирных малоэтажных жилых домов:</w:t>
      </w:r>
    </w:p>
    <w:p w:rsidR="002477A8" w:rsidRDefault="002477A8">
      <w:pPr>
        <w:pStyle w:val="ConsPlusNormal"/>
        <w:spacing w:before="220"/>
        <w:ind w:firstLine="540"/>
        <w:jc w:val="both"/>
      </w:pPr>
      <w:r>
        <w:t>- при новом строительстве - 50%;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6.3. многоквартирных среднеэтажных жилых домов:</w:t>
      </w:r>
    </w:p>
    <w:p w:rsidR="002477A8" w:rsidRDefault="002477A8">
      <w:pPr>
        <w:pStyle w:val="ConsPlusNormal"/>
        <w:spacing w:before="220"/>
        <w:ind w:firstLine="540"/>
        <w:jc w:val="both"/>
      </w:pPr>
      <w:r>
        <w:t>- при новом строительстве - 50%;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6.4. многоквартирных многоэтажных жилых домов:</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6.5. блокированных жилых домов - 30%;</w:t>
      </w:r>
    </w:p>
    <w:p w:rsidR="002477A8" w:rsidRDefault="002477A8">
      <w:pPr>
        <w:pStyle w:val="ConsPlusNormal"/>
        <w:spacing w:before="220"/>
        <w:ind w:firstLine="540"/>
        <w:jc w:val="both"/>
      </w:pPr>
      <w:r>
        <w:t>6.6. общественных зданий:</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6.7.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6.8. объектов пожарной охраны - не подлежит ограничению настоящими Правилами.</w:t>
      </w:r>
    </w:p>
    <w:p w:rsidR="002477A8" w:rsidRDefault="002477A8">
      <w:pPr>
        <w:pStyle w:val="ConsPlusNormal"/>
        <w:spacing w:before="220"/>
        <w:ind w:firstLine="540"/>
        <w:jc w:val="both"/>
      </w:pPr>
      <w:r>
        <w:t>7. Максимальный коэффициент плотности застройки земельного участка для:</w:t>
      </w:r>
    </w:p>
    <w:p w:rsidR="002477A8" w:rsidRDefault="002477A8">
      <w:pPr>
        <w:pStyle w:val="ConsPlusNormal"/>
        <w:spacing w:before="220"/>
        <w:ind w:firstLine="540"/>
        <w:jc w:val="both"/>
      </w:pPr>
      <w:r>
        <w:t>7.1. индивидуальных жилых домов - 0,4;</w:t>
      </w:r>
    </w:p>
    <w:p w:rsidR="002477A8" w:rsidRDefault="002477A8">
      <w:pPr>
        <w:pStyle w:val="ConsPlusNormal"/>
        <w:spacing w:before="220"/>
        <w:ind w:firstLine="540"/>
        <w:jc w:val="both"/>
      </w:pPr>
      <w:r>
        <w:t>7.2. многоквартирного малоэтажного жилого дома:</w:t>
      </w:r>
    </w:p>
    <w:p w:rsidR="002477A8" w:rsidRDefault="002477A8">
      <w:pPr>
        <w:pStyle w:val="ConsPlusNormal"/>
        <w:spacing w:before="220"/>
        <w:ind w:firstLine="540"/>
        <w:jc w:val="both"/>
      </w:pPr>
      <w:r>
        <w:t>- при новом строительстве - 1,6;</w:t>
      </w:r>
    </w:p>
    <w:p w:rsidR="002477A8" w:rsidRDefault="002477A8">
      <w:pPr>
        <w:pStyle w:val="ConsPlusNormal"/>
        <w:spacing w:before="220"/>
        <w:ind w:firstLine="540"/>
        <w:jc w:val="both"/>
      </w:pPr>
      <w:r>
        <w:t>- при реконструкции - 2;</w:t>
      </w:r>
    </w:p>
    <w:p w:rsidR="002477A8" w:rsidRDefault="002477A8">
      <w:pPr>
        <w:pStyle w:val="ConsPlusNormal"/>
        <w:spacing w:before="220"/>
        <w:ind w:firstLine="540"/>
        <w:jc w:val="both"/>
      </w:pPr>
      <w:r>
        <w:t>7.3. многоквартирных среднеэтажных жилых домов:</w:t>
      </w:r>
    </w:p>
    <w:p w:rsidR="002477A8" w:rsidRDefault="002477A8">
      <w:pPr>
        <w:pStyle w:val="ConsPlusNormal"/>
        <w:spacing w:before="220"/>
        <w:ind w:firstLine="540"/>
        <w:jc w:val="both"/>
      </w:pPr>
      <w:r>
        <w:t>- при новом строительстве - 1,6;</w:t>
      </w:r>
    </w:p>
    <w:p w:rsidR="002477A8" w:rsidRDefault="002477A8">
      <w:pPr>
        <w:pStyle w:val="ConsPlusNormal"/>
        <w:spacing w:before="220"/>
        <w:ind w:firstLine="540"/>
        <w:jc w:val="both"/>
      </w:pPr>
      <w:r>
        <w:t>- при реконструкции - 2;</w:t>
      </w:r>
    </w:p>
    <w:p w:rsidR="002477A8" w:rsidRDefault="002477A8">
      <w:pPr>
        <w:pStyle w:val="ConsPlusNormal"/>
        <w:spacing w:before="220"/>
        <w:ind w:firstLine="540"/>
        <w:jc w:val="both"/>
      </w:pPr>
      <w:r>
        <w:t>7.4. многоквартирных многоэтажных жилых домов:</w:t>
      </w:r>
    </w:p>
    <w:p w:rsidR="002477A8" w:rsidRDefault="002477A8">
      <w:pPr>
        <w:pStyle w:val="ConsPlusNormal"/>
        <w:spacing w:before="220"/>
        <w:ind w:firstLine="540"/>
        <w:jc w:val="both"/>
      </w:pPr>
      <w:r>
        <w:t>- при новом строительстве - 1,4;</w:t>
      </w:r>
    </w:p>
    <w:p w:rsidR="002477A8" w:rsidRDefault="002477A8">
      <w:pPr>
        <w:pStyle w:val="ConsPlusNormal"/>
        <w:spacing w:before="220"/>
        <w:ind w:firstLine="540"/>
        <w:jc w:val="both"/>
      </w:pPr>
      <w:r>
        <w:t>- при реконструкции - 1,8;</w:t>
      </w:r>
    </w:p>
    <w:p w:rsidR="002477A8" w:rsidRDefault="002477A8">
      <w:pPr>
        <w:pStyle w:val="ConsPlusNormal"/>
        <w:spacing w:before="220"/>
        <w:ind w:firstLine="540"/>
        <w:jc w:val="both"/>
      </w:pPr>
      <w:r>
        <w:lastRenderedPageBreak/>
        <w:t>7.5. блокированных жилых домов - 0,6.</w:t>
      </w:r>
    </w:p>
    <w:p w:rsidR="002477A8" w:rsidRDefault="002477A8">
      <w:pPr>
        <w:pStyle w:val="ConsPlusNormal"/>
        <w:spacing w:before="220"/>
        <w:ind w:firstLine="540"/>
        <w:jc w:val="both"/>
      </w:pPr>
      <w:r>
        <w:t>8. Минимальные расстояния от окон жилых помещений до сараев для скота и птицы (индивидуальных жилых домов с участками):</w:t>
      </w:r>
    </w:p>
    <w:p w:rsidR="002477A8" w:rsidRDefault="002477A8">
      <w:pPr>
        <w:pStyle w:val="ConsPlusNormal"/>
        <w:spacing w:before="220"/>
        <w:ind w:firstLine="540"/>
        <w:jc w:val="both"/>
      </w:pPr>
      <w:r>
        <w:t>8.1. одиночных и двойных блоков - 10 метров;</w:t>
      </w:r>
    </w:p>
    <w:p w:rsidR="002477A8" w:rsidRDefault="002477A8">
      <w:pPr>
        <w:pStyle w:val="ConsPlusNormal"/>
        <w:spacing w:before="220"/>
        <w:ind w:firstLine="540"/>
        <w:jc w:val="both"/>
      </w:pPr>
      <w:r>
        <w:t>8.2. групп до 8 блоков - 25 метров;</w:t>
      </w:r>
    </w:p>
    <w:p w:rsidR="002477A8" w:rsidRDefault="002477A8">
      <w:pPr>
        <w:pStyle w:val="ConsPlusNormal"/>
        <w:spacing w:before="220"/>
        <w:ind w:firstLine="540"/>
        <w:jc w:val="both"/>
      </w:pPr>
      <w:r>
        <w:t>8.3. групп свыше 8 блоков - 50 метров.</w:t>
      </w:r>
    </w:p>
    <w:p w:rsidR="002477A8" w:rsidRDefault="002477A8">
      <w:pPr>
        <w:pStyle w:val="ConsPlusNormal"/>
        <w:spacing w:before="220"/>
        <w:ind w:firstLine="540"/>
        <w:jc w:val="both"/>
      </w:pPr>
      <w:r>
        <w:t>9.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2477A8" w:rsidRDefault="002477A8">
      <w:pPr>
        <w:pStyle w:val="ConsPlusNormal"/>
        <w:spacing w:before="220"/>
        <w:ind w:firstLine="540"/>
        <w:jc w:val="both"/>
      </w:pPr>
      <w:r>
        <w:t>10. Максимальная вместимость объектов общественного питания - 150 мест.</w:t>
      </w:r>
    </w:p>
    <w:p w:rsidR="002477A8" w:rsidRDefault="002477A8">
      <w:pPr>
        <w:pStyle w:val="ConsPlusNormal"/>
        <w:spacing w:before="220"/>
        <w:ind w:firstLine="540"/>
        <w:jc w:val="both"/>
      </w:pPr>
      <w:r>
        <w:t>11. Максимальная торговая площадь магазинов - 3 000 кв. м.</w:t>
      </w:r>
    </w:p>
    <w:p w:rsidR="002477A8" w:rsidRDefault="002477A8">
      <w:pPr>
        <w:pStyle w:val="ConsPlusNormal"/>
        <w:spacing w:before="220"/>
        <w:ind w:firstLine="540"/>
        <w:jc w:val="both"/>
      </w:pPr>
      <w:r>
        <w:t>12.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12.1. объектов образовательного и учебно-воспитательного назначения - установлены в </w:t>
      </w:r>
      <w:hyperlink w:anchor="P1812">
        <w:r>
          <w:rPr>
            <w:color w:val="0000FF"/>
          </w:rPr>
          <w:t>статье 39</w:t>
        </w:r>
      </w:hyperlink>
      <w:r>
        <w:t xml:space="preserve"> настоящих Правил;</w:t>
      </w:r>
    </w:p>
    <w:p w:rsidR="002477A8" w:rsidRDefault="002477A8">
      <w:pPr>
        <w:pStyle w:val="ConsPlusNormal"/>
        <w:spacing w:before="220"/>
        <w:ind w:firstLine="540"/>
        <w:jc w:val="both"/>
      </w:pPr>
      <w:r>
        <w:t xml:space="preserve">12.2. гаражей и стоянок - установлены в </w:t>
      </w:r>
      <w:hyperlink w:anchor="P3632">
        <w:r>
          <w:rPr>
            <w:color w:val="0000FF"/>
          </w:rPr>
          <w:t>статье 57</w:t>
        </w:r>
      </w:hyperlink>
      <w:r>
        <w:t xml:space="preserve"> настоящих Правил;</w:t>
      </w:r>
    </w:p>
    <w:p w:rsidR="002477A8" w:rsidRDefault="002477A8">
      <w:pPr>
        <w:pStyle w:val="ConsPlusNormal"/>
        <w:spacing w:before="220"/>
        <w:ind w:firstLine="540"/>
        <w:jc w:val="both"/>
      </w:pPr>
      <w:r>
        <w:t xml:space="preserve">12.3.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12.4. объектов торгового назначения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12.5.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jc w:val="both"/>
      </w:pPr>
      <w:r>
        <w:t xml:space="preserve">(п. 4 в ред. </w:t>
      </w:r>
      <w:hyperlink r:id="rId470">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599">
        <w:r>
          <w:rPr>
            <w:color w:val="0000FF"/>
          </w:rPr>
          <w:t>зоне Ж-5</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6" w:name="P1812"/>
      <w:bookmarkEnd w:id="26"/>
      <w:r>
        <w:t>Статья 39. Ж-6. Зона объектов дошкольного,</w:t>
      </w:r>
    </w:p>
    <w:p w:rsidR="002477A8" w:rsidRDefault="002477A8">
      <w:pPr>
        <w:pStyle w:val="ConsPlusTitle"/>
        <w:jc w:val="center"/>
      </w:pPr>
      <w:r>
        <w:t>начального общего и среднего (полного) общего образования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blPrEx>
          <w:tblBorders>
            <w:insideH w:val="nil"/>
          </w:tblBorders>
        </w:tblPrEx>
        <w:tc>
          <w:tcPr>
            <w:tcW w:w="3685" w:type="dxa"/>
            <w:tcBorders>
              <w:bottom w:val="nil"/>
            </w:tcBorders>
          </w:tcPr>
          <w:p w:rsidR="002477A8" w:rsidRDefault="002477A8">
            <w:pPr>
              <w:pStyle w:val="ConsPlusNormal"/>
            </w:pPr>
            <w:r>
              <w:t>Дошкольное, начальное и среднее общее образование (3.5.1)</w:t>
            </w:r>
          </w:p>
        </w:tc>
        <w:tc>
          <w:tcPr>
            <w:tcW w:w="5329" w:type="dxa"/>
            <w:tcBorders>
              <w:bottom w:val="nil"/>
            </w:tcBorders>
          </w:tcPr>
          <w:p w:rsidR="002477A8" w:rsidRDefault="002477A8">
            <w:pPr>
              <w:pStyle w:val="ConsPlusNormal"/>
            </w:pPr>
            <w:r>
              <w:t>- специальные учебно-воспитательные учреждения для детей и подростков с девиантным поведением;</w:t>
            </w:r>
          </w:p>
          <w:p w:rsidR="002477A8" w:rsidRDefault="002477A8">
            <w:pPr>
              <w:pStyle w:val="ConsPlusNormal"/>
            </w:pPr>
            <w:r>
              <w:t>- объекты дошкольного образования;</w:t>
            </w:r>
          </w:p>
          <w:p w:rsidR="002477A8" w:rsidRDefault="002477A8">
            <w:pPr>
              <w:pStyle w:val="ConsPlusNormal"/>
            </w:pPr>
            <w:r>
              <w:t>- объекты начального общего и среднего (полного) общего образования;</w:t>
            </w:r>
          </w:p>
          <w:p w:rsidR="002477A8" w:rsidRDefault="002477A8">
            <w:pPr>
              <w:pStyle w:val="ConsPlusNormal"/>
            </w:pPr>
            <w:r>
              <w:t>- образовательные учреждения для детей-сирот и детей, оставшихся без попечения родителей;</w:t>
            </w:r>
          </w:p>
          <w:p w:rsidR="002477A8" w:rsidRDefault="002477A8">
            <w:pPr>
              <w:pStyle w:val="ConsPlusNormal"/>
            </w:pPr>
            <w:r>
              <w:lastRenderedPageBreak/>
              <w:t>- специальные (коррекционные) образовательные учреждения для обучающихся, воспитанников с отклонениями в развитии;</w:t>
            </w:r>
          </w:p>
          <w:p w:rsidR="002477A8" w:rsidRDefault="002477A8">
            <w:pPr>
              <w:pStyle w:val="ConsPlusNormal"/>
            </w:pPr>
            <w:r>
              <w:t>- общеобразовательные школы-интернаты;</w:t>
            </w:r>
          </w:p>
          <w:p w:rsidR="002477A8" w:rsidRDefault="002477A8">
            <w:pPr>
              <w:pStyle w:val="ConsPlusNormal"/>
            </w:pPr>
            <w:r>
              <w:t>- межшкольные учебно-производственные комбинаты;</w:t>
            </w:r>
          </w:p>
          <w:p w:rsidR="002477A8" w:rsidRDefault="002477A8">
            <w:pPr>
              <w:pStyle w:val="ConsPlusNormal"/>
            </w:pPr>
            <w:r>
              <w:t>- объекты дополнительного образования</w:t>
            </w:r>
          </w:p>
        </w:tc>
      </w:tr>
      <w:tr w:rsidR="002477A8">
        <w:tblPrEx>
          <w:tblBorders>
            <w:insideH w:val="nil"/>
          </w:tblBorders>
        </w:tblPrEx>
        <w:tc>
          <w:tcPr>
            <w:tcW w:w="9014" w:type="dxa"/>
            <w:gridSpan w:val="2"/>
            <w:tcBorders>
              <w:top w:val="nil"/>
            </w:tcBorders>
          </w:tcPr>
          <w:p w:rsidR="002477A8" w:rsidRDefault="002477A8">
            <w:pPr>
              <w:pStyle w:val="ConsPlusNormal"/>
              <w:jc w:val="both"/>
            </w:pPr>
            <w:r>
              <w:lastRenderedPageBreak/>
              <w:t xml:space="preserve">(в ред. </w:t>
            </w:r>
            <w:hyperlink r:id="rId471">
              <w:r>
                <w:rPr>
                  <w:color w:val="0000FF"/>
                </w:rPr>
                <w:t>Решения</w:t>
              </w:r>
            </w:hyperlink>
            <w:r>
              <w:t xml:space="preserve"> Думы городского округа Тольятти Самарской области от 19.02.2020 N 492)</w:t>
            </w:r>
          </w:p>
        </w:tc>
      </w:tr>
      <w:tr w:rsidR="002477A8">
        <w:tc>
          <w:tcPr>
            <w:tcW w:w="3685" w:type="dxa"/>
          </w:tcPr>
          <w:p w:rsidR="002477A8" w:rsidRDefault="002477A8">
            <w:pPr>
              <w:pStyle w:val="ConsPlusNormal"/>
            </w:pPr>
            <w:r>
              <w:t>Образование и просвещение (3.5)</w:t>
            </w:r>
          </w:p>
        </w:tc>
        <w:tc>
          <w:tcPr>
            <w:tcW w:w="5329" w:type="dxa"/>
          </w:tcPr>
          <w:p w:rsidR="002477A8" w:rsidRDefault="002477A8">
            <w:pPr>
              <w:pStyle w:val="ConsPlusNormal"/>
            </w:pPr>
            <w:r>
              <w:t>- автогородки</w:t>
            </w:r>
          </w:p>
        </w:tc>
      </w:tr>
      <w:tr w:rsidR="002477A8">
        <w:tc>
          <w:tcPr>
            <w:tcW w:w="3685" w:type="dxa"/>
          </w:tcPr>
          <w:p w:rsidR="002477A8" w:rsidRDefault="002477A8">
            <w:pPr>
              <w:pStyle w:val="ConsPlusNormal"/>
            </w:pPr>
            <w:r>
              <w:t>Спорт (5.1)</w:t>
            </w:r>
          </w:p>
        </w:tc>
        <w:tc>
          <w:tcPr>
            <w:tcW w:w="5329" w:type="dxa"/>
          </w:tcPr>
          <w:p w:rsidR="002477A8" w:rsidRDefault="002477A8">
            <w:pPr>
              <w:pStyle w:val="ConsPlusNormal"/>
            </w:pPr>
            <w:r>
              <w:t>- плавательные бассейны;</w:t>
            </w:r>
          </w:p>
          <w:p w:rsidR="002477A8" w:rsidRDefault="002477A8">
            <w:pPr>
              <w:pStyle w:val="ConsPlusNormal"/>
            </w:pPr>
            <w:r>
              <w:t>- универсальные спортивные площадки</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472">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7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0"/>
      </w:tblGrid>
      <w:tr w:rsidR="002477A8">
        <w:tc>
          <w:tcPr>
            <w:tcW w:w="3969"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100"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969" w:type="dxa"/>
          </w:tcPr>
          <w:p w:rsidR="002477A8" w:rsidRDefault="002477A8">
            <w:pPr>
              <w:pStyle w:val="ConsPlusNormal"/>
              <w:jc w:val="both"/>
            </w:pPr>
            <w:r>
              <w:t>Общественное управление (3.8)</w:t>
            </w:r>
          </w:p>
        </w:tc>
        <w:tc>
          <w:tcPr>
            <w:tcW w:w="5100" w:type="dxa"/>
          </w:tcPr>
          <w:p w:rsidR="002477A8" w:rsidRDefault="002477A8">
            <w:pPr>
              <w:pStyle w:val="ConsPlusNormal"/>
              <w:jc w:val="both"/>
            </w:pPr>
            <w:r>
              <w:t>- административные объекты, предназначенные для размещения организаций, непосредственно обеспечивающих деятельность органов местного самоуправления</w:t>
            </w:r>
          </w:p>
        </w:tc>
      </w:tr>
    </w:tbl>
    <w:p w:rsidR="002477A8" w:rsidRDefault="002477A8">
      <w:pPr>
        <w:pStyle w:val="ConsPlusNormal"/>
        <w:jc w:val="both"/>
      </w:pPr>
    </w:p>
    <w:p w:rsidR="002477A8" w:rsidRDefault="002477A8">
      <w:pPr>
        <w:pStyle w:val="ConsPlusNormal"/>
        <w:jc w:val="both"/>
      </w:pPr>
      <w:r>
        <w:t xml:space="preserve">(таблица в ред. </w:t>
      </w:r>
      <w:hyperlink r:id="rId474">
        <w:r>
          <w:rPr>
            <w:color w:val="0000FF"/>
          </w:rPr>
          <w:t>Решения</w:t>
        </w:r>
      </w:hyperlink>
      <w:r>
        <w:t xml:space="preserve"> Думы городского округа Тольятти Самарской области от 19.02.2020 N 492)</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Отдых (рекреация) (5.0)</w:t>
            </w:r>
          </w:p>
        </w:tc>
        <w:tc>
          <w:tcPr>
            <w:tcW w:w="5329" w:type="dxa"/>
          </w:tcPr>
          <w:p w:rsidR="002477A8" w:rsidRDefault="002477A8">
            <w:pPr>
              <w:pStyle w:val="ConsPlusNormal"/>
            </w:pPr>
            <w:r>
              <w:t>- малые архитектурные формы;</w:t>
            </w:r>
          </w:p>
          <w:p w:rsidR="002477A8" w:rsidRDefault="002477A8">
            <w:pPr>
              <w:pStyle w:val="ConsPlusNormal"/>
            </w:pPr>
            <w:r>
              <w:lastRenderedPageBreak/>
              <w:t>- скульптурные композиции</w:t>
            </w:r>
          </w:p>
        </w:tc>
      </w:tr>
      <w:tr w:rsidR="002477A8">
        <w:tc>
          <w:tcPr>
            <w:tcW w:w="3685" w:type="dxa"/>
          </w:tcPr>
          <w:p w:rsidR="002477A8" w:rsidRDefault="002477A8">
            <w:pPr>
              <w:pStyle w:val="ConsPlusNormal"/>
            </w:pPr>
            <w:r>
              <w:lastRenderedPageBreak/>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предназначенные для обслуживания, эксплуатации и благоустройства объектов дошкольного, начального общего и среднего (полного) общего образования и иных зданий,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2477A8">
        <w:tc>
          <w:tcPr>
            <w:tcW w:w="3685" w:type="dxa"/>
          </w:tcPr>
          <w:p w:rsidR="002477A8" w:rsidRDefault="002477A8">
            <w:pPr>
              <w:pStyle w:val="ConsPlusNormal"/>
            </w:pPr>
            <w:r>
              <w:t>Многоэтажная жилая застройка (высотная застройка) (2.6)</w:t>
            </w:r>
          </w:p>
        </w:tc>
        <w:tc>
          <w:tcPr>
            <w:tcW w:w="5329" w:type="dxa"/>
          </w:tcPr>
          <w:p w:rsidR="002477A8" w:rsidRDefault="002477A8">
            <w:pPr>
              <w:pStyle w:val="ConsPlusNormal"/>
            </w:pPr>
            <w:r>
              <w:t>- детские игровые площадки;</w:t>
            </w:r>
          </w:p>
          <w:p w:rsidR="002477A8" w:rsidRDefault="002477A8">
            <w:pPr>
              <w:pStyle w:val="ConsPlusNormal"/>
            </w:pPr>
            <w:r>
              <w:t>- площадки для отдыха</w:t>
            </w:r>
          </w:p>
        </w:tc>
      </w:tr>
      <w:tr w:rsidR="002477A8">
        <w:tc>
          <w:tcPr>
            <w:tcW w:w="3685" w:type="dxa"/>
          </w:tcPr>
          <w:p w:rsidR="002477A8" w:rsidRDefault="002477A8">
            <w:pPr>
              <w:pStyle w:val="ConsPlusNormal"/>
            </w:pPr>
            <w:r>
              <w:t>Спорт (5.1)</w:t>
            </w:r>
          </w:p>
        </w:tc>
        <w:tc>
          <w:tcPr>
            <w:tcW w:w="5329" w:type="dxa"/>
          </w:tcPr>
          <w:p w:rsidR="002477A8" w:rsidRDefault="002477A8">
            <w:pPr>
              <w:pStyle w:val="ConsPlusNormal"/>
            </w:pPr>
            <w:r>
              <w:t>- плоскостные спортивные сооружения</w:t>
            </w:r>
          </w:p>
        </w:tc>
      </w:tr>
      <w:tr w:rsidR="002477A8">
        <w:tc>
          <w:tcPr>
            <w:tcW w:w="3685" w:type="dxa"/>
          </w:tcPr>
          <w:p w:rsidR="002477A8" w:rsidRDefault="002477A8">
            <w:pPr>
              <w:pStyle w:val="ConsPlusNormal"/>
            </w:pPr>
            <w:r>
              <w:t>Земельные участки (территории) общего пользования (12.0)</w:t>
            </w:r>
          </w:p>
        </w:tc>
        <w:tc>
          <w:tcPr>
            <w:tcW w:w="5329" w:type="dxa"/>
          </w:tcPr>
          <w:p w:rsidR="002477A8" w:rsidRDefault="002477A8">
            <w:pPr>
              <w:pStyle w:val="ConsPlusNormal"/>
            </w:pPr>
            <w:r>
              <w:t>- зеленые насаждения;</w:t>
            </w:r>
          </w:p>
          <w:p w:rsidR="002477A8" w:rsidRDefault="002477A8">
            <w:pPr>
              <w:pStyle w:val="ConsPlusNormal"/>
            </w:pPr>
            <w:r>
              <w:t>- элементы благоустройства</w:t>
            </w:r>
          </w:p>
        </w:tc>
      </w:tr>
    </w:tbl>
    <w:p w:rsidR="002477A8" w:rsidRDefault="002477A8">
      <w:pPr>
        <w:pStyle w:val="ConsPlusNormal"/>
        <w:jc w:val="both"/>
      </w:pPr>
    </w:p>
    <w:p w:rsidR="002477A8" w:rsidRDefault="002477A8">
      <w:pPr>
        <w:pStyle w:val="ConsPlusNormal"/>
        <w:jc w:val="both"/>
      </w:pPr>
      <w:r>
        <w:t xml:space="preserve">(п. 3 в ред. </w:t>
      </w:r>
      <w:hyperlink r:id="rId47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вновь строящихся дошкольных образовательных учреждений:</w:t>
      </w:r>
    </w:p>
    <w:p w:rsidR="002477A8" w:rsidRDefault="002477A8">
      <w:pPr>
        <w:pStyle w:val="ConsPlusNormal"/>
        <w:spacing w:before="220"/>
        <w:ind w:firstLine="540"/>
        <w:jc w:val="both"/>
      </w:pPr>
      <w:r>
        <w:t>- с отдельно стоящим зданием - принимается из расчета 40 кв. м на 1 место при вместимости до 100 мест, при вместимости свыше 100 мест - 35 кв. м;</w:t>
      </w:r>
    </w:p>
    <w:p w:rsidR="002477A8" w:rsidRDefault="002477A8">
      <w:pPr>
        <w:pStyle w:val="ConsPlusNormal"/>
        <w:spacing w:before="220"/>
        <w:ind w:firstLine="540"/>
        <w:jc w:val="both"/>
      </w:pPr>
      <w:r>
        <w:t>- оздоровительного типа - принимается из расчета 60 кв. м на 1 место;</w:t>
      </w:r>
    </w:p>
    <w:p w:rsidR="002477A8" w:rsidRDefault="002477A8">
      <w:pPr>
        <w:pStyle w:val="ConsPlusNormal"/>
        <w:spacing w:before="220"/>
        <w:ind w:firstLine="540"/>
        <w:jc w:val="both"/>
      </w:pPr>
      <w:r>
        <w:t>- кратковременного пребывания - по проекту;</w:t>
      </w:r>
    </w:p>
    <w:p w:rsidR="002477A8" w:rsidRDefault="002477A8">
      <w:pPr>
        <w:pStyle w:val="ConsPlusNormal"/>
        <w:spacing w:before="220"/>
        <w:ind w:firstLine="540"/>
        <w:jc w:val="both"/>
      </w:pPr>
      <w:r>
        <w:t>- встроенного здания дошкольного учреждения - принимается из расчета 14,5 кв. м на 1 место;</w:t>
      </w:r>
    </w:p>
    <w:p w:rsidR="002477A8" w:rsidRDefault="002477A8">
      <w:pPr>
        <w:pStyle w:val="ConsPlusNormal"/>
        <w:spacing w:before="220"/>
        <w:ind w:firstLine="540"/>
        <w:jc w:val="both"/>
      </w:pPr>
      <w:r>
        <w:t>1.2. общеобразовательных школ:</w:t>
      </w:r>
    </w:p>
    <w:p w:rsidR="002477A8" w:rsidRDefault="002477A8">
      <w:pPr>
        <w:pStyle w:val="ConsPlusNormal"/>
        <w:spacing w:before="220"/>
        <w:ind w:firstLine="540"/>
        <w:jc w:val="both"/>
      </w:pPr>
      <w:r>
        <w:t>- начальной и основной школы - при вместимости от 40 до 600 учащихся - принимается из расчета 50 кв. м на 1 учащегося; при вместимости от 600 до 800 учащихся - принимается из расчета 40 кв. м на 1 учащегося; при вместимости от 800 до 1 100 учащихся - принимается из расчета 33 кв. м на 1 учащегося; при вместимости от 1 100 до 1 500 учащихся - принимается из расчета 21 кв. м на 1 учащегося; при вместимости от 1 500 до 2 000 учащихся - принимается из расчета 17 кв. м на 1 учащегося;</w:t>
      </w:r>
    </w:p>
    <w:p w:rsidR="002477A8" w:rsidRDefault="002477A8">
      <w:pPr>
        <w:pStyle w:val="ConsPlusNormal"/>
        <w:spacing w:before="220"/>
        <w:ind w:firstLine="540"/>
        <w:jc w:val="both"/>
      </w:pPr>
      <w:r>
        <w:t>- средней школы, гимназии - при вместимости от 100 до 430 учащихся - принимается из расчета 55 кв. м на 1 учащегося;</w:t>
      </w:r>
    </w:p>
    <w:p w:rsidR="002477A8" w:rsidRDefault="002477A8">
      <w:pPr>
        <w:pStyle w:val="ConsPlusNormal"/>
        <w:spacing w:before="220"/>
        <w:ind w:firstLine="540"/>
        <w:jc w:val="both"/>
      </w:pPr>
      <w:r>
        <w:t>1.3. школ-интернатов:</w:t>
      </w:r>
    </w:p>
    <w:p w:rsidR="002477A8" w:rsidRDefault="002477A8">
      <w:pPr>
        <w:pStyle w:val="ConsPlusNormal"/>
        <w:spacing w:before="220"/>
        <w:ind w:firstLine="540"/>
        <w:jc w:val="both"/>
      </w:pPr>
      <w:r>
        <w:t>- при вместимости до 200 учащихся - принимается из расчета 75 кв. м на 1 учащегося;</w:t>
      </w:r>
    </w:p>
    <w:p w:rsidR="002477A8" w:rsidRDefault="002477A8">
      <w:pPr>
        <w:pStyle w:val="ConsPlusNormal"/>
        <w:spacing w:before="220"/>
        <w:ind w:firstLine="540"/>
        <w:jc w:val="both"/>
      </w:pPr>
      <w:r>
        <w:lastRenderedPageBreak/>
        <w:t>- от 200 до 430 учащихся - принимается из расчета 70 кв. м на 1 учащегося;</w:t>
      </w:r>
    </w:p>
    <w:p w:rsidR="002477A8" w:rsidRDefault="002477A8">
      <w:pPr>
        <w:pStyle w:val="ConsPlusNormal"/>
        <w:spacing w:before="220"/>
        <w:ind w:firstLine="540"/>
        <w:jc w:val="both"/>
      </w:pPr>
      <w:r>
        <w:t>- от 430 до 530 - принимается из расчета 65 кв. м на 1 учащегося;</w:t>
      </w:r>
    </w:p>
    <w:p w:rsidR="002477A8" w:rsidRDefault="002477A8">
      <w:pPr>
        <w:pStyle w:val="ConsPlusNormal"/>
        <w:spacing w:before="220"/>
        <w:ind w:firstLine="540"/>
        <w:jc w:val="both"/>
      </w:pPr>
      <w:r>
        <w:t>- свыше 530 - принимается из расчета 45 кв. м на 1 учащегося;</w:t>
      </w:r>
    </w:p>
    <w:p w:rsidR="002477A8" w:rsidRDefault="002477A8">
      <w:pPr>
        <w:pStyle w:val="ConsPlusNormal"/>
        <w:spacing w:before="220"/>
        <w:ind w:firstLine="540"/>
        <w:jc w:val="both"/>
      </w:pPr>
      <w:r>
        <w:t>1.4. межшкольного учебно-производственного комбината - 2 га;</w:t>
      </w:r>
    </w:p>
    <w:p w:rsidR="002477A8" w:rsidRDefault="002477A8">
      <w:pPr>
        <w:pStyle w:val="ConsPlusNormal"/>
        <w:spacing w:before="220"/>
        <w:ind w:firstLine="540"/>
        <w:jc w:val="both"/>
      </w:pPr>
      <w:r>
        <w:t xml:space="preserve">1.5. объектов спортивного и физкультурно-оздоровительного назначения - установлены в </w:t>
      </w:r>
      <w:hyperlink w:anchor="P2534">
        <w:r>
          <w:rPr>
            <w:color w:val="0000FF"/>
          </w:rPr>
          <w:t>статье 45</w:t>
        </w:r>
      </w:hyperlink>
      <w:r>
        <w:t xml:space="preserve"> настоящих Правил.</w:t>
      </w:r>
    </w:p>
    <w:p w:rsidR="002477A8" w:rsidRDefault="002477A8">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3. Предельное (минимальное и максимальное) количество этажей для:</w:t>
      </w:r>
    </w:p>
    <w:p w:rsidR="002477A8" w:rsidRDefault="002477A8">
      <w:pPr>
        <w:pStyle w:val="ConsPlusNormal"/>
        <w:spacing w:before="220"/>
        <w:ind w:firstLine="540"/>
        <w:jc w:val="both"/>
      </w:pPr>
      <w:r>
        <w:t>3.1. дошкольных и общеобразовательных учреждений - 1 - 3;</w:t>
      </w:r>
    </w:p>
    <w:p w:rsidR="002477A8" w:rsidRDefault="002477A8">
      <w:pPr>
        <w:pStyle w:val="ConsPlusNormal"/>
        <w:spacing w:before="220"/>
        <w:ind w:firstLine="540"/>
        <w:jc w:val="both"/>
      </w:pPr>
      <w:r>
        <w:t>3.2. общественных зданий - 1 - 3.</w:t>
      </w:r>
    </w:p>
    <w:p w:rsidR="002477A8" w:rsidRDefault="002477A8">
      <w:pPr>
        <w:pStyle w:val="ConsPlusNormal"/>
        <w:spacing w:before="220"/>
        <w:ind w:firstLine="540"/>
        <w:jc w:val="both"/>
      </w:pPr>
      <w:r>
        <w:t>4.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4.1. дошкольных и общеобразовательных учреждений - 4 - 10;</w:t>
      </w:r>
    </w:p>
    <w:p w:rsidR="002477A8" w:rsidRDefault="002477A8">
      <w:pPr>
        <w:pStyle w:val="ConsPlusNormal"/>
        <w:spacing w:before="220"/>
        <w:ind w:firstLine="540"/>
        <w:jc w:val="both"/>
      </w:pPr>
      <w:r>
        <w:t>4.2. общественных зданий - 4 - 18.</w:t>
      </w:r>
    </w:p>
    <w:p w:rsidR="002477A8" w:rsidRDefault="002477A8">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5.1. дошкольных и общеобразовательных учреждений - 30%;</w:t>
      </w:r>
    </w:p>
    <w:p w:rsidR="002477A8" w:rsidRDefault="002477A8">
      <w:pPr>
        <w:pStyle w:val="ConsPlusNormal"/>
        <w:spacing w:before="220"/>
        <w:ind w:firstLine="540"/>
        <w:jc w:val="both"/>
      </w:pPr>
      <w:r>
        <w:t>5.2. общественных зданий - 60%.</w:t>
      </w:r>
    </w:p>
    <w:p w:rsidR="002477A8" w:rsidRDefault="002477A8">
      <w:pPr>
        <w:pStyle w:val="ConsPlusNormal"/>
        <w:spacing w:before="220"/>
        <w:ind w:firstLine="540"/>
        <w:jc w:val="both"/>
      </w:pPr>
      <w:r>
        <w:t>6. Минимальные расстояния от стен зданий дошкольных и общеобразовательных учреждений до красных линий - 25 метров.</w:t>
      </w:r>
    </w:p>
    <w:p w:rsidR="002477A8" w:rsidRDefault="002477A8">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7.1. объектов административно-делового назначения - не подлежат ограничению настоящими Правилами;</w:t>
      </w:r>
    </w:p>
    <w:p w:rsidR="002477A8" w:rsidRDefault="002477A8">
      <w:pPr>
        <w:pStyle w:val="ConsPlusNormal"/>
        <w:spacing w:before="220"/>
        <w:ind w:firstLine="540"/>
        <w:jc w:val="both"/>
      </w:pPr>
      <w:r>
        <w:t>7.2. объектов дополнительного образования - не подлежат ограничению настоящими Правилами.</w:t>
      </w:r>
    </w:p>
    <w:p w:rsidR="002477A8" w:rsidRDefault="002477A8">
      <w:pPr>
        <w:pStyle w:val="ConsPlusNormal"/>
        <w:jc w:val="both"/>
      </w:pPr>
      <w:r>
        <w:t xml:space="preserve">(п. 7 в ред. </w:t>
      </w:r>
      <w:hyperlink r:id="rId476">
        <w:r>
          <w:rPr>
            <w:color w:val="0000FF"/>
          </w:rPr>
          <w:t>Решения</w:t>
        </w:r>
      </w:hyperlink>
      <w:r>
        <w:t xml:space="preserve"> Думы городского округа Тольятти Самарской области от 19.02.2020 N 492)</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812">
        <w:r>
          <w:rPr>
            <w:color w:val="0000FF"/>
          </w:rPr>
          <w:t>зоне Ж-6</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77 -</w:t>
        </w:r>
      </w:hyperlink>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r>
        <w:t>Статья 40. Градостроительные регламенты.</w:t>
      </w:r>
    </w:p>
    <w:p w:rsidR="002477A8" w:rsidRDefault="002477A8">
      <w:pPr>
        <w:pStyle w:val="ConsPlusTitle"/>
        <w:jc w:val="center"/>
      </w:pPr>
      <w:r>
        <w:t>Общественно-деловые зоны</w:t>
      </w:r>
    </w:p>
    <w:p w:rsidR="002477A8" w:rsidRDefault="002477A8">
      <w:pPr>
        <w:pStyle w:val="ConsPlusNormal"/>
        <w:jc w:val="both"/>
      </w:pPr>
    </w:p>
    <w:p w:rsidR="002477A8" w:rsidRDefault="002477A8">
      <w:pPr>
        <w:pStyle w:val="ConsPlusNormal"/>
        <w:ind w:firstLine="540"/>
        <w:jc w:val="both"/>
      </w:pPr>
      <w:r>
        <w:t xml:space="preserve">1. Общественно-деловые зоны предназначены для размещения объектов общественного, </w:t>
      </w:r>
      <w:r>
        <w:lastRenderedPageBreak/>
        <w:t>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rsidR="002477A8" w:rsidRDefault="002477A8">
      <w:pPr>
        <w:pStyle w:val="ConsPlusNormal"/>
        <w:spacing w:before="220"/>
        <w:ind w:firstLine="540"/>
        <w:jc w:val="both"/>
      </w:pPr>
      <w:r>
        <w:t>2. В общественно-деловых зонах могут размещаться жилые дома. В жилых домах возможно размещение встроенно-пристроенных помещений делового, культурного и обслуживающего назначения только тех видов использования, которые указаны в регламентах соответствующей статьи настоящих Правил.</w:t>
      </w:r>
    </w:p>
    <w:p w:rsidR="002477A8" w:rsidRDefault="002477A8">
      <w:pPr>
        <w:pStyle w:val="ConsPlusNormal"/>
        <w:spacing w:before="220"/>
        <w:ind w:firstLine="540"/>
        <w:jc w:val="both"/>
      </w:pPr>
      <w:r>
        <w:t>3. В состав общественно-деловых зон включены:</w:t>
      </w:r>
    </w:p>
    <w:p w:rsidR="002477A8" w:rsidRDefault="002477A8">
      <w:pPr>
        <w:pStyle w:val="ConsPlusNormal"/>
        <w:spacing w:before="220"/>
        <w:ind w:firstLine="540"/>
        <w:jc w:val="both"/>
      </w:pPr>
      <w:r>
        <w:t xml:space="preserve">1) зона делового, общественного и коммерческого назначения </w:t>
      </w:r>
      <w:hyperlink w:anchor="P1926">
        <w:r>
          <w:rPr>
            <w:color w:val="0000FF"/>
          </w:rPr>
          <w:t>(Ц-1)</w:t>
        </w:r>
      </w:hyperlink>
      <w:r>
        <w:t>;</w:t>
      </w:r>
    </w:p>
    <w:p w:rsidR="002477A8" w:rsidRDefault="002477A8">
      <w:pPr>
        <w:pStyle w:val="ConsPlusNormal"/>
        <w:spacing w:before="220"/>
        <w:ind w:firstLine="540"/>
        <w:jc w:val="both"/>
      </w:pPr>
      <w:r>
        <w:t xml:space="preserve">2) зона объектов делового, общественного и коммерческого назначения </w:t>
      </w:r>
      <w:hyperlink w:anchor="P2128">
        <w:r>
          <w:rPr>
            <w:color w:val="0000FF"/>
          </w:rPr>
          <w:t>(Ц-1А)</w:t>
        </w:r>
      </w:hyperlink>
      <w:r>
        <w:t>;</w:t>
      </w:r>
    </w:p>
    <w:p w:rsidR="002477A8" w:rsidRDefault="002477A8">
      <w:pPr>
        <w:pStyle w:val="ConsPlusNormal"/>
        <w:spacing w:before="220"/>
        <w:ind w:firstLine="540"/>
        <w:jc w:val="both"/>
      </w:pPr>
      <w:r>
        <w:t xml:space="preserve">3) зона объектов среднего и высшего профессионального образования, научно-исследовательских учреждений </w:t>
      </w:r>
      <w:hyperlink w:anchor="P2235">
        <w:r>
          <w:rPr>
            <w:color w:val="0000FF"/>
          </w:rPr>
          <w:t>(Ц-2)</w:t>
        </w:r>
      </w:hyperlink>
      <w:r>
        <w:t>;</w:t>
      </w:r>
    </w:p>
    <w:p w:rsidR="002477A8" w:rsidRDefault="002477A8">
      <w:pPr>
        <w:pStyle w:val="ConsPlusNormal"/>
        <w:spacing w:before="220"/>
        <w:ind w:firstLine="540"/>
        <w:jc w:val="both"/>
      </w:pPr>
      <w:r>
        <w:t xml:space="preserve">4) зона объектов здравоохранения и социального обеспечения </w:t>
      </w:r>
      <w:hyperlink w:anchor="P2386">
        <w:r>
          <w:rPr>
            <w:color w:val="0000FF"/>
          </w:rPr>
          <w:t>(Ц-3)</w:t>
        </w:r>
      </w:hyperlink>
      <w:r>
        <w:t>;</w:t>
      </w:r>
    </w:p>
    <w:p w:rsidR="002477A8" w:rsidRDefault="002477A8">
      <w:pPr>
        <w:pStyle w:val="ConsPlusNormal"/>
        <w:spacing w:before="220"/>
        <w:ind w:firstLine="540"/>
        <w:jc w:val="both"/>
      </w:pPr>
      <w:r>
        <w:t xml:space="preserve">5) зона объектов спортивного и физкультурно-оздоровительного назначения </w:t>
      </w:r>
      <w:hyperlink w:anchor="P2534">
        <w:r>
          <w:rPr>
            <w:color w:val="0000FF"/>
          </w:rPr>
          <w:t>(Ц-4)</w:t>
        </w:r>
      </w:hyperlink>
      <w:r>
        <w:t>;</w:t>
      </w:r>
    </w:p>
    <w:p w:rsidR="002477A8" w:rsidRDefault="002477A8">
      <w:pPr>
        <w:pStyle w:val="ConsPlusNormal"/>
        <w:spacing w:before="220"/>
        <w:ind w:firstLine="540"/>
        <w:jc w:val="both"/>
      </w:pPr>
      <w:r>
        <w:t xml:space="preserve">6) зона объектов торговли </w:t>
      </w:r>
      <w:hyperlink w:anchor="P2652">
        <w:r>
          <w:rPr>
            <w:color w:val="0000FF"/>
          </w:rPr>
          <w:t>(Ц-5)</w:t>
        </w:r>
      </w:hyperlink>
      <w:r>
        <w:t>;</w:t>
      </w:r>
    </w:p>
    <w:p w:rsidR="002477A8" w:rsidRDefault="002477A8">
      <w:pPr>
        <w:pStyle w:val="ConsPlusNormal"/>
        <w:spacing w:before="220"/>
        <w:ind w:firstLine="540"/>
        <w:jc w:val="both"/>
      </w:pPr>
      <w:r>
        <w:t xml:space="preserve">7) зона культовых объектов </w:t>
      </w:r>
      <w:hyperlink w:anchor="P2769">
        <w:r>
          <w:rPr>
            <w:color w:val="0000FF"/>
          </w:rPr>
          <w:t>(Ц-6)</w:t>
        </w:r>
      </w:hyperlink>
      <w:r>
        <w:t>;</w:t>
      </w:r>
    </w:p>
    <w:p w:rsidR="002477A8" w:rsidRDefault="002477A8">
      <w:pPr>
        <w:pStyle w:val="ConsPlusNormal"/>
        <w:spacing w:before="220"/>
        <w:ind w:firstLine="540"/>
        <w:jc w:val="both"/>
      </w:pPr>
      <w:r>
        <w:t xml:space="preserve">8) полифункциональная зона общественно-производственного назначения </w:t>
      </w:r>
      <w:hyperlink w:anchor="P2841">
        <w:r>
          <w:rPr>
            <w:color w:val="0000FF"/>
          </w:rPr>
          <w:t>(Ц-7)</w:t>
        </w:r>
      </w:hyperlink>
      <w:r>
        <w:t>.</w:t>
      </w:r>
    </w:p>
    <w:p w:rsidR="002477A8" w:rsidRDefault="002477A8">
      <w:pPr>
        <w:pStyle w:val="ConsPlusNormal"/>
        <w:jc w:val="both"/>
      </w:pPr>
    </w:p>
    <w:p w:rsidR="002477A8" w:rsidRDefault="002477A8">
      <w:pPr>
        <w:pStyle w:val="ConsPlusTitle"/>
        <w:jc w:val="center"/>
        <w:outlineLvl w:val="2"/>
      </w:pPr>
      <w:bookmarkStart w:id="27" w:name="P1926"/>
      <w:bookmarkEnd w:id="27"/>
      <w:r>
        <w:t>Статья 41. Ц-1. Зона делового, общественного и коммерческого</w:t>
      </w:r>
    </w:p>
    <w:p w:rsidR="002477A8" w:rsidRDefault="002477A8">
      <w:pPr>
        <w:pStyle w:val="ConsPlusTitle"/>
        <w:jc w:val="center"/>
      </w:pPr>
      <w:r>
        <w:t>назначения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Общественное управление (3.8)</w:t>
            </w:r>
          </w:p>
        </w:tc>
        <w:tc>
          <w:tcPr>
            <w:tcW w:w="4762" w:type="dxa"/>
          </w:tcPr>
          <w:p w:rsidR="002477A8" w:rsidRDefault="002477A8">
            <w:pPr>
              <w:pStyle w:val="ConsPlusNormal"/>
            </w:pPr>
            <w:r>
              <w:t>- административные объекты органов государственной власти;</w:t>
            </w:r>
          </w:p>
          <w:p w:rsidR="002477A8" w:rsidRDefault="002477A8">
            <w:pPr>
              <w:pStyle w:val="ConsPlusNormal"/>
            </w:pPr>
            <w:r>
              <w:t>- административные объекты органов местного самоуправления</w:t>
            </w:r>
          </w:p>
        </w:tc>
      </w:tr>
      <w:tr w:rsidR="002477A8">
        <w:tc>
          <w:tcPr>
            <w:tcW w:w="4253" w:type="dxa"/>
          </w:tcPr>
          <w:p w:rsidR="002477A8" w:rsidRDefault="002477A8">
            <w:pPr>
              <w:pStyle w:val="ConsPlusNormal"/>
            </w:pPr>
            <w:r>
              <w:t>Обеспечение научной деятельности (3.9);</w:t>
            </w:r>
          </w:p>
          <w:p w:rsidR="002477A8" w:rsidRDefault="002477A8">
            <w:pPr>
              <w:pStyle w:val="ConsPlusNormal"/>
            </w:pPr>
            <w:r>
              <w:t>Обеспечение деятельности в области гидрометеорологии и смежных с ней областях (3.9.1)</w:t>
            </w:r>
          </w:p>
        </w:tc>
        <w:tc>
          <w:tcPr>
            <w:tcW w:w="4762" w:type="dxa"/>
          </w:tcPr>
          <w:p w:rsidR="002477A8" w:rsidRDefault="002477A8">
            <w:pPr>
              <w:pStyle w:val="ConsPlusNormal"/>
            </w:pPr>
            <w:r>
              <w:t>- объекты проектного и научно-исследовательского назначения</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 xml:space="preserve">Объекты торговли (торговые центры, торгово-развлекательные центры </w:t>
            </w:r>
            <w:r>
              <w:lastRenderedPageBreak/>
              <w:t>(комплексы) (4.2)</w:t>
            </w:r>
          </w:p>
        </w:tc>
        <w:tc>
          <w:tcPr>
            <w:tcW w:w="4762" w:type="dxa"/>
          </w:tcPr>
          <w:p w:rsidR="002477A8" w:rsidRDefault="002477A8">
            <w:pPr>
              <w:pStyle w:val="ConsPlusNormal"/>
            </w:pPr>
            <w:r>
              <w:lastRenderedPageBreak/>
              <w:t>- объекты торговли в отдельно стоящих зданиях общей площадью до 10 000 м</w:t>
            </w:r>
            <w:r>
              <w:rPr>
                <w:vertAlign w:val="superscript"/>
              </w:rPr>
              <w:t>2</w:t>
            </w:r>
          </w:p>
        </w:tc>
      </w:tr>
      <w:tr w:rsidR="002477A8">
        <w:tblPrEx>
          <w:tblBorders>
            <w:insideH w:val="nil"/>
          </w:tblBorders>
        </w:tblPrEx>
        <w:tc>
          <w:tcPr>
            <w:tcW w:w="4253" w:type="dxa"/>
            <w:tcBorders>
              <w:bottom w:val="nil"/>
            </w:tcBorders>
          </w:tcPr>
          <w:p w:rsidR="002477A8" w:rsidRDefault="002477A8">
            <w:pPr>
              <w:pStyle w:val="ConsPlusNormal"/>
            </w:pPr>
            <w:r>
              <w:lastRenderedPageBreak/>
              <w:t>Культурное развитие (3.6)</w:t>
            </w:r>
          </w:p>
        </w:tc>
        <w:tc>
          <w:tcPr>
            <w:tcW w:w="4762" w:type="dxa"/>
            <w:tcBorders>
              <w:bottom w:val="nil"/>
            </w:tcBorders>
          </w:tcPr>
          <w:p w:rsidR="002477A8" w:rsidRDefault="002477A8">
            <w:pPr>
              <w:pStyle w:val="ConsPlusNormal"/>
            </w:pPr>
            <w:r>
              <w:t>- дома культуры;</w:t>
            </w:r>
          </w:p>
          <w:p w:rsidR="002477A8" w:rsidRDefault="002477A8">
            <w:pPr>
              <w:pStyle w:val="ConsPlusNormal"/>
            </w:pPr>
            <w:r>
              <w:t>- музеи;</w:t>
            </w:r>
          </w:p>
          <w:p w:rsidR="002477A8" w:rsidRDefault="002477A8">
            <w:pPr>
              <w:pStyle w:val="ConsPlusNormal"/>
            </w:pPr>
            <w:r>
              <w:t>- выставочные залы;</w:t>
            </w:r>
          </w:p>
          <w:p w:rsidR="002477A8" w:rsidRDefault="002477A8">
            <w:pPr>
              <w:pStyle w:val="ConsPlusNormal"/>
            </w:pPr>
            <w:r>
              <w:t>- художественные галереи;</w:t>
            </w:r>
          </w:p>
          <w:p w:rsidR="002477A8" w:rsidRDefault="002477A8">
            <w:pPr>
              <w:pStyle w:val="ConsPlusNormal"/>
            </w:pPr>
            <w:r>
              <w:t>- библиотеки; - кинотеатры;</w:t>
            </w:r>
          </w:p>
          <w:p w:rsidR="002477A8" w:rsidRDefault="002477A8">
            <w:pPr>
              <w:pStyle w:val="ConsPlusNormal"/>
            </w:pPr>
            <w:r>
              <w:t>- кинозалы;</w:t>
            </w:r>
          </w:p>
          <w:p w:rsidR="002477A8" w:rsidRDefault="002477A8">
            <w:pPr>
              <w:pStyle w:val="ConsPlusNormal"/>
            </w:pPr>
            <w:r>
              <w:t>- театры;</w:t>
            </w:r>
          </w:p>
          <w:p w:rsidR="002477A8" w:rsidRDefault="002477A8">
            <w:pPr>
              <w:pStyle w:val="ConsPlusNormal"/>
            </w:pPr>
            <w:r>
              <w:t>- филармонии;</w:t>
            </w:r>
          </w:p>
          <w:p w:rsidR="002477A8" w:rsidRDefault="002477A8">
            <w:pPr>
              <w:pStyle w:val="ConsPlusNormal"/>
            </w:pPr>
            <w:r>
              <w:t>- планетарии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 ред. </w:t>
            </w:r>
            <w:hyperlink r:id="rId477">
              <w:r>
                <w:rPr>
                  <w:color w:val="0000FF"/>
                </w:rPr>
                <w:t>Решения</w:t>
              </w:r>
            </w:hyperlink>
            <w:r>
              <w:t xml:space="preserve"> Думы городского округа Тольятти Самарской области от 20.02.2019 N 151)</w:t>
            </w:r>
          </w:p>
        </w:tc>
      </w:tr>
      <w:tr w:rsidR="002477A8">
        <w:tc>
          <w:tcPr>
            <w:tcW w:w="4253" w:type="dxa"/>
          </w:tcPr>
          <w:p w:rsidR="002477A8" w:rsidRDefault="002477A8">
            <w:pPr>
              <w:pStyle w:val="ConsPlusNormal"/>
            </w:pPr>
            <w:r>
              <w:t>Банковская и страховая деятельность (4.5)</w:t>
            </w:r>
          </w:p>
        </w:tc>
        <w:tc>
          <w:tcPr>
            <w:tcW w:w="4762" w:type="dxa"/>
          </w:tcPr>
          <w:p w:rsidR="002477A8" w:rsidRDefault="002477A8">
            <w:pPr>
              <w:pStyle w:val="ConsPlusNormal"/>
            </w:pPr>
            <w:r>
              <w:t>- объекты кредитно-финансовой, страховой сферы</w:t>
            </w:r>
          </w:p>
        </w:tc>
      </w:tr>
      <w:tr w:rsidR="002477A8">
        <w:tc>
          <w:tcPr>
            <w:tcW w:w="4253" w:type="dxa"/>
          </w:tcPr>
          <w:p w:rsidR="002477A8" w:rsidRDefault="002477A8">
            <w:pPr>
              <w:pStyle w:val="ConsPlusNormal"/>
            </w:pPr>
            <w:r>
              <w:t>Социальное обслуживание (3.2);</w:t>
            </w:r>
          </w:p>
          <w:p w:rsidR="002477A8" w:rsidRDefault="002477A8">
            <w:pPr>
              <w:pStyle w:val="ConsPlusNormal"/>
            </w:pPr>
            <w:r>
              <w:t>Предпринимательство (4.0)</w:t>
            </w:r>
          </w:p>
        </w:tc>
        <w:tc>
          <w:tcPr>
            <w:tcW w:w="4762" w:type="dxa"/>
          </w:tcPr>
          <w:p w:rsidR="002477A8" w:rsidRDefault="002477A8">
            <w:pPr>
              <w:pStyle w:val="ConsPlusNormal"/>
            </w:pPr>
            <w:r>
              <w:t>- объекты сферы оказания юридических услуг</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объекты общественного питания</w:t>
            </w:r>
          </w:p>
        </w:tc>
      </w:tr>
      <w:tr w:rsidR="002477A8">
        <w:tc>
          <w:tcPr>
            <w:tcW w:w="4253" w:type="dxa"/>
          </w:tcPr>
          <w:p w:rsidR="002477A8" w:rsidRDefault="002477A8">
            <w:pPr>
              <w:pStyle w:val="ConsPlusNormal"/>
            </w:pPr>
            <w:r>
              <w:t>Гостиничное обслуживание (4.7)</w:t>
            </w:r>
          </w:p>
        </w:tc>
        <w:tc>
          <w:tcPr>
            <w:tcW w:w="4762" w:type="dxa"/>
          </w:tcPr>
          <w:p w:rsidR="002477A8" w:rsidRDefault="002477A8">
            <w:pPr>
              <w:pStyle w:val="ConsPlusNormal"/>
            </w:pPr>
            <w:r>
              <w:t>- общежития;</w:t>
            </w:r>
          </w:p>
          <w:p w:rsidR="002477A8" w:rsidRDefault="002477A8">
            <w:pPr>
              <w:pStyle w:val="ConsPlusNormal"/>
            </w:pPr>
            <w:r>
              <w:t>- гостиницы;</w:t>
            </w:r>
          </w:p>
          <w:p w:rsidR="002477A8" w:rsidRDefault="002477A8">
            <w:pPr>
              <w:pStyle w:val="ConsPlusNormal"/>
            </w:pPr>
            <w:r>
              <w:t>- гостиничные комплексы</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наземные и подземные стоянки для хранения автотранспорта</w:t>
            </w:r>
          </w:p>
        </w:tc>
      </w:tr>
      <w:tr w:rsidR="002477A8">
        <w:tc>
          <w:tcPr>
            <w:tcW w:w="4253" w:type="dxa"/>
          </w:tcPr>
          <w:p w:rsidR="002477A8" w:rsidRDefault="002477A8">
            <w:pPr>
              <w:pStyle w:val="ConsPlusNormal"/>
            </w:pPr>
            <w:r>
              <w:t>Спорт (5.1)</w:t>
            </w:r>
          </w:p>
        </w:tc>
        <w:tc>
          <w:tcPr>
            <w:tcW w:w="4762" w:type="dxa"/>
          </w:tcPr>
          <w:p w:rsidR="002477A8" w:rsidRDefault="002477A8">
            <w:pPr>
              <w:pStyle w:val="ConsPlusNormal"/>
            </w:pPr>
            <w:r>
              <w:t>- дворцы спорта;</w:t>
            </w:r>
          </w:p>
          <w:p w:rsidR="002477A8" w:rsidRDefault="002477A8">
            <w:pPr>
              <w:pStyle w:val="ConsPlusNormal"/>
            </w:pPr>
            <w:r>
              <w:t>- плавательные бассейны;</w:t>
            </w:r>
          </w:p>
          <w:p w:rsidR="002477A8" w:rsidRDefault="002477A8">
            <w:pPr>
              <w:pStyle w:val="ConsPlusNormal"/>
            </w:pPr>
            <w:r>
              <w:t>- физкультурно-оздоровительные комплексы;</w:t>
            </w:r>
          </w:p>
          <w:p w:rsidR="002477A8" w:rsidRDefault="002477A8">
            <w:pPr>
              <w:pStyle w:val="ConsPlusNormal"/>
            </w:pPr>
            <w:r>
              <w:t>- физкультурно-спортивные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tc>
      </w:tr>
      <w:tr w:rsidR="002477A8">
        <w:tc>
          <w:tcPr>
            <w:tcW w:w="4253" w:type="dxa"/>
          </w:tcPr>
          <w:p w:rsidR="002477A8" w:rsidRDefault="002477A8">
            <w:pPr>
              <w:pStyle w:val="ConsPlusNormal"/>
            </w:pPr>
            <w:r>
              <w:t>Автомобильный транспорт (7.2)</w:t>
            </w:r>
          </w:p>
        </w:tc>
        <w:tc>
          <w:tcPr>
            <w:tcW w:w="4762" w:type="dxa"/>
          </w:tcPr>
          <w:p w:rsidR="002477A8" w:rsidRDefault="002477A8">
            <w:pPr>
              <w:pStyle w:val="ConsPlusNormal"/>
            </w:pPr>
            <w:r>
              <w:t>- учреждения обслуживания пассажиров</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объекты связи;</w:t>
            </w:r>
          </w:p>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местный диспетчерский пункт систем водоснабжения, водоотведения;</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tc>
      </w:tr>
      <w:tr w:rsidR="002477A8">
        <w:tc>
          <w:tcPr>
            <w:tcW w:w="4253" w:type="dxa"/>
          </w:tcPr>
          <w:p w:rsidR="002477A8" w:rsidRDefault="002477A8">
            <w:pPr>
              <w:pStyle w:val="ConsPlusNormal"/>
            </w:pPr>
            <w:r>
              <w:t>Бытовое обслуживание (3.3)</w:t>
            </w:r>
          </w:p>
        </w:tc>
        <w:tc>
          <w:tcPr>
            <w:tcW w:w="4762" w:type="dxa"/>
          </w:tcPr>
          <w:p w:rsidR="002477A8" w:rsidRDefault="002477A8">
            <w:pPr>
              <w:pStyle w:val="ConsPlusNormal"/>
            </w:pPr>
            <w:r>
              <w:t>- объекты бытового обслуживания населения</w:t>
            </w:r>
          </w:p>
        </w:tc>
      </w:tr>
      <w:tr w:rsidR="002477A8">
        <w:tc>
          <w:tcPr>
            <w:tcW w:w="4253" w:type="dxa"/>
          </w:tcPr>
          <w:p w:rsidR="002477A8" w:rsidRDefault="002477A8">
            <w:pPr>
              <w:pStyle w:val="ConsPlusNormal"/>
            </w:pPr>
            <w:r>
              <w:lastRenderedPageBreak/>
              <w:t>Здравоохранение (3.4)</w:t>
            </w:r>
          </w:p>
        </w:tc>
        <w:tc>
          <w:tcPr>
            <w:tcW w:w="4762" w:type="dxa"/>
          </w:tcPr>
          <w:p w:rsidR="002477A8" w:rsidRDefault="002477A8">
            <w:pPr>
              <w:pStyle w:val="ConsPlusNormal"/>
            </w:pPr>
            <w:r>
              <w:t>- объекты здравоохранения</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аптеки</w:t>
            </w:r>
          </w:p>
        </w:tc>
      </w:tr>
      <w:tr w:rsidR="002477A8">
        <w:tc>
          <w:tcPr>
            <w:tcW w:w="4253" w:type="dxa"/>
          </w:tcPr>
          <w:p w:rsidR="002477A8" w:rsidRDefault="002477A8">
            <w:pPr>
              <w:pStyle w:val="ConsPlusNormal"/>
            </w:pPr>
            <w:r>
              <w:t>Среднее и высшее профессиональное образование (3.5.2)</w:t>
            </w:r>
          </w:p>
        </w:tc>
        <w:tc>
          <w:tcPr>
            <w:tcW w:w="4762" w:type="dxa"/>
          </w:tcPr>
          <w:p w:rsidR="002477A8" w:rsidRDefault="002477A8">
            <w:pPr>
              <w:pStyle w:val="ConsPlusNormal"/>
            </w:pPr>
            <w:r>
              <w:t>- объекты высшего профессионального образования;</w:t>
            </w:r>
          </w:p>
          <w:p w:rsidR="002477A8" w:rsidRDefault="002477A8">
            <w:pPr>
              <w:pStyle w:val="ConsPlusNormal"/>
            </w:pPr>
            <w:r>
              <w:t>- образовательные учреждения начального и среднего профессионального образования</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культовые здания</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p w:rsidR="002477A8" w:rsidRDefault="002477A8">
            <w:pPr>
              <w:pStyle w:val="ConsPlusNormal"/>
              <w:jc w:val="both"/>
            </w:pPr>
            <w:r>
              <w:t>- набережные</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78">
              <w:r>
                <w:rPr>
                  <w:color w:val="0000FF"/>
                </w:rPr>
                <w:t>Решением</w:t>
              </w:r>
            </w:hyperlink>
            <w:r>
              <w:t xml:space="preserve"> Думы городского округа Тольятти Самарской области от 04.07.2018 N 1788; в ред. </w:t>
            </w:r>
            <w:hyperlink r:id="rId479">
              <w:r>
                <w:rPr>
                  <w:color w:val="0000FF"/>
                </w:rPr>
                <w:t>Решения</w:t>
              </w:r>
            </w:hyperlink>
            <w:r>
              <w:t xml:space="preserve"> Думы городского округа Тольятти Самарской области от 11.12.2019 N 430)</w:t>
            </w:r>
          </w:p>
        </w:tc>
      </w:tr>
      <w:tr w:rsidR="002477A8">
        <w:tblPrEx>
          <w:tblBorders>
            <w:insideH w:val="nil"/>
          </w:tblBorders>
        </w:tblPrEx>
        <w:tc>
          <w:tcPr>
            <w:tcW w:w="4253" w:type="dxa"/>
            <w:tcBorders>
              <w:bottom w:val="nil"/>
            </w:tcBorders>
          </w:tcPr>
          <w:p w:rsidR="002477A8" w:rsidRDefault="002477A8">
            <w:pPr>
              <w:pStyle w:val="ConsPlusNormal"/>
              <w:jc w:val="both"/>
            </w:pPr>
            <w:r>
              <w:t>Дошкольное, начальное и среднее общее образование (3.5.1)</w:t>
            </w:r>
          </w:p>
        </w:tc>
        <w:tc>
          <w:tcPr>
            <w:tcW w:w="4762" w:type="dxa"/>
            <w:tcBorders>
              <w:bottom w:val="nil"/>
            </w:tcBorders>
          </w:tcPr>
          <w:p w:rsidR="002477A8" w:rsidRDefault="002477A8">
            <w:pPr>
              <w:pStyle w:val="ConsPlusNormal"/>
              <w:jc w:val="both"/>
            </w:pPr>
            <w:r>
              <w:t>- Объекты капитального строительства, предназначенные для просвещения, дошкольного образования, начального общего образования, основного общего образования, среднего общего образования, дополнительного образования</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80">
              <w:r>
                <w:rPr>
                  <w:color w:val="0000FF"/>
                </w:rPr>
                <w:t>Решением</w:t>
              </w:r>
            </w:hyperlink>
            <w:r>
              <w:t xml:space="preserve"> Думы городского округа Тольятти Самарской области от 20.01.2021 N 805)</w:t>
            </w:r>
          </w:p>
        </w:tc>
      </w:tr>
    </w:tbl>
    <w:p w:rsidR="002477A8" w:rsidRDefault="002477A8">
      <w:pPr>
        <w:pStyle w:val="ConsPlusNormal"/>
        <w:jc w:val="both"/>
      </w:pPr>
    </w:p>
    <w:p w:rsidR="002477A8" w:rsidRDefault="002477A8">
      <w:pPr>
        <w:pStyle w:val="ConsPlusNormal"/>
        <w:jc w:val="both"/>
      </w:pPr>
      <w:r>
        <w:t xml:space="preserve">(п. 1 в ред. </w:t>
      </w:r>
      <w:hyperlink r:id="rId48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Многоэтажная жилая застройка (высотная застройка) (2.6)</w:t>
            </w:r>
          </w:p>
        </w:tc>
        <w:tc>
          <w:tcPr>
            <w:tcW w:w="4762" w:type="dxa"/>
          </w:tcPr>
          <w:p w:rsidR="002477A8" w:rsidRDefault="002477A8">
            <w:pPr>
              <w:pStyle w:val="ConsPlusNormal"/>
            </w:pPr>
            <w:r>
              <w:t>-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2477A8">
        <w:tc>
          <w:tcPr>
            <w:tcW w:w="4253" w:type="dxa"/>
          </w:tcPr>
          <w:p w:rsidR="002477A8" w:rsidRDefault="002477A8">
            <w:pPr>
              <w:pStyle w:val="ConsPlusNormal"/>
            </w:pPr>
            <w:r>
              <w:t>Рынки (4.3)</w:t>
            </w:r>
          </w:p>
        </w:tc>
        <w:tc>
          <w:tcPr>
            <w:tcW w:w="4762" w:type="dxa"/>
          </w:tcPr>
          <w:p w:rsidR="002477A8" w:rsidRDefault="002477A8">
            <w:pPr>
              <w:pStyle w:val="ConsPlusNormal"/>
            </w:pPr>
            <w:r>
              <w:t>- рынки крытые</w:t>
            </w:r>
          </w:p>
        </w:tc>
      </w:tr>
      <w:tr w:rsidR="002477A8">
        <w:tc>
          <w:tcPr>
            <w:tcW w:w="4253" w:type="dxa"/>
          </w:tcPr>
          <w:p w:rsidR="002477A8" w:rsidRDefault="002477A8">
            <w:pPr>
              <w:pStyle w:val="ConsPlusNormal"/>
            </w:pPr>
            <w:r>
              <w:lastRenderedPageBreak/>
              <w:t>Коммунальное обслуживание (3.1)</w:t>
            </w:r>
          </w:p>
        </w:tc>
        <w:tc>
          <w:tcPr>
            <w:tcW w:w="4762"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распределительные устройства, распределительные пункты (РУ, РП);</w:t>
            </w:r>
          </w:p>
          <w:p w:rsidR="002477A8" w:rsidRDefault="002477A8">
            <w:pPr>
              <w:pStyle w:val="ConsPlusNormal"/>
            </w:pPr>
            <w:r>
              <w:t>- насосная станция тепловой сети (ПНС);</w:t>
            </w:r>
          </w:p>
          <w:p w:rsidR="002477A8" w:rsidRDefault="002477A8">
            <w:pPr>
              <w:pStyle w:val="ConsPlusNormal"/>
            </w:pPr>
            <w:r>
              <w:t>- водонапорные насосные станции (ВНС)</w:t>
            </w:r>
          </w:p>
        </w:tc>
      </w:tr>
      <w:tr w:rsidR="002477A8">
        <w:tblPrEx>
          <w:tblBorders>
            <w:insideH w:val="nil"/>
          </w:tblBorders>
        </w:tblPrEx>
        <w:tc>
          <w:tcPr>
            <w:tcW w:w="4253" w:type="dxa"/>
            <w:tcBorders>
              <w:bottom w:val="nil"/>
            </w:tcBorders>
          </w:tcPr>
          <w:p w:rsidR="002477A8" w:rsidRDefault="002477A8">
            <w:pPr>
              <w:pStyle w:val="ConsPlusNormal"/>
            </w:pPr>
            <w:r>
              <w:t>Среднеэтажная жилая застройка (2.5)</w:t>
            </w:r>
          </w:p>
        </w:tc>
        <w:tc>
          <w:tcPr>
            <w:tcW w:w="4762" w:type="dxa"/>
            <w:tcBorders>
              <w:bottom w:val="nil"/>
            </w:tcBorders>
          </w:tcPr>
          <w:p w:rsidR="002477A8" w:rsidRDefault="002477A8">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2477A8" w:rsidRDefault="002477A8">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82">
              <w:r>
                <w:rPr>
                  <w:color w:val="0000FF"/>
                </w:rPr>
                <w:t>Решением</w:t>
              </w:r>
            </w:hyperlink>
            <w:r>
              <w:t xml:space="preserve"> Думы городского округа Тольятти Самарской области от 24.05.2017 N 1465)</w:t>
            </w:r>
          </w:p>
        </w:tc>
      </w:tr>
      <w:tr w:rsidR="002477A8">
        <w:tblPrEx>
          <w:tblBorders>
            <w:insideH w:val="nil"/>
          </w:tblBorders>
        </w:tblPrEx>
        <w:tc>
          <w:tcPr>
            <w:tcW w:w="4253" w:type="dxa"/>
            <w:tcBorders>
              <w:bottom w:val="nil"/>
            </w:tcBorders>
          </w:tcPr>
          <w:p w:rsidR="002477A8" w:rsidRDefault="002477A8">
            <w:pPr>
              <w:pStyle w:val="ConsPlusNormal"/>
            </w:pPr>
            <w:r>
              <w:t>Малоэтажная многоквартирная жилая застройка (2.1.1)</w:t>
            </w:r>
          </w:p>
        </w:tc>
        <w:tc>
          <w:tcPr>
            <w:tcW w:w="4762" w:type="dxa"/>
            <w:tcBorders>
              <w:bottom w:val="nil"/>
            </w:tcBorders>
          </w:tcPr>
          <w:p w:rsidR="002477A8" w:rsidRDefault="002477A8">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2477A8" w:rsidRDefault="002477A8">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83">
              <w:r>
                <w:rPr>
                  <w:color w:val="0000FF"/>
                </w:rPr>
                <w:t>Решением</w:t>
              </w:r>
            </w:hyperlink>
            <w:r>
              <w:t xml:space="preserve"> Думы городского округа Тольятти Самарской области от 24.05.2017 N 1465)</w:t>
            </w:r>
          </w:p>
        </w:tc>
      </w:tr>
      <w:tr w:rsidR="002477A8">
        <w:tblPrEx>
          <w:tblBorders>
            <w:insideH w:val="nil"/>
          </w:tblBorders>
        </w:tblPrEx>
        <w:tc>
          <w:tcPr>
            <w:tcW w:w="4253" w:type="dxa"/>
            <w:tcBorders>
              <w:bottom w:val="nil"/>
            </w:tcBorders>
          </w:tcPr>
          <w:p w:rsidR="002477A8" w:rsidRDefault="002477A8">
            <w:pPr>
              <w:pStyle w:val="ConsPlusNormal"/>
            </w:pPr>
            <w:r>
              <w:t>Обеспечение внутреннего правопорядка (8.3)</w:t>
            </w:r>
          </w:p>
        </w:tc>
        <w:tc>
          <w:tcPr>
            <w:tcW w:w="4762" w:type="dxa"/>
            <w:tcBorders>
              <w:bottom w:val="nil"/>
            </w:tcBorders>
          </w:tcPr>
          <w:p w:rsidR="002477A8" w:rsidRDefault="002477A8">
            <w:pPr>
              <w:pStyle w:val="ConsPlusNormal"/>
            </w:pPr>
            <w:r>
              <w:t>- объекты обеспечения правопорядка</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84">
              <w:r>
                <w:rPr>
                  <w:color w:val="0000FF"/>
                </w:rPr>
                <w:t>Решением</w:t>
              </w:r>
            </w:hyperlink>
            <w:r>
              <w:t xml:space="preserve"> Думы городского округа Тольятти Самарской области от 18.09.2019 N 334)</w:t>
            </w:r>
          </w:p>
        </w:tc>
      </w:tr>
      <w:tr w:rsidR="002477A8">
        <w:tblPrEx>
          <w:tblBorders>
            <w:insideH w:val="nil"/>
          </w:tblBorders>
        </w:tblPrEx>
        <w:tc>
          <w:tcPr>
            <w:tcW w:w="4253" w:type="dxa"/>
            <w:tcBorders>
              <w:bottom w:val="nil"/>
            </w:tcBorders>
          </w:tcPr>
          <w:p w:rsidR="002477A8" w:rsidRDefault="002477A8">
            <w:pPr>
              <w:pStyle w:val="ConsPlusNormal"/>
            </w:pPr>
            <w:r>
              <w:t>Хранение автотранспорта (2.7.1)</w:t>
            </w:r>
          </w:p>
        </w:tc>
        <w:tc>
          <w:tcPr>
            <w:tcW w:w="4762" w:type="dxa"/>
            <w:tcBorders>
              <w:bottom w:val="nil"/>
            </w:tcBorders>
          </w:tcPr>
          <w:p w:rsidR="002477A8" w:rsidRDefault="002477A8">
            <w:pPr>
              <w:pStyle w:val="ConsPlusNormal"/>
              <w:jc w:val="both"/>
            </w:pPr>
            <w:r>
              <w:t>- гаражи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485">
              <w:r>
                <w:rPr>
                  <w:color w:val="0000FF"/>
                </w:rPr>
                <w:t>Решением</w:t>
              </w:r>
            </w:hyperlink>
            <w:r>
              <w:t xml:space="preserve"> Думы городского округа Тольятти Самарской области от 28.04.2021 N 906)</w:t>
            </w:r>
          </w:p>
        </w:tc>
      </w:tr>
    </w:tbl>
    <w:p w:rsidR="002477A8" w:rsidRDefault="002477A8">
      <w:pPr>
        <w:pStyle w:val="ConsPlusNormal"/>
        <w:jc w:val="both"/>
      </w:pPr>
    </w:p>
    <w:p w:rsidR="002477A8" w:rsidRDefault="002477A8">
      <w:pPr>
        <w:pStyle w:val="ConsPlusNormal"/>
        <w:jc w:val="both"/>
      </w:pPr>
      <w:r>
        <w:t xml:space="preserve">(п. 2 в ред. </w:t>
      </w:r>
      <w:hyperlink r:id="rId48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 xml:space="preserve">Земельные участки (территории) общего </w:t>
            </w:r>
            <w:r>
              <w:lastRenderedPageBreak/>
              <w:t>пользования (12.0)</w:t>
            </w:r>
          </w:p>
        </w:tc>
        <w:tc>
          <w:tcPr>
            <w:tcW w:w="4762" w:type="dxa"/>
          </w:tcPr>
          <w:p w:rsidR="002477A8" w:rsidRDefault="002477A8">
            <w:pPr>
              <w:pStyle w:val="ConsPlusNormal"/>
            </w:pPr>
            <w:r>
              <w:lastRenderedPageBreak/>
              <w:t>- зеленые насаждения;</w:t>
            </w:r>
          </w:p>
          <w:p w:rsidR="002477A8" w:rsidRDefault="002477A8">
            <w:pPr>
              <w:pStyle w:val="ConsPlusNormal"/>
            </w:pPr>
            <w:r>
              <w:lastRenderedPageBreak/>
              <w:t>- элементы благоустройства;</w:t>
            </w:r>
          </w:p>
          <w:p w:rsidR="002477A8" w:rsidRDefault="002477A8">
            <w:pPr>
              <w:pStyle w:val="ConsPlusNormal"/>
            </w:pPr>
            <w:r>
              <w:t>- площадки для отдыха</w:t>
            </w:r>
          </w:p>
        </w:tc>
      </w:tr>
      <w:tr w:rsidR="002477A8">
        <w:tc>
          <w:tcPr>
            <w:tcW w:w="4253" w:type="dxa"/>
          </w:tcPr>
          <w:p w:rsidR="002477A8" w:rsidRDefault="002477A8">
            <w:pPr>
              <w:pStyle w:val="ConsPlusNormal"/>
            </w:pPr>
            <w:r>
              <w:lastRenderedPageBreak/>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48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Минимальные размеры земельных участков для:</w:t>
      </w:r>
    </w:p>
    <w:p w:rsidR="002477A8" w:rsidRDefault="002477A8">
      <w:pPr>
        <w:pStyle w:val="ConsPlusNormal"/>
        <w:spacing w:before="220"/>
        <w:ind w:firstLine="540"/>
        <w:jc w:val="both"/>
      </w:pPr>
      <w:r>
        <w:t>1.1. бань - 0,2 га;</w:t>
      </w:r>
    </w:p>
    <w:p w:rsidR="002477A8" w:rsidRDefault="002477A8">
      <w:pPr>
        <w:pStyle w:val="ConsPlusNormal"/>
        <w:spacing w:before="220"/>
        <w:ind w:firstLine="540"/>
        <w:jc w:val="both"/>
      </w:pPr>
      <w:r>
        <w:t>1.2. прачечных - 0,5 га;</w:t>
      </w:r>
    </w:p>
    <w:p w:rsidR="002477A8" w:rsidRDefault="002477A8">
      <w:pPr>
        <w:pStyle w:val="ConsPlusNormal"/>
        <w:spacing w:before="220"/>
        <w:ind w:firstLine="540"/>
        <w:jc w:val="both"/>
      </w:pPr>
      <w:r>
        <w:t>1.3. химчисток - 0,1 га;</w:t>
      </w:r>
    </w:p>
    <w:p w:rsidR="002477A8" w:rsidRDefault="002477A8">
      <w:pPr>
        <w:pStyle w:val="ConsPlusNormal"/>
        <w:spacing w:before="220"/>
        <w:ind w:firstLine="540"/>
        <w:jc w:val="both"/>
      </w:pPr>
      <w:r>
        <w:t>1.4. отделений связи - 0,07 га;</w:t>
      </w:r>
    </w:p>
    <w:p w:rsidR="002477A8" w:rsidRDefault="002477A8">
      <w:pPr>
        <w:pStyle w:val="ConsPlusNormal"/>
        <w:spacing w:before="220"/>
        <w:ind w:firstLine="540"/>
        <w:jc w:val="both"/>
      </w:pPr>
      <w:r>
        <w:t>1.5. отделений банков, операционных касс - из расчета 0,2 га на объект при количестве до двух операционных касс; 0,5 га на объект при количестве от трех до семи операционных касс;</w:t>
      </w:r>
    </w:p>
    <w:p w:rsidR="002477A8" w:rsidRDefault="002477A8">
      <w:pPr>
        <w:pStyle w:val="ConsPlusNormal"/>
        <w:spacing w:before="220"/>
        <w:ind w:firstLine="540"/>
        <w:jc w:val="both"/>
      </w:pPr>
      <w:r>
        <w:t>1.6. организаций и учреждений управления:</w:t>
      </w:r>
    </w:p>
    <w:p w:rsidR="002477A8" w:rsidRDefault="002477A8">
      <w:pPr>
        <w:pStyle w:val="ConsPlusNormal"/>
        <w:spacing w:before="220"/>
        <w:ind w:firstLine="540"/>
        <w:jc w:val="both"/>
      </w:pPr>
      <w:r>
        <w:t>- при этажности 3 - 5 этажей - принимается из расчета 44 - 18,5 кв. м на 1 сотрудника;</w:t>
      </w:r>
    </w:p>
    <w:p w:rsidR="002477A8" w:rsidRDefault="002477A8">
      <w:pPr>
        <w:pStyle w:val="ConsPlusNormal"/>
        <w:spacing w:before="220"/>
        <w:ind w:firstLine="540"/>
        <w:jc w:val="both"/>
      </w:pPr>
      <w:r>
        <w:t>- при этажности 9 - 12 этажей - принимается из расчета 13,5 - 11 кв. м на 1 сотрудника;</w:t>
      </w:r>
    </w:p>
    <w:p w:rsidR="002477A8" w:rsidRDefault="002477A8">
      <w:pPr>
        <w:pStyle w:val="ConsPlusNormal"/>
        <w:spacing w:before="220"/>
        <w:ind w:firstLine="540"/>
        <w:jc w:val="both"/>
      </w:pPr>
      <w:r>
        <w:t>- при этажности 16 и более - принимается из расчета 10,5 кв. м на 1 сотрудника;</w:t>
      </w:r>
    </w:p>
    <w:p w:rsidR="002477A8" w:rsidRDefault="002477A8">
      <w:pPr>
        <w:pStyle w:val="ConsPlusNormal"/>
        <w:spacing w:before="220"/>
        <w:ind w:firstLine="540"/>
        <w:jc w:val="both"/>
      </w:pPr>
      <w:r>
        <w:t>1.7. объектов проектного и научно-исследовательского назначения:</w:t>
      </w:r>
    </w:p>
    <w:p w:rsidR="002477A8" w:rsidRDefault="002477A8">
      <w:pPr>
        <w:pStyle w:val="ConsPlusNormal"/>
        <w:spacing w:before="220"/>
        <w:ind w:firstLine="540"/>
        <w:jc w:val="both"/>
      </w:pPr>
      <w:r>
        <w:t>- при этажности 2 - 5 этажей - принимается из расчета 30 - 15 кв. м на 1 сотрудника;</w:t>
      </w:r>
    </w:p>
    <w:p w:rsidR="002477A8" w:rsidRDefault="002477A8">
      <w:pPr>
        <w:pStyle w:val="ConsPlusNormal"/>
        <w:spacing w:before="220"/>
        <w:ind w:firstLine="540"/>
        <w:jc w:val="both"/>
      </w:pPr>
      <w:r>
        <w:t>- при этажности 9 - 12 этажей - принимается из расчета 9,5 - 8,5 кв. м на 1 сотрудника;</w:t>
      </w:r>
    </w:p>
    <w:p w:rsidR="002477A8" w:rsidRDefault="002477A8">
      <w:pPr>
        <w:pStyle w:val="ConsPlusNormal"/>
        <w:spacing w:before="220"/>
        <w:ind w:firstLine="540"/>
        <w:jc w:val="both"/>
      </w:pPr>
      <w:r>
        <w:t>- при этажности 16 и более - принимается из расчета 7 кв. м на 1 сотрудника;</w:t>
      </w:r>
    </w:p>
    <w:p w:rsidR="002477A8" w:rsidRDefault="002477A8">
      <w:pPr>
        <w:pStyle w:val="ConsPlusNormal"/>
        <w:spacing w:before="220"/>
        <w:ind w:firstLine="540"/>
        <w:jc w:val="both"/>
      </w:pPr>
      <w:r>
        <w:t>1.8. судов:</w:t>
      </w:r>
    </w:p>
    <w:p w:rsidR="002477A8" w:rsidRDefault="002477A8">
      <w:pPr>
        <w:pStyle w:val="ConsPlusNormal"/>
        <w:spacing w:before="220"/>
        <w:ind w:firstLine="540"/>
        <w:jc w:val="both"/>
      </w:pPr>
      <w:r>
        <w:t>- из расчета 0,15 га на объект при 1 судье;</w:t>
      </w:r>
    </w:p>
    <w:p w:rsidR="002477A8" w:rsidRDefault="002477A8">
      <w:pPr>
        <w:pStyle w:val="ConsPlusNormal"/>
        <w:spacing w:before="220"/>
        <w:ind w:firstLine="540"/>
        <w:jc w:val="both"/>
      </w:pPr>
      <w:r>
        <w:t>- из расчета 0,4 га на объект при 5 судьях;</w:t>
      </w:r>
    </w:p>
    <w:p w:rsidR="002477A8" w:rsidRDefault="002477A8">
      <w:pPr>
        <w:pStyle w:val="ConsPlusNormal"/>
        <w:spacing w:before="220"/>
        <w:ind w:firstLine="540"/>
        <w:jc w:val="both"/>
      </w:pPr>
      <w:r>
        <w:t>- из расчета 0,3 га на объект при 10 судьях;</w:t>
      </w:r>
    </w:p>
    <w:p w:rsidR="002477A8" w:rsidRDefault="002477A8">
      <w:pPr>
        <w:pStyle w:val="ConsPlusNormal"/>
        <w:spacing w:before="220"/>
        <w:ind w:firstLine="540"/>
        <w:jc w:val="both"/>
      </w:pPr>
      <w:r>
        <w:t>- из расчета 0,5 га на объект при 25 судьях;</w:t>
      </w:r>
    </w:p>
    <w:p w:rsidR="002477A8" w:rsidRDefault="002477A8">
      <w:pPr>
        <w:pStyle w:val="ConsPlusNormal"/>
        <w:spacing w:before="220"/>
        <w:ind w:firstLine="540"/>
        <w:jc w:val="both"/>
      </w:pPr>
      <w:r>
        <w:t>1.9. гостиниц при числе мест гостиницы:</w:t>
      </w:r>
    </w:p>
    <w:p w:rsidR="002477A8" w:rsidRDefault="002477A8">
      <w:pPr>
        <w:pStyle w:val="ConsPlusNormal"/>
        <w:spacing w:before="220"/>
        <w:ind w:firstLine="540"/>
        <w:jc w:val="both"/>
      </w:pPr>
      <w:r>
        <w:lastRenderedPageBreak/>
        <w:t>- от 25 до 100 мест - из расчета 55 кв. м на 1 место;</w:t>
      </w:r>
    </w:p>
    <w:p w:rsidR="002477A8" w:rsidRDefault="002477A8">
      <w:pPr>
        <w:pStyle w:val="ConsPlusNormal"/>
        <w:spacing w:before="220"/>
        <w:ind w:firstLine="540"/>
        <w:jc w:val="both"/>
      </w:pPr>
      <w:r>
        <w:t>- от 100 до 500 мест - из расчета 30 кв. м на 1 место;</w:t>
      </w:r>
    </w:p>
    <w:p w:rsidR="002477A8" w:rsidRDefault="002477A8">
      <w:pPr>
        <w:pStyle w:val="ConsPlusNormal"/>
        <w:spacing w:before="220"/>
        <w:ind w:firstLine="540"/>
        <w:jc w:val="both"/>
      </w:pPr>
      <w:r>
        <w:t>- от 500 до 1 000 мест - из расчета 20 кв. м на 1 место;</w:t>
      </w:r>
    </w:p>
    <w:p w:rsidR="002477A8" w:rsidRDefault="002477A8">
      <w:pPr>
        <w:pStyle w:val="ConsPlusNormal"/>
        <w:spacing w:before="220"/>
        <w:ind w:firstLine="540"/>
        <w:jc w:val="both"/>
      </w:pPr>
      <w:r>
        <w:t>- от 1 000 до 2 000 мест - из расчета 15 кв. м на 1 место;</w:t>
      </w:r>
    </w:p>
    <w:p w:rsidR="002477A8" w:rsidRDefault="002477A8">
      <w:pPr>
        <w:pStyle w:val="ConsPlusNormal"/>
        <w:spacing w:before="220"/>
        <w:ind w:firstLine="540"/>
        <w:jc w:val="both"/>
      </w:pPr>
      <w:r>
        <w:t>1.10. музеев, выставочных залов, художественных галерей, библиотек, кинотеатров, кинозалов, театров, филармоний, планетариев - не подлежат ограничению настоящими Правилами;</w:t>
      </w:r>
    </w:p>
    <w:p w:rsidR="002477A8" w:rsidRDefault="002477A8">
      <w:pPr>
        <w:pStyle w:val="ConsPlusNormal"/>
        <w:jc w:val="both"/>
      </w:pPr>
      <w:r>
        <w:t xml:space="preserve">(пп. 1.10 введен </w:t>
      </w:r>
      <w:hyperlink r:id="rId488">
        <w:r>
          <w:rPr>
            <w:color w:val="0000FF"/>
          </w:rPr>
          <w:t>Решением</w:t>
        </w:r>
      </w:hyperlink>
      <w:r>
        <w:t xml:space="preserve"> Думы городского округа Тольятти Самарской области от 20.02.2019 N 151)</w:t>
      </w:r>
    </w:p>
    <w:p w:rsidR="002477A8" w:rsidRDefault="002477A8">
      <w:pPr>
        <w:pStyle w:val="ConsPlusNormal"/>
        <w:spacing w:before="220"/>
        <w:ind w:firstLine="540"/>
        <w:jc w:val="both"/>
      </w:pPr>
      <w:r>
        <w:t>1.11. объектов обеспечения правопорядка - 0,3 га;</w:t>
      </w:r>
    </w:p>
    <w:p w:rsidR="002477A8" w:rsidRDefault="002477A8">
      <w:pPr>
        <w:pStyle w:val="ConsPlusNormal"/>
        <w:jc w:val="both"/>
      </w:pPr>
      <w:r>
        <w:t xml:space="preserve">(пп. 1.11 введен </w:t>
      </w:r>
      <w:hyperlink r:id="rId489">
        <w:r>
          <w:rPr>
            <w:color w:val="0000FF"/>
          </w:rPr>
          <w:t>Решением</w:t>
        </w:r>
      </w:hyperlink>
      <w:r>
        <w:t xml:space="preserve"> Думы городского округа Тольятти Самарской области от 18.09.2019 N 334)</w:t>
      </w:r>
    </w:p>
    <w:p w:rsidR="002477A8" w:rsidRDefault="002477A8">
      <w:pPr>
        <w:pStyle w:val="ConsPlusNormal"/>
        <w:spacing w:before="220"/>
        <w:ind w:firstLine="540"/>
        <w:jc w:val="both"/>
      </w:pPr>
      <w:r>
        <w:t>1.12. набережных - не подлежат ограничению настоящими Правилами.</w:t>
      </w:r>
    </w:p>
    <w:p w:rsidR="002477A8" w:rsidRDefault="002477A8">
      <w:pPr>
        <w:pStyle w:val="ConsPlusNormal"/>
        <w:jc w:val="both"/>
      </w:pPr>
      <w:r>
        <w:t xml:space="preserve">(пп. 1.12 введен </w:t>
      </w:r>
      <w:hyperlink r:id="rId490">
        <w:r>
          <w:rPr>
            <w:color w:val="0000FF"/>
          </w:rPr>
          <w:t>Решением</w:t>
        </w:r>
      </w:hyperlink>
      <w:r>
        <w:t xml:space="preserve"> Думы городского округа Тольятти Самарской области от 11.12.2019 N 430)</w:t>
      </w:r>
    </w:p>
    <w:p w:rsidR="002477A8" w:rsidRDefault="002477A8">
      <w:pPr>
        <w:pStyle w:val="ConsPlusNormal"/>
        <w:spacing w:before="220"/>
        <w:ind w:firstLine="540"/>
        <w:jc w:val="both"/>
      </w:pPr>
      <w:r>
        <w:t>2. Максимальные размеры земельных участков для:</w:t>
      </w:r>
    </w:p>
    <w:p w:rsidR="002477A8" w:rsidRDefault="002477A8">
      <w:pPr>
        <w:pStyle w:val="ConsPlusNormal"/>
        <w:spacing w:before="220"/>
        <w:ind w:firstLine="540"/>
        <w:jc w:val="both"/>
      </w:pPr>
      <w:r>
        <w:t>2.1. бань - 0,4 га;</w:t>
      </w:r>
    </w:p>
    <w:p w:rsidR="002477A8" w:rsidRDefault="002477A8">
      <w:pPr>
        <w:pStyle w:val="ConsPlusNormal"/>
        <w:spacing w:before="220"/>
        <w:ind w:firstLine="540"/>
        <w:jc w:val="both"/>
      </w:pPr>
      <w:r>
        <w:t>2.2. прачечных - 1,2 га;</w:t>
      </w:r>
    </w:p>
    <w:p w:rsidR="002477A8" w:rsidRDefault="002477A8">
      <w:pPr>
        <w:pStyle w:val="ConsPlusNormal"/>
        <w:spacing w:before="220"/>
        <w:ind w:firstLine="540"/>
        <w:jc w:val="both"/>
      </w:pPr>
      <w:r>
        <w:t>2.3. химчисток - 1 га;</w:t>
      </w:r>
    </w:p>
    <w:p w:rsidR="002477A8" w:rsidRDefault="002477A8">
      <w:pPr>
        <w:pStyle w:val="ConsPlusNormal"/>
        <w:spacing w:before="220"/>
        <w:ind w:firstLine="540"/>
        <w:jc w:val="both"/>
      </w:pPr>
      <w:r>
        <w:t>2.4. отделений связи - 0,12 га;</w:t>
      </w:r>
    </w:p>
    <w:p w:rsidR="002477A8" w:rsidRDefault="002477A8">
      <w:pPr>
        <w:pStyle w:val="ConsPlusNormal"/>
        <w:spacing w:before="220"/>
        <w:ind w:firstLine="540"/>
        <w:jc w:val="both"/>
      </w:pPr>
      <w:r>
        <w:t>2.5. отделений банков, операционных касс - не подлежат ограничению настоящими Правилами;</w:t>
      </w:r>
    </w:p>
    <w:p w:rsidR="002477A8" w:rsidRDefault="002477A8">
      <w:pPr>
        <w:pStyle w:val="ConsPlusNormal"/>
        <w:spacing w:before="220"/>
        <w:ind w:firstLine="540"/>
        <w:jc w:val="both"/>
      </w:pPr>
      <w:r>
        <w:t>2.6. организаций и учреждений управления - не подлежат ограничению настоящими Правилами;</w:t>
      </w:r>
    </w:p>
    <w:p w:rsidR="002477A8" w:rsidRDefault="002477A8">
      <w:pPr>
        <w:pStyle w:val="ConsPlusNormal"/>
        <w:spacing w:before="220"/>
        <w:ind w:firstLine="540"/>
        <w:jc w:val="both"/>
      </w:pPr>
      <w:r>
        <w:t>2.7. проектных организаций и конструкторских бюро - не подлежат ограничению настоящими Правилами;</w:t>
      </w:r>
    </w:p>
    <w:p w:rsidR="002477A8" w:rsidRDefault="002477A8">
      <w:pPr>
        <w:pStyle w:val="ConsPlusNormal"/>
        <w:spacing w:before="220"/>
        <w:ind w:firstLine="540"/>
        <w:jc w:val="both"/>
      </w:pPr>
      <w:r>
        <w:t>2.8. судов - не подлежат ограничению настоящими Правилами;</w:t>
      </w:r>
    </w:p>
    <w:p w:rsidR="002477A8" w:rsidRDefault="002477A8">
      <w:pPr>
        <w:pStyle w:val="ConsPlusNormal"/>
        <w:spacing w:before="220"/>
        <w:ind w:firstLine="540"/>
        <w:jc w:val="both"/>
      </w:pPr>
      <w:r>
        <w:t>2.9. гостиниц - не подлежат ограничению настоящими Правилами;</w:t>
      </w:r>
    </w:p>
    <w:p w:rsidR="002477A8" w:rsidRDefault="002477A8">
      <w:pPr>
        <w:pStyle w:val="ConsPlusNormal"/>
        <w:spacing w:before="220"/>
        <w:ind w:firstLine="540"/>
        <w:jc w:val="both"/>
      </w:pPr>
      <w:r>
        <w:t>2.10. музеев, выставочных залов, художественных галерей, библиотек, кинотеатров, кинозалов, театров, филармоний, планетариев - не подлежат ограничению настоящими Правилами;</w:t>
      </w:r>
    </w:p>
    <w:p w:rsidR="002477A8" w:rsidRDefault="002477A8">
      <w:pPr>
        <w:pStyle w:val="ConsPlusNormal"/>
        <w:jc w:val="both"/>
      </w:pPr>
      <w:r>
        <w:t xml:space="preserve">(пп. 2.10 введен </w:t>
      </w:r>
      <w:hyperlink r:id="rId491">
        <w:r>
          <w:rPr>
            <w:color w:val="0000FF"/>
          </w:rPr>
          <w:t>Решением</w:t>
        </w:r>
      </w:hyperlink>
      <w:r>
        <w:t xml:space="preserve"> Думы городского округа Тольятти Самарской области от 20.02.2019 N 151)</w:t>
      </w:r>
    </w:p>
    <w:p w:rsidR="002477A8" w:rsidRDefault="002477A8">
      <w:pPr>
        <w:pStyle w:val="ConsPlusNormal"/>
        <w:spacing w:before="220"/>
        <w:ind w:firstLine="540"/>
        <w:jc w:val="both"/>
      </w:pPr>
      <w:r>
        <w:t>2.11. объектов обеспечения правопорядка - 3 га;</w:t>
      </w:r>
    </w:p>
    <w:p w:rsidR="002477A8" w:rsidRDefault="002477A8">
      <w:pPr>
        <w:pStyle w:val="ConsPlusNormal"/>
        <w:jc w:val="both"/>
      </w:pPr>
      <w:r>
        <w:t xml:space="preserve">(пп. 2.11 введен </w:t>
      </w:r>
      <w:hyperlink r:id="rId492">
        <w:r>
          <w:rPr>
            <w:color w:val="0000FF"/>
          </w:rPr>
          <w:t>Решением</w:t>
        </w:r>
      </w:hyperlink>
      <w:r>
        <w:t xml:space="preserve"> Думы городского округа Тольятти Самарской области от 18.09.2019 N 334)</w:t>
      </w:r>
    </w:p>
    <w:p w:rsidR="002477A8" w:rsidRDefault="002477A8">
      <w:pPr>
        <w:pStyle w:val="ConsPlusNormal"/>
        <w:spacing w:before="220"/>
        <w:ind w:firstLine="540"/>
        <w:jc w:val="both"/>
      </w:pPr>
      <w:r>
        <w:t>2.12. набережных - не подлежат ограничению настоящими Правилами.</w:t>
      </w:r>
    </w:p>
    <w:p w:rsidR="002477A8" w:rsidRDefault="002477A8">
      <w:pPr>
        <w:pStyle w:val="ConsPlusNormal"/>
        <w:jc w:val="both"/>
      </w:pPr>
      <w:r>
        <w:t xml:space="preserve">(пп. 2.12 введен </w:t>
      </w:r>
      <w:hyperlink r:id="rId493">
        <w:r>
          <w:rPr>
            <w:color w:val="0000FF"/>
          </w:rPr>
          <w:t>Решением</w:t>
        </w:r>
      </w:hyperlink>
      <w:r>
        <w:t xml:space="preserve"> Думы городского округа Тольятти Самарской области от 11.12.2019 N </w:t>
      </w:r>
      <w:r>
        <w:lastRenderedPageBreak/>
        <w:t>430)</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 общественных зданий - 1 - 30.</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- 4 - 123.</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размещения:</w:t>
      </w:r>
    </w:p>
    <w:p w:rsidR="002477A8" w:rsidRDefault="002477A8">
      <w:pPr>
        <w:pStyle w:val="ConsPlusNormal"/>
        <w:spacing w:before="220"/>
        <w:ind w:firstLine="540"/>
        <w:jc w:val="both"/>
      </w:pPr>
      <w:r>
        <w:t>6.1. общественных зданий - 60%;</w:t>
      </w:r>
    </w:p>
    <w:p w:rsidR="002477A8" w:rsidRDefault="002477A8">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7.1.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7.2. объектов спортивного и физкультурно-оздоровительного назначения - установлены в </w:t>
      </w:r>
      <w:hyperlink w:anchor="P2534">
        <w:r>
          <w:rPr>
            <w:color w:val="0000FF"/>
          </w:rPr>
          <w:t>статье 45</w:t>
        </w:r>
      </w:hyperlink>
      <w:r>
        <w:t xml:space="preserve"> настоящих Правил;</w:t>
      </w:r>
    </w:p>
    <w:p w:rsidR="002477A8" w:rsidRDefault="002477A8">
      <w:pPr>
        <w:pStyle w:val="ConsPlusNormal"/>
        <w:spacing w:before="220"/>
        <w:ind w:firstLine="540"/>
        <w:jc w:val="both"/>
      </w:pPr>
      <w:r>
        <w:t xml:space="preserve">7.3. объектов образовательного и учебно-воспитательного назначения - установлены в </w:t>
      </w:r>
      <w:hyperlink w:anchor="P1812">
        <w:r>
          <w:rPr>
            <w:color w:val="0000FF"/>
          </w:rPr>
          <w:t>статьях 39</w:t>
        </w:r>
      </w:hyperlink>
      <w:r>
        <w:t xml:space="preserve"> и </w:t>
      </w:r>
      <w:hyperlink w:anchor="P2235">
        <w:r>
          <w:rPr>
            <w:color w:val="0000FF"/>
          </w:rPr>
          <w:t>43</w:t>
        </w:r>
      </w:hyperlink>
      <w:r>
        <w:t xml:space="preserve"> настоящих Правил;</w:t>
      </w:r>
    </w:p>
    <w:p w:rsidR="002477A8" w:rsidRDefault="002477A8">
      <w:pPr>
        <w:pStyle w:val="ConsPlusNormal"/>
        <w:spacing w:before="220"/>
        <w:ind w:firstLine="540"/>
        <w:jc w:val="both"/>
      </w:pPr>
      <w:r>
        <w:t xml:space="preserve">7.4. объектов торгового назначения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7.5. многоквартирных многоэтажных жилых домов - установлены в </w:t>
      </w:r>
      <w:hyperlink w:anchor="P1437">
        <w:r>
          <w:rPr>
            <w:color w:val="0000FF"/>
          </w:rPr>
          <w:t>статье 37</w:t>
        </w:r>
      </w:hyperlink>
      <w:r>
        <w:t xml:space="preserve"> настоящих Правил;</w:t>
      </w:r>
    </w:p>
    <w:p w:rsidR="002477A8" w:rsidRDefault="002477A8">
      <w:pPr>
        <w:pStyle w:val="ConsPlusNormal"/>
        <w:spacing w:before="220"/>
        <w:ind w:firstLine="540"/>
        <w:jc w:val="both"/>
      </w:pPr>
      <w:r>
        <w:t xml:space="preserve">7.6. многоквартирных среднеэтажных жилых домов - установлены в </w:t>
      </w:r>
      <w:hyperlink w:anchor="P1271">
        <w:r>
          <w:rPr>
            <w:color w:val="0000FF"/>
          </w:rPr>
          <w:t>статье 36</w:t>
        </w:r>
      </w:hyperlink>
      <w:r>
        <w:t xml:space="preserve"> настоящих Правил;</w:t>
      </w:r>
    </w:p>
    <w:p w:rsidR="002477A8" w:rsidRDefault="002477A8">
      <w:pPr>
        <w:pStyle w:val="ConsPlusNormal"/>
        <w:jc w:val="both"/>
      </w:pPr>
      <w:r>
        <w:t xml:space="preserve">(пп. 7.6 введен </w:t>
      </w:r>
      <w:hyperlink r:id="rId494">
        <w:r>
          <w:rPr>
            <w:color w:val="0000FF"/>
          </w:rPr>
          <w:t>Решением</w:t>
        </w:r>
      </w:hyperlink>
      <w:r>
        <w:t xml:space="preserve"> Думы городского округа Тольятти Самарской области от 24.05.2017 N 1465)</w:t>
      </w:r>
    </w:p>
    <w:p w:rsidR="002477A8" w:rsidRDefault="002477A8">
      <w:pPr>
        <w:pStyle w:val="ConsPlusNormal"/>
        <w:spacing w:before="220"/>
        <w:ind w:firstLine="540"/>
        <w:jc w:val="both"/>
      </w:pPr>
      <w:r>
        <w:t xml:space="preserve">7.7. многоквартирных малоэтажных жилых домов - установлены в </w:t>
      </w:r>
      <w:hyperlink w:anchor="P1114">
        <w:r>
          <w:rPr>
            <w:color w:val="0000FF"/>
          </w:rPr>
          <w:t>статье 35</w:t>
        </w:r>
      </w:hyperlink>
      <w:r>
        <w:t xml:space="preserve"> настоящих Правил;</w:t>
      </w:r>
    </w:p>
    <w:p w:rsidR="002477A8" w:rsidRDefault="002477A8">
      <w:pPr>
        <w:pStyle w:val="ConsPlusNormal"/>
        <w:jc w:val="both"/>
      </w:pPr>
      <w:r>
        <w:t xml:space="preserve">(пп. 7.7 введен </w:t>
      </w:r>
      <w:hyperlink r:id="rId495">
        <w:r>
          <w:rPr>
            <w:color w:val="0000FF"/>
          </w:rPr>
          <w:t>Решением</w:t>
        </w:r>
      </w:hyperlink>
      <w:r>
        <w:t xml:space="preserve"> Думы городского округа Тольятти Самарской области от 24.05.2017 N 1465)</w:t>
      </w:r>
    </w:p>
    <w:p w:rsidR="002477A8" w:rsidRDefault="002477A8">
      <w:pPr>
        <w:pStyle w:val="ConsPlusNormal"/>
        <w:spacing w:before="220"/>
        <w:ind w:firstLine="540"/>
        <w:jc w:val="both"/>
      </w:pPr>
      <w:r>
        <w:t xml:space="preserve">7.8. гаражей и стоянок - установлены в </w:t>
      </w:r>
      <w:hyperlink w:anchor="P3632">
        <w:r>
          <w:rPr>
            <w:color w:val="0000FF"/>
          </w:rPr>
          <w:t>статье 57</w:t>
        </w:r>
      </w:hyperlink>
      <w:r>
        <w:t xml:space="preserve"> настоящих Правил.</w:t>
      </w:r>
    </w:p>
    <w:p w:rsidR="002477A8" w:rsidRDefault="002477A8">
      <w:pPr>
        <w:pStyle w:val="ConsPlusNormal"/>
        <w:jc w:val="both"/>
      </w:pPr>
      <w:r>
        <w:t xml:space="preserve">(пп. 7.8 введен </w:t>
      </w:r>
      <w:hyperlink r:id="rId496">
        <w:r>
          <w:rPr>
            <w:color w:val="0000FF"/>
          </w:rPr>
          <w:t>Решением</w:t>
        </w:r>
      </w:hyperlink>
      <w:r>
        <w:t xml:space="preserve"> Думы городского округа Тольятти Самарской области от 28.04.2021 N 906)</w:t>
      </w:r>
    </w:p>
    <w:p w:rsidR="002477A8" w:rsidRDefault="002477A8">
      <w:pPr>
        <w:pStyle w:val="ConsPlusNormal"/>
        <w:jc w:val="both"/>
      </w:pPr>
      <w:r>
        <w:t xml:space="preserve">(п. 4 в ред. </w:t>
      </w:r>
      <w:hyperlink r:id="rId497">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926">
        <w:r>
          <w:rPr>
            <w:color w:val="0000FF"/>
          </w:rPr>
          <w:t>зоне Ц-1</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8" w:name="P2128"/>
      <w:bookmarkEnd w:id="28"/>
      <w:r>
        <w:lastRenderedPageBreak/>
        <w:t>Статья 42. Ц-1А. Зона объектов делового, общественного</w:t>
      </w:r>
    </w:p>
    <w:p w:rsidR="002477A8" w:rsidRDefault="002477A8">
      <w:pPr>
        <w:pStyle w:val="ConsPlusTitle"/>
        <w:jc w:val="center"/>
      </w:pPr>
      <w:r>
        <w:t>и коммерческого назначения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Банковская и страховая деятельность (4.5)</w:t>
            </w:r>
          </w:p>
        </w:tc>
        <w:tc>
          <w:tcPr>
            <w:tcW w:w="4762" w:type="dxa"/>
          </w:tcPr>
          <w:p w:rsidR="002477A8" w:rsidRDefault="002477A8">
            <w:pPr>
              <w:pStyle w:val="ConsPlusNormal"/>
            </w:pPr>
            <w:r>
              <w:t>- объекты кредитно-финансовой, страховой сферы</w:t>
            </w:r>
          </w:p>
        </w:tc>
      </w:tr>
      <w:tr w:rsidR="002477A8">
        <w:tc>
          <w:tcPr>
            <w:tcW w:w="4253" w:type="dxa"/>
          </w:tcPr>
          <w:p w:rsidR="002477A8" w:rsidRDefault="002477A8">
            <w:pPr>
              <w:pStyle w:val="ConsPlusNormal"/>
            </w:pPr>
            <w:r>
              <w:t>Социальное обслуживание (3.2);</w:t>
            </w:r>
          </w:p>
          <w:p w:rsidR="002477A8" w:rsidRDefault="002477A8">
            <w:pPr>
              <w:pStyle w:val="ConsPlusNormal"/>
            </w:pPr>
            <w:r>
              <w:t>Предпринимательство (4.0)</w:t>
            </w:r>
          </w:p>
        </w:tc>
        <w:tc>
          <w:tcPr>
            <w:tcW w:w="4762" w:type="dxa"/>
          </w:tcPr>
          <w:p w:rsidR="002477A8" w:rsidRDefault="002477A8">
            <w:pPr>
              <w:pStyle w:val="ConsPlusNormal"/>
            </w:pPr>
            <w:r>
              <w:t>- объекты сферы оказания юридических услуг</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объекты общественного питания</w:t>
            </w:r>
          </w:p>
        </w:tc>
      </w:tr>
      <w:tr w:rsidR="002477A8">
        <w:tc>
          <w:tcPr>
            <w:tcW w:w="4253" w:type="dxa"/>
          </w:tcPr>
          <w:p w:rsidR="002477A8" w:rsidRDefault="002477A8">
            <w:pPr>
              <w:pStyle w:val="ConsPlusNormal"/>
            </w:pPr>
            <w:r>
              <w:t>Гостиничное обслуживание (4.7)</w:t>
            </w:r>
          </w:p>
        </w:tc>
        <w:tc>
          <w:tcPr>
            <w:tcW w:w="4762" w:type="dxa"/>
          </w:tcPr>
          <w:p w:rsidR="002477A8" w:rsidRDefault="002477A8">
            <w:pPr>
              <w:pStyle w:val="ConsPlusNormal"/>
            </w:pPr>
            <w:r>
              <w:t>- гостиницы</w:t>
            </w:r>
          </w:p>
        </w:tc>
      </w:tr>
      <w:tr w:rsidR="002477A8">
        <w:tc>
          <w:tcPr>
            <w:tcW w:w="4253" w:type="dxa"/>
          </w:tcPr>
          <w:p w:rsidR="002477A8" w:rsidRDefault="002477A8">
            <w:pPr>
              <w:pStyle w:val="ConsPlusNormal"/>
            </w:pPr>
            <w:r>
              <w:t>Спорт (5.1)</w:t>
            </w:r>
          </w:p>
        </w:tc>
        <w:tc>
          <w:tcPr>
            <w:tcW w:w="4762" w:type="dxa"/>
          </w:tcPr>
          <w:p w:rsidR="002477A8" w:rsidRDefault="002477A8">
            <w:pPr>
              <w:pStyle w:val="ConsPlusNormal"/>
            </w:pPr>
            <w:r>
              <w:t>- физкультурно-оздоровительные комплексы;</w:t>
            </w:r>
          </w:p>
          <w:p w:rsidR="002477A8" w:rsidRDefault="002477A8">
            <w:pPr>
              <w:pStyle w:val="ConsPlusNormal"/>
            </w:pPr>
            <w:r>
              <w:t>- физкультурно-спортивные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объекты связи;</w:t>
            </w:r>
          </w:p>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местный диспетчерский пункт систем водоснабжения, водоотведения;</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tc>
      </w:tr>
      <w:tr w:rsidR="002477A8">
        <w:tc>
          <w:tcPr>
            <w:tcW w:w="4253" w:type="dxa"/>
          </w:tcPr>
          <w:p w:rsidR="002477A8" w:rsidRDefault="002477A8">
            <w:pPr>
              <w:pStyle w:val="ConsPlusNormal"/>
            </w:pPr>
            <w:r>
              <w:t>Бытовое обслуживание (3.3)</w:t>
            </w:r>
          </w:p>
        </w:tc>
        <w:tc>
          <w:tcPr>
            <w:tcW w:w="4762" w:type="dxa"/>
          </w:tcPr>
          <w:p w:rsidR="002477A8" w:rsidRDefault="002477A8">
            <w:pPr>
              <w:pStyle w:val="ConsPlusNormal"/>
            </w:pPr>
            <w:r>
              <w:t>- объекты бытового обслуживания населения</w:t>
            </w:r>
          </w:p>
        </w:tc>
      </w:tr>
      <w:tr w:rsidR="002477A8">
        <w:tc>
          <w:tcPr>
            <w:tcW w:w="4253" w:type="dxa"/>
          </w:tcPr>
          <w:p w:rsidR="002477A8" w:rsidRDefault="002477A8">
            <w:pPr>
              <w:pStyle w:val="ConsPlusNormal"/>
            </w:pPr>
            <w:r>
              <w:t>Здравоохранение (3.4)</w:t>
            </w:r>
          </w:p>
        </w:tc>
        <w:tc>
          <w:tcPr>
            <w:tcW w:w="4762" w:type="dxa"/>
          </w:tcPr>
          <w:p w:rsidR="002477A8" w:rsidRDefault="002477A8">
            <w:pPr>
              <w:pStyle w:val="ConsPlusNormal"/>
            </w:pPr>
            <w:r>
              <w:t>- объекты здравоохранения</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аптеки</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культовые здания</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lastRenderedPageBreak/>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lastRenderedPageBreak/>
              <w:t xml:space="preserve">(введено </w:t>
            </w:r>
            <w:hyperlink r:id="rId498">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499">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магазины торговой площадью до 400 м</w:t>
            </w:r>
            <w:r>
              <w:rPr>
                <w:vertAlign w:val="superscript"/>
              </w:rPr>
              <w:t>2</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наземные и подземные стоянки для хранения автотранспорта</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распределительные устройства, распределительные пункты (РУ, РП);</w:t>
            </w:r>
          </w:p>
          <w:p w:rsidR="002477A8" w:rsidRDefault="002477A8">
            <w:pPr>
              <w:pStyle w:val="ConsPlusNormal"/>
            </w:pPr>
            <w:r>
              <w:t>- насосная станция тепловой сети (ПНС);</w:t>
            </w:r>
          </w:p>
          <w:p w:rsidR="002477A8" w:rsidRDefault="002477A8">
            <w:pPr>
              <w:pStyle w:val="ConsPlusNormal"/>
            </w:pPr>
            <w:r>
              <w:t>- водонапорные насосные станции (ВНС)</w:t>
            </w:r>
          </w:p>
        </w:tc>
      </w:tr>
    </w:tbl>
    <w:p w:rsidR="002477A8" w:rsidRDefault="002477A8">
      <w:pPr>
        <w:pStyle w:val="ConsPlusNormal"/>
        <w:jc w:val="both"/>
      </w:pPr>
    </w:p>
    <w:p w:rsidR="002477A8" w:rsidRDefault="002477A8">
      <w:pPr>
        <w:pStyle w:val="ConsPlusNormal"/>
        <w:jc w:val="both"/>
      </w:pPr>
      <w:r>
        <w:t xml:space="preserve">(п. 2 в ред. </w:t>
      </w:r>
      <w:hyperlink r:id="rId50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Земельные участки (территории) общего пользования (12.0)</w:t>
            </w:r>
          </w:p>
        </w:tc>
        <w:tc>
          <w:tcPr>
            <w:tcW w:w="4762" w:type="dxa"/>
          </w:tcPr>
          <w:p w:rsidR="002477A8" w:rsidRDefault="002477A8">
            <w:pPr>
              <w:pStyle w:val="ConsPlusNormal"/>
            </w:pPr>
            <w:r>
              <w:t>- зеленые насаждения;</w:t>
            </w:r>
          </w:p>
          <w:p w:rsidR="002477A8" w:rsidRDefault="002477A8">
            <w:pPr>
              <w:pStyle w:val="ConsPlusNormal"/>
            </w:pPr>
            <w:r>
              <w:t>- элементы благоустройства;</w:t>
            </w:r>
          </w:p>
          <w:p w:rsidR="002477A8" w:rsidRDefault="002477A8">
            <w:pPr>
              <w:pStyle w:val="ConsPlusNormal"/>
            </w:pPr>
            <w:r>
              <w:t>- площадки для отдыха</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0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 xml:space="preserve">4. 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Предельные (минимальные и максимальные) размеры земельных участков для:</w:t>
      </w:r>
    </w:p>
    <w:p w:rsidR="002477A8" w:rsidRDefault="002477A8">
      <w:pPr>
        <w:pStyle w:val="ConsPlusNormal"/>
        <w:spacing w:before="220"/>
        <w:ind w:firstLine="540"/>
        <w:jc w:val="both"/>
      </w:pPr>
      <w:r>
        <w:t>1.1. бань - 0,2 га - 0,4 га;</w:t>
      </w:r>
    </w:p>
    <w:p w:rsidR="002477A8" w:rsidRDefault="002477A8">
      <w:pPr>
        <w:pStyle w:val="ConsPlusNormal"/>
        <w:spacing w:before="220"/>
        <w:ind w:firstLine="540"/>
        <w:jc w:val="both"/>
      </w:pPr>
      <w:r>
        <w:t>1.2. прачечных - 0,5 га - 1,2 га;</w:t>
      </w:r>
    </w:p>
    <w:p w:rsidR="002477A8" w:rsidRDefault="002477A8">
      <w:pPr>
        <w:pStyle w:val="ConsPlusNormal"/>
        <w:spacing w:before="220"/>
        <w:ind w:firstLine="540"/>
        <w:jc w:val="both"/>
      </w:pPr>
      <w:r>
        <w:t>1.3. химчисток - 0,1 га - 1 га;</w:t>
      </w:r>
    </w:p>
    <w:p w:rsidR="002477A8" w:rsidRDefault="002477A8">
      <w:pPr>
        <w:pStyle w:val="ConsPlusNormal"/>
        <w:spacing w:before="220"/>
        <w:ind w:firstLine="540"/>
        <w:jc w:val="both"/>
      </w:pPr>
      <w:r>
        <w:t>1.4. отделений связи - 0,07 га - 0,12 га;</w:t>
      </w:r>
    </w:p>
    <w:p w:rsidR="002477A8" w:rsidRDefault="002477A8">
      <w:pPr>
        <w:pStyle w:val="ConsPlusNormal"/>
        <w:spacing w:before="220"/>
        <w:ind w:firstLine="540"/>
        <w:jc w:val="both"/>
      </w:pPr>
      <w:r>
        <w:t>1.5. отделений банков, операционных касс - из расчета 0,2 га на объект при количестве до двух операционных касс; 0,5 га на объект при количестве от трех до семи операционных касс;</w:t>
      </w:r>
    </w:p>
    <w:p w:rsidR="002477A8" w:rsidRDefault="002477A8">
      <w:pPr>
        <w:pStyle w:val="ConsPlusNormal"/>
        <w:spacing w:before="220"/>
        <w:ind w:firstLine="540"/>
        <w:jc w:val="both"/>
      </w:pPr>
      <w:r>
        <w:t>1.6. организаций и учреждений управления при этажности 1 - 2 этажа - принимается из расчета 18,5 кв. м на 1 сотрудника;</w:t>
      </w:r>
    </w:p>
    <w:p w:rsidR="002477A8" w:rsidRDefault="002477A8">
      <w:pPr>
        <w:pStyle w:val="ConsPlusNormal"/>
        <w:spacing w:before="220"/>
        <w:ind w:firstLine="540"/>
        <w:jc w:val="both"/>
      </w:pPr>
      <w:r>
        <w:t>1.7. гостиниц при числе мест гостиницы от 25 до 100 мест - принимается из расчета 55 кв. м на 1 место.</w:t>
      </w:r>
    </w:p>
    <w:p w:rsidR="002477A8" w:rsidRDefault="002477A8">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3. Предельное (минимальное и максимальное) количество этажей для общественных зданий - 1 - 2.</w:t>
      </w:r>
    </w:p>
    <w:p w:rsidR="002477A8" w:rsidRDefault="002477A8">
      <w:pPr>
        <w:pStyle w:val="ConsPlusNormal"/>
        <w:spacing w:before="220"/>
        <w:ind w:firstLine="540"/>
        <w:jc w:val="both"/>
      </w:pPr>
      <w:r>
        <w:t>4. Предельная (минимальная и максимальная) высота зданий, строений, сооружений (м) - 3 - 12.</w:t>
      </w:r>
    </w:p>
    <w:p w:rsidR="002477A8" w:rsidRDefault="002477A8">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5.1. общественных зданий - 30%;</w:t>
      </w:r>
    </w:p>
    <w:p w:rsidR="002477A8" w:rsidRDefault="002477A8">
      <w:pPr>
        <w:pStyle w:val="ConsPlusNormal"/>
        <w:spacing w:before="220"/>
        <w:ind w:firstLine="540"/>
        <w:jc w:val="both"/>
      </w:pPr>
      <w:r>
        <w:t>5.2.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6.1. объектов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6.2. объектов спортивного и физкультурно-оздоровительного назначения - установлены в </w:t>
      </w:r>
      <w:hyperlink w:anchor="P2534">
        <w:r>
          <w:rPr>
            <w:color w:val="0000FF"/>
          </w:rPr>
          <w:t>статье 45</w:t>
        </w:r>
      </w:hyperlink>
      <w:r>
        <w:t xml:space="preserve"> настоящих Правил.</w:t>
      </w:r>
    </w:p>
    <w:p w:rsidR="002477A8" w:rsidRDefault="002477A8">
      <w:pPr>
        <w:pStyle w:val="ConsPlusNormal"/>
        <w:jc w:val="both"/>
      </w:pPr>
      <w:r>
        <w:t xml:space="preserve">(п. 4 в ред. </w:t>
      </w:r>
      <w:hyperlink r:id="rId502">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128">
        <w:r>
          <w:rPr>
            <w:color w:val="0000FF"/>
          </w:rPr>
          <w:t>зоне Ц-1А</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29" w:name="P2235"/>
      <w:bookmarkEnd w:id="29"/>
      <w:r>
        <w:t>Статья 43. Ц-2. Зона объектов среднего и высшего</w:t>
      </w:r>
    </w:p>
    <w:p w:rsidR="002477A8" w:rsidRDefault="002477A8">
      <w:pPr>
        <w:pStyle w:val="ConsPlusTitle"/>
        <w:jc w:val="center"/>
      </w:pPr>
      <w:r>
        <w:t>профессионального образования, научно-исследовательских</w:t>
      </w:r>
    </w:p>
    <w:p w:rsidR="002477A8" w:rsidRDefault="002477A8">
      <w:pPr>
        <w:pStyle w:val="ConsPlusTitle"/>
        <w:jc w:val="center"/>
      </w:pPr>
      <w:r>
        <w:lastRenderedPageBreak/>
        <w:t>учреждений</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Общественное управление (3.8)</w:t>
            </w:r>
          </w:p>
        </w:tc>
        <w:tc>
          <w:tcPr>
            <w:tcW w:w="4762" w:type="dxa"/>
          </w:tcPr>
          <w:p w:rsidR="002477A8" w:rsidRDefault="002477A8">
            <w:pPr>
              <w:pStyle w:val="ConsPlusNormal"/>
            </w:pPr>
            <w:r>
              <w:t>- административные объекты</w:t>
            </w:r>
          </w:p>
        </w:tc>
      </w:tr>
      <w:tr w:rsidR="002477A8">
        <w:tc>
          <w:tcPr>
            <w:tcW w:w="4253" w:type="dxa"/>
          </w:tcPr>
          <w:p w:rsidR="002477A8" w:rsidRDefault="002477A8">
            <w:pPr>
              <w:pStyle w:val="ConsPlusNormal"/>
            </w:pPr>
            <w:r>
              <w:t>Обеспечение научной деятельности (3.9);</w:t>
            </w:r>
          </w:p>
          <w:p w:rsidR="002477A8" w:rsidRDefault="002477A8">
            <w:pPr>
              <w:pStyle w:val="ConsPlusNormal"/>
            </w:pPr>
            <w:r>
              <w:t>Обеспечение деятельности в области гидрометеорологии и смежных с ней областях (3.9.1)</w:t>
            </w:r>
          </w:p>
        </w:tc>
        <w:tc>
          <w:tcPr>
            <w:tcW w:w="4762" w:type="dxa"/>
          </w:tcPr>
          <w:p w:rsidR="002477A8" w:rsidRDefault="002477A8">
            <w:pPr>
              <w:pStyle w:val="ConsPlusNormal"/>
            </w:pPr>
            <w:r>
              <w:t>- объекты проектного и научно-исследовательского назначения</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магазины товаров повседневного спроса</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объекты общественного питания</w:t>
            </w:r>
          </w:p>
        </w:tc>
      </w:tr>
      <w:tr w:rsidR="002477A8">
        <w:tblPrEx>
          <w:tblBorders>
            <w:insideH w:val="nil"/>
          </w:tblBorders>
        </w:tblPrEx>
        <w:tc>
          <w:tcPr>
            <w:tcW w:w="4253" w:type="dxa"/>
            <w:tcBorders>
              <w:bottom w:val="nil"/>
            </w:tcBorders>
          </w:tcPr>
          <w:p w:rsidR="002477A8" w:rsidRDefault="002477A8">
            <w:pPr>
              <w:pStyle w:val="ConsPlusNormal"/>
            </w:pPr>
            <w:r>
              <w:t>Гостиничное обслуживание (4.7)</w:t>
            </w:r>
          </w:p>
        </w:tc>
        <w:tc>
          <w:tcPr>
            <w:tcW w:w="4762" w:type="dxa"/>
            <w:tcBorders>
              <w:bottom w:val="nil"/>
            </w:tcBorders>
          </w:tcPr>
          <w:p w:rsidR="002477A8" w:rsidRDefault="002477A8">
            <w:pPr>
              <w:pStyle w:val="ConsPlusNormal"/>
            </w:pPr>
            <w:r>
              <w:t>- общежития;</w:t>
            </w:r>
          </w:p>
          <w:p w:rsidR="002477A8" w:rsidRDefault="002477A8">
            <w:pPr>
              <w:pStyle w:val="ConsPlusNormal"/>
            </w:pPr>
            <w:r>
              <w:t>- гостиницы</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 ред. </w:t>
            </w:r>
            <w:hyperlink r:id="rId503">
              <w:r>
                <w:rPr>
                  <w:color w:val="0000FF"/>
                </w:rPr>
                <w:t>Решения</w:t>
              </w:r>
            </w:hyperlink>
            <w:r>
              <w:t xml:space="preserve"> Думы городского округа Тольятти Самарской области от 05.04.2017 N 1389)</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наземные и подземные стоянки для хранения автотранспорта</w:t>
            </w:r>
          </w:p>
        </w:tc>
      </w:tr>
      <w:tr w:rsidR="002477A8">
        <w:tblPrEx>
          <w:tblBorders>
            <w:insideH w:val="nil"/>
          </w:tblBorders>
        </w:tblPrEx>
        <w:tc>
          <w:tcPr>
            <w:tcW w:w="4253" w:type="dxa"/>
            <w:tcBorders>
              <w:bottom w:val="nil"/>
            </w:tcBorders>
          </w:tcPr>
          <w:p w:rsidR="002477A8" w:rsidRDefault="002477A8">
            <w:pPr>
              <w:pStyle w:val="ConsPlusNormal"/>
            </w:pPr>
            <w:r>
              <w:t>Спорт (5.1)</w:t>
            </w:r>
          </w:p>
        </w:tc>
        <w:tc>
          <w:tcPr>
            <w:tcW w:w="4762" w:type="dxa"/>
            <w:tcBorders>
              <w:bottom w:val="nil"/>
            </w:tcBorders>
          </w:tcPr>
          <w:p w:rsidR="002477A8" w:rsidRDefault="002477A8">
            <w:pPr>
              <w:pStyle w:val="ConsPlusNormal"/>
            </w:pPr>
            <w:r>
              <w:t>- плавательные бассейны;</w:t>
            </w:r>
          </w:p>
          <w:p w:rsidR="002477A8" w:rsidRDefault="002477A8">
            <w:pPr>
              <w:pStyle w:val="ConsPlusNormal"/>
            </w:pPr>
            <w:r>
              <w:t>- крытые спортивные объекты с искусственным льдом;</w:t>
            </w:r>
          </w:p>
          <w:p w:rsidR="002477A8" w:rsidRDefault="002477A8">
            <w:pPr>
              <w:pStyle w:val="ConsPlusNormal"/>
            </w:pPr>
            <w:r>
              <w:t>- физкультурно-оздоровительные комплексы;</w:t>
            </w:r>
          </w:p>
          <w:p w:rsidR="002477A8" w:rsidRDefault="002477A8">
            <w:pPr>
              <w:pStyle w:val="ConsPlusNormal"/>
            </w:pPr>
            <w:r>
              <w:t>- физкультурно-спортивные комплексы;</w:t>
            </w:r>
          </w:p>
          <w:p w:rsidR="002477A8" w:rsidRDefault="002477A8">
            <w:pPr>
              <w:pStyle w:val="ConsPlusNormal"/>
            </w:pPr>
            <w:r>
              <w:t>- универсальные спортивные площадки;</w:t>
            </w:r>
          </w:p>
          <w:p w:rsidR="002477A8" w:rsidRDefault="002477A8">
            <w:pPr>
              <w:pStyle w:val="ConsPlusNormal"/>
            </w:pPr>
            <w:r>
              <w:t>- спортивные залы</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 ред. </w:t>
            </w:r>
            <w:hyperlink r:id="rId504">
              <w:r>
                <w:rPr>
                  <w:color w:val="0000FF"/>
                </w:rPr>
                <w:t>Решения</w:t>
              </w:r>
            </w:hyperlink>
            <w:r>
              <w:t xml:space="preserve"> Думы городского округа Тольятти Самарской области от 20.12.2017 N 1618)</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объекты связи;</w:t>
            </w:r>
          </w:p>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местный диспетчерский пункт систем водоснабжения, водоотведения;</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tc>
      </w:tr>
      <w:tr w:rsidR="002477A8">
        <w:tc>
          <w:tcPr>
            <w:tcW w:w="4253" w:type="dxa"/>
          </w:tcPr>
          <w:p w:rsidR="002477A8" w:rsidRDefault="002477A8">
            <w:pPr>
              <w:pStyle w:val="ConsPlusNormal"/>
            </w:pPr>
            <w:r>
              <w:lastRenderedPageBreak/>
              <w:t>Образование и просвещение (3.5);</w:t>
            </w:r>
          </w:p>
          <w:p w:rsidR="002477A8" w:rsidRDefault="002477A8">
            <w:pPr>
              <w:pStyle w:val="ConsPlusNormal"/>
            </w:pPr>
            <w:r>
              <w:t>Среднее и высшее профессиональное образование (3.5.2)</w:t>
            </w:r>
          </w:p>
        </w:tc>
        <w:tc>
          <w:tcPr>
            <w:tcW w:w="4762" w:type="dxa"/>
          </w:tcPr>
          <w:p w:rsidR="002477A8" w:rsidRDefault="002477A8">
            <w:pPr>
              <w:pStyle w:val="ConsPlusNormal"/>
            </w:pPr>
            <w:r>
              <w:t>- объекты высшего профессионального образования;</w:t>
            </w:r>
          </w:p>
          <w:p w:rsidR="002477A8" w:rsidRDefault="002477A8">
            <w:pPr>
              <w:pStyle w:val="ConsPlusNormal"/>
            </w:pPr>
            <w:r>
              <w:t>- объекты начального и среднего профессионального образования;</w:t>
            </w:r>
          </w:p>
          <w:p w:rsidR="002477A8" w:rsidRDefault="002477A8">
            <w:pPr>
              <w:pStyle w:val="ConsPlusNormal"/>
            </w:pPr>
            <w:r>
              <w:t>- объекты дополнительного образования;</w:t>
            </w:r>
          </w:p>
          <w:p w:rsidR="002477A8" w:rsidRDefault="002477A8">
            <w:pPr>
              <w:pStyle w:val="ConsPlusNormal"/>
            </w:pPr>
            <w:r>
              <w:t>- межшкольные учебно-производственные комбинаты</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05">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50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both"/>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jc w:val="both"/>
            </w:pPr>
            <w:r>
              <w:t>- культовые здания</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jc w:val="both"/>
            </w:pPr>
            <w:r>
              <w:t>- канализационные насосные станции (КНС);</w:t>
            </w:r>
          </w:p>
          <w:p w:rsidR="002477A8" w:rsidRDefault="002477A8">
            <w:pPr>
              <w:pStyle w:val="ConsPlusNormal"/>
              <w:jc w:val="both"/>
            </w:pPr>
            <w:r>
              <w:t>- ливневая насосная станция (ЛНС);</w:t>
            </w:r>
          </w:p>
          <w:p w:rsidR="002477A8" w:rsidRDefault="002477A8">
            <w:pPr>
              <w:pStyle w:val="ConsPlusNormal"/>
              <w:jc w:val="both"/>
            </w:pPr>
            <w:r>
              <w:t>- распределительные устройства, распределительные пункты (РУ, РП);</w:t>
            </w:r>
          </w:p>
          <w:p w:rsidR="002477A8" w:rsidRDefault="002477A8">
            <w:pPr>
              <w:pStyle w:val="ConsPlusNormal"/>
              <w:jc w:val="both"/>
            </w:pPr>
            <w:r>
              <w:t>- насосная станция тепловой сети (ПНС);</w:t>
            </w:r>
          </w:p>
          <w:p w:rsidR="002477A8" w:rsidRDefault="002477A8">
            <w:pPr>
              <w:pStyle w:val="ConsPlusNormal"/>
              <w:jc w:val="both"/>
            </w:pPr>
            <w:r>
              <w:t>- водонапорные насосные станции (ВНС)</w:t>
            </w:r>
          </w:p>
        </w:tc>
      </w:tr>
      <w:tr w:rsidR="002477A8">
        <w:tc>
          <w:tcPr>
            <w:tcW w:w="4253" w:type="dxa"/>
          </w:tcPr>
          <w:p w:rsidR="002477A8" w:rsidRDefault="002477A8">
            <w:pPr>
              <w:pStyle w:val="ConsPlusNormal"/>
            </w:pPr>
            <w:r>
              <w:t>Многоэтажная жилая застройка (высотная застройка) (2.6)</w:t>
            </w:r>
          </w:p>
        </w:tc>
        <w:tc>
          <w:tcPr>
            <w:tcW w:w="4762" w:type="dxa"/>
          </w:tcPr>
          <w:p w:rsidR="002477A8" w:rsidRDefault="002477A8">
            <w:pPr>
              <w:pStyle w:val="ConsPlusNormal"/>
              <w:jc w:val="both"/>
            </w:pPr>
            <w:r>
              <w:t>-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2477A8">
        <w:tblPrEx>
          <w:tblBorders>
            <w:insideH w:val="nil"/>
          </w:tblBorders>
        </w:tblPrEx>
        <w:tc>
          <w:tcPr>
            <w:tcW w:w="4253" w:type="dxa"/>
            <w:tcBorders>
              <w:bottom w:val="nil"/>
            </w:tcBorders>
          </w:tcPr>
          <w:p w:rsidR="002477A8" w:rsidRDefault="002477A8">
            <w:pPr>
              <w:pStyle w:val="ConsPlusNormal"/>
              <w:jc w:val="both"/>
            </w:pPr>
            <w:r>
              <w:t>Среднеэтажная жилая застройка (2.5)</w:t>
            </w:r>
          </w:p>
        </w:tc>
        <w:tc>
          <w:tcPr>
            <w:tcW w:w="4762" w:type="dxa"/>
            <w:tcBorders>
              <w:bottom w:val="nil"/>
            </w:tcBorders>
          </w:tcPr>
          <w:p w:rsidR="002477A8" w:rsidRDefault="002477A8">
            <w:pPr>
              <w:pStyle w:val="ConsPlusNormal"/>
              <w:jc w:val="both"/>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2477A8" w:rsidRDefault="002477A8">
            <w:pPr>
              <w:pStyle w:val="ConsPlusNormal"/>
              <w:jc w:val="both"/>
            </w:pPr>
            <w:r>
              <w:t xml:space="preserve">- многоквартирные среднеэтажные жилые дома с встроенно-пристроенными помещениями </w:t>
            </w:r>
            <w:r>
              <w:lastRenderedPageBreak/>
              <w:t>делового, культурного и обслуживающего назначения с обеспечением машино-местами от 2/3 количества квартир в доме</w:t>
            </w:r>
          </w:p>
        </w:tc>
      </w:tr>
      <w:tr w:rsidR="002477A8">
        <w:tblPrEx>
          <w:tblBorders>
            <w:insideH w:val="nil"/>
          </w:tblBorders>
        </w:tblPrEx>
        <w:tc>
          <w:tcPr>
            <w:tcW w:w="9015" w:type="dxa"/>
            <w:gridSpan w:val="2"/>
            <w:tcBorders>
              <w:top w:val="nil"/>
            </w:tcBorders>
          </w:tcPr>
          <w:p w:rsidR="002477A8" w:rsidRDefault="002477A8">
            <w:pPr>
              <w:pStyle w:val="ConsPlusNormal"/>
              <w:jc w:val="both"/>
            </w:pPr>
            <w:r>
              <w:lastRenderedPageBreak/>
              <w:t xml:space="preserve">(введено </w:t>
            </w:r>
            <w:hyperlink r:id="rId507">
              <w:r>
                <w:rPr>
                  <w:color w:val="0000FF"/>
                </w:rPr>
                <w:t>Решением</w:t>
              </w:r>
            </w:hyperlink>
            <w:r>
              <w:t xml:space="preserve"> Думы городского округа Тольятти Самарской области от 24.05.2017 N 1465)</w:t>
            </w:r>
          </w:p>
        </w:tc>
      </w:tr>
      <w:tr w:rsidR="002477A8">
        <w:tblPrEx>
          <w:tblBorders>
            <w:insideH w:val="nil"/>
          </w:tblBorders>
        </w:tblPrEx>
        <w:tc>
          <w:tcPr>
            <w:tcW w:w="4253" w:type="dxa"/>
            <w:tcBorders>
              <w:bottom w:val="nil"/>
            </w:tcBorders>
          </w:tcPr>
          <w:p w:rsidR="002477A8" w:rsidRDefault="002477A8">
            <w:pPr>
              <w:pStyle w:val="ConsPlusNormal"/>
              <w:jc w:val="both"/>
            </w:pPr>
            <w:r>
              <w:t>Малоэтажная многоквартирная жилая застройка (2.1.1)</w:t>
            </w:r>
          </w:p>
        </w:tc>
        <w:tc>
          <w:tcPr>
            <w:tcW w:w="4762" w:type="dxa"/>
            <w:tcBorders>
              <w:bottom w:val="nil"/>
            </w:tcBorders>
          </w:tcPr>
          <w:p w:rsidR="002477A8" w:rsidRDefault="002477A8">
            <w:pPr>
              <w:pStyle w:val="ConsPlusNormal"/>
              <w:jc w:val="both"/>
            </w:pPr>
            <w:r>
              <w:t>- многоквартирные малоэтажные жилые дома без встроенно-пристроенных помещений делового, культурного и обслуживающего назначения;</w:t>
            </w:r>
          </w:p>
          <w:p w:rsidR="002477A8" w:rsidRDefault="002477A8">
            <w:pPr>
              <w:pStyle w:val="ConsPlusNormal"/>
              <w:jc w:val="both"/>
            </w:pPr>
            <w:r>
              <w:t>- многоквартирные малоэтажные жилые дома с встроенно-пристроенными помещениями делового, культурного и обслуживающего назначения</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08">
              <w:r>
                <w:rPr>
                  <w:color w:val="0000FF"/>
                </w:rPr>
                <w:t>Решением</w:t>
              </w:r>
            </w:hyperlink>
            <w:r>
              <w:t xml:space="preserve"> Думы городского округа Тольятти Самарской области от 24.05.2017 N 1465)</w:t>
            </w:r>
          </w:p>
        </w:tc>
      </w:tr>
      <w:tr w:rsidR="002477A8">
        <w:tblPrEx>
          <w:tblBorders>
            <w:insideH w:val="nil"/>
          </w:tblBorders>
        </w:tblPrEx>
        <w:tc>
          <w:tcPr>
            <w:tcW w:w="4253" w:type="dxa"/>
            <w:tcBorders>
              <w:bottom w:val="nil"/>
            </w:tcBorders>
          </w:tcPr>
          <w:p w:rsidR="002477A8" w:rsidRDefault="002477A8">
            <w:pPr>
              <w:pStyle w:val="ConsPlusNormal"/>
              <w:jc w:val="both"/>
            </w:pPr>
            <w:r>
              <w:t>Дошкольное, начальное и среднее общее образование (3.5.1)</w:t>
            </w:r>
          </w:p>
        </w:tc>
        <w:tc>
          <w:tcPr>
            <w:tcW w:w="4762" w:type="dxa"/>
            <w:tcBorders>
              <w:bottom w:val="nil"/>
            </w:tcBorders>
          </w:tcPr>
          <w:p w:rsidR="002477A8" w:rsidRDefault="002477A8">
            <w:pPr>
              <w:pStyle w:val="ConsPlusNormal"/>
              <w:jc w:val="both"/>
            </w:pPr>
            <w:r>
              <w:t>- объекты капитального строительства, предназначенные для просвещения, дошкольного образования, начального общего образования, основного общего образования, среднего общего образования, дополнительного образования</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09">
              <w:r>
                <w:rPr>
                  <w:color w:val="0000FF"/>
                </w:rPr>
                <w:t>Решением</w:t>
              </w:r>
            </w:hyperlink>
            <w:r>
              <w:t xml:space="preserve"> Думы городского округа Тольятти Самарской области от 20.12.2017 N 1618)</w:t>
            </w:r>
          </w:p>
        </w:tc>
      </w:tr>
    </w:tbl>
    <w:p w:rsidR="002477A8" w:rsidRDefault="002477A8">
      <w:pPr>
        <w:pStyle w:val="ConsPlusNormal"/>
        <w:jc w:val="both"/>
      </w:pPr>
    </w:p>
    <w:p w:rsidR="002477A8" w:rsidRDefault="002477A8">
      <w:pPr>
        <w:pStyle w:val="ConsPlusNormal"/>
        <w:jc w:val="both"/>
      </w:pPr>
      <w:r>
        <w:t xml:space="preserve">(п. 2 в ред. </w:t>
      </w:r>
      <w:hyperlink r:id="rId51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Земельные участки (территории) общего пользования (12.0)</w:t>
            </w:r>
          </w:p>
        </w:tc>
        <w:tc>
          <w:tcPr>
            <w:tcW w:w="4762" w:type="dxa"/>
          </w:tcPr>
          <w:p w:rsidR="002477A8" w:rsidRDefault="002477A8">
            <w:pPr>
              <w:pStyle w:val="ConsPlusNormal"/>
            </w:pPr>
            <w:r>
              <w:t>- зеленые насаждения;</w:t>
            </w:r>
          </w:p>
          <w:p w:rsidR="002477A8" w:rsidRDefault="002477A8">
            <w:pPr>
              <w:pStyle w:val="ConsPlusNormal"/>
            </w:pPr>
            <w:r>
              <w:t>- элементы благоустройства;</w:t>
            </w:r>
          </w:p>
          <w:p w:rsidR="002477A8" w:rsidRDefault="002477A8">
            <w:pPr>
              <w:pStyle w:val="ConsPlusNormal"/>
            </w:pPr>
            <w:r>
              <w:t>- площадки для отдыха</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1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lastRenderedPageBreak/>
        <w:t>строительства:</w:t>
      </w:r>
    </w:p>
    <w:p w:rsidR="002477A8" w:rsidRDefault="002477A8">
      <w:pPr>
        <w:pStyle w:val="ConsPlusNormal"/>
        <w:spacing w:before="220"/>
        <w:ind w:firstLine="540"/>
        <w:jc w:val="both"/>
      </w:pPr>
      <w:r>
        <w:t>1. Минимальные размеры земельного участка для:</w:t>
      </w:r>
    </w:p>
    <w:p w:rsidR="002477A8" w:rsidRDefault="002477A8">
      <w:pPr>
        <w:pStyle w:val="ConsPlusNormal"/>
        <w:spacing w:before="220"/>
        <w:ind w:firstLine="540"/>
        <w:jc w:val="both"/>
      </w:pPr>
      <w:r>
        <w:t>1.1. межшкольных учебно-производственных комбинатов - 2 га;</w:t>
      </w:r>
    </w:p>
    <w:p w:rsidR="002477A8" w:rsidRDefault="002477A8">
      <w:pPr>
        <w:pStyle w:val="ConsPlusNormal"/>
        <w:spacing w:before="220"/>
        <w:ind w:firstLine="540"/>
        <w:jc w:val="both"/>
      </w:pPr>
      <w:r>
        <w:t>1.2. средних специальных, профессионально-технических учебных заведений - принимается из расчета:</w:t>
      </w:r>
    </w:p>
    <w:p w:rsidR="002477A8" w:rsidRDefault="002477A8">
      <w:pPr>
        <w:pStyle w:val="ConsPlusNormal"/>
        <w:spacing w:before="220"/>
        <w:ind w:firstLine="540"/>
        <w:jc w:val="both"/>
      </w:pPr>
      <w:r>
        <w:t>- до 300 учащихся - 75 кв. м на 1 учащегося;</w:t>
      </w:r>
    </w:p>
    <w:p w:rsidR="002477A8" w:rsidRDefault="002477A8">
      <w:pPr>
        <w:pStyle w:val="ConsPlusNormal"/>
        <w:spacing w:before="220"/>
        <w:ind w:firstLine="540"/>
        <w:jc w:val="both"/>
      </w:pPr>
      <w:r>
        <w:t>- от 300 до 900 - 65 - 50 кв. м на 1 учащегося;</w:t>
      </w:r>
    </w:p>
    <w:p w:rsidR="002477A8" w:rsidRDefault="002477A8">
      <w:pPr>
        <w:pStyle w:val="ConsPlusNormal"/>
        <w:spacing w:before="220"/>
        <w:ind w:firstLine="540"/>
        <w:jc w:val="both"/>
      </w:pPr>
      <w:r>
        <w:t>- от 900 до 1 600 - 40 - 30 кв. м на 1 учащегося;</w:t>
      </w:r>
    </w:p>
    <w:p w:rsidR="002477A8" w:rsidRDefault="002477A8">
      <w:pPr>
        <w:pStyle w:val="ConsPlusNormal"/>
        <w:spacing w:before="220"/>
        <w:ind w:firstLine="540"/>
        <w:jc w:val="both"/>
      </w:pPr>
      <w:r>
        <w:t>1.3. высших учебных заведений принимается из расчета на 1 000 студентов:</w:t>
      </w:r>
    </w:p>
    <w:p w:rsidR="002477A8" w:rsidRDefault="002477A8">
      <w:pPr>
        <w:pStyle w:val="ConsPlusNormal"/>
        <w:spacing w:before="220"/>
        <w:ind w:firstLine="540"/>
        <w:jc w:val="both"/>
      </w:pPr>
      <w:r>
        <w:t>- университеты, технические, сельскохозяйственные вузы - 12 га;</w:t>
      </w:r>
    </w:p>
    <w:p w:rsidR="002477A8" w:rsidRDefault="002477A8">
      <w:pPr>
        <w:pStyle w:val="ConsPlusNormal"/>
        <w:spacing w:before="220"/>
        <w:ind w:firstLine="540"/>
        <w:jc w:val="both"/>
      </w:pPr>
      <w:r>
        <w:t>- вузы экономические, педагогические - 7 га;</w:t>
      </w:r>
    </w:p>
    <w:p w:rsidR="002477A8" w:rsidRDefault="002477A8">
      <w:pPr>
        <w:pStyle w:val="ConsPlusNormal"/>
        <w:spacing w:before="220"/>
        <w:ind w:firstLine="540"/>
        <w:jc w:val="both"/>
      </w:pPr>
      <w:r>
        <w:t>- вузы медицинские - 15 га;</w:t>
      </w:r>
    </w:p>
    <w:p w:rsidR="002477A8" w:rsidRDefault="002477A8">
      <w:pPr>
        <w:pStyle w:val="ConsPlusNormal"/>
        <w:spacing w:before="220"/>
        <w:ind w:firstLine="540"/>
        <w:jc w:val="both"/>
      </w:pPr>
      <w:r>
        <w:t>- вузы культуры, искусства, архитектуры - 8 га;</w:t>
      </w:r>
    </w:p>
    <w:p w:rsidR="002477A8" w:rsidRDefault="002477A8">
      <w:pPr>
        <w:pStyle w:val="ConsPlusNormal"/>
        <w:spacing w:before="220"/>
        <w:ind w:firstLine="540"/>
        <w:jc w:val="both"/>
      </w:pPr>
      <w:r>
        <w:t>- физической культуры - определяются заданием на проектирование;</w:t>
      </w:r>
    </w:p>
    <w:p w:rsidR="002477A8" w:rsidRDefault="002477A8">
      <w:pPr>
        <w:pStyle w:val="ConsPlusNormal"/>
        <w:spacing w:before="220"/>
        <w:ind w:firstLine="540"/>
        <w:jc w:val="both"/>
      </w:pPr>
      <w:r>
        <w:t>- институты повышения квалификации и заочные вузы - соответственно их профилю с коэффициентом 0,5.</w:t>
      </w:r>
    </w:p>
    <w:p w:rsidR="002477A8" w:rsidRDefault="002477A8">
      <w:pPr>
        <w:pStyle w:val="ConsPlusNormal"/>
        <w:spacing w:before="220"/>
        <w:ind w:firstLine="540"/>
        <w:jc w:val="both"/>
      </w:pPr>
      <w:r>
        <w:t>2. Максимальные размеры земельного участка для:</w:t>
      </w:r>
    </w:p>
    <w:p w:rsidR="002477A8" w:rsidRDefault="002477A8">
      <w:pPr>
        <w:pStyle w:val="ConsPlusNormal"/>
        <w:spacing w:before="220"/>
        <w:ind w:firstLine="540"/>
        <w:jc w:val="both"/>
      </w:pPr>
      <w:r>
        <w:t>2.1. межшкольных учебно-производственных комбинатов - не подлежат ограничению настоящими Правилами;</w:t>
      </w:r>
    </w:p>
    <w:p w:rsidR="002477A8" w:rsidRDefault="002477A8">
      <w:pPr>
        <w:pStyle w:val="ConsPlusNormal"/>
        <w:spacing w:before="220"/>
        <w:ind w:firstLine="540"/>
        <w:jc w:val="both"/>
      </w:pPr>
      <w:r>
        <w:t>2.2. средних специальных, профессионально-технических учебных заведений - не подлежат ограничению настоящими Правилами;</w:t>
      </w:r>
    </w:p>
    <w:p w:rsidR="002477A8" w:rsidRDefault="002477A8">
      <w:pPr>
        <w:pStyle w:val="ConsPlusNormal"/>
        <w:spacing w:before="220"/>
        <w:ind w:firstLine="540"/>
        <w:jc w:val="both"/>
      </w:pPr>
      <w:r>
        <w:t>2.3. высших учебных заведений - не подлежат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многоквартирных многоэтажных жилых домов - 9 - 16;</w:t>
      </w:r>
    </w:p>
    <w:p w:rsidR="002477A8" w:rsidRDefault="002477A8">
      <w:pPr>
        <w:pStyle w:val="ConsPlusNormal"/>
        <w:spacing w:before="220"/>
        <w:ind w:firstLine="540"/>
        <w:jc w:val="both"/>
      </w:pPr>
      <w:r>
        <w:t>4.2. общественных зданий - 1 - 16.</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многоквартирных многоэтажных жилых домов - 26 - 59;</w:t>
      </w:r>
    </w:p>
    <w:p w:rsidR="002477A8" w:rsidRDefault="002477A8">
      <w:pPr>
        <w:pStyle w:val="ConsPlusNormal"/>
        <w:spacing w:before="220"/>
        <w:ind w:firstLine="540"/>
        <w:jc w:val="both"/>
      </w:pPr>
      <w:r>
        <w:t>5.2. общественных зданий - 4 - 69.</w:t>
      </w:r>
    </w:p>
    <w:p w:rsidR="002477A8" w:rsidRDefault="002477A8">
      <w:pPr>
        <w:pStyle w:val="ConsPlusNormal"/>
        <w:spacing w:before="220"/>
        <w:ind w:firstLine="540"/>
        <w:jc w:val="both"/>
      </w:pPr>
      <w:r>
        <w:t xml:space="preserve">6. Максимальный процент застройки в границах земельного участка, определяемый как </w:t>
      </w:r>
      <w:r>
        <w:lastRenderedPageBreak/>
        <w:t>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многоквартирных многоэтажных жилых домов:</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6.2. общественных зданий:</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6.3.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7.1. объектов административно-делового назначения, гостиниц - установлены в </w:t>
      </w:r>
      <w:hyperlink w:anchor="P1926">
        <w:r>
          <w:rPr>
            <w:color w:val="0000FF"/>
          </w:rPr>
          <w:t>статье 41</w:t>
        </w:r>
      </w:hyperlink>
      <w:r>
        <w:t xml:space="preserve"> настоящих Правил;</w:t>
      </w:r>
    </w:p>
    <w:p w:rsidR="002477A8" w:rsidRDefault="002477A8">
      <w:pPr>
        <w:pStyle w:val="ConsPlusNormal"/>
        <w:jc w:val="both"/>
      </w:pPr>
      <w:r>
        <w:t xml:space="preserve">(в ред. </w:t>
      </w:r>
      <w:hyperlink r:id="rId512">
        <w:r>
          <w:rPr>
            <w:color w:val="0000FF"/>
          </w:rPr>
          <w:t>Решения</w:t>
        </w:r>
      </w:hyperlink>
      <w:r>
        <w:t xml:space="preserve"> Думы городского округа Тольятти Самарской области от 05.04.2017 N 1389)</w:t>
      </w:r>
    </w:p>
    <w:p w:rsidR="002477A8" w:rsidRDefault="002477A8">
      <w:pPr>
        <w:pStyle w:val="ConsPlusNormal"/>
        <w:spacing w:before="220"/>
        <w:ind w:firstLine="540"/>
        <w:jc w:val="both"/>
      </w:pPr>
      <w:r>
        <w:t xml:space="preserve">7.2. объектов спортивного и физкультурно-оздоровительного назначения - установлены в </w:t>
      </w:r>
      <w:hyperlink w:anchor="P2534">
        <w:r>
          <w:rPr>
            <w:color w:val="0000FF"/>
          </w:rPr>
          <w:t>статье 45</w:t>
        </w:r>
      </w:hyperlink>
      <w:r>
        <w:t xml:space="preserve"> настоящих Правил.</w:t>
      </w:r>
    </w:p>
    <w:p w:rsidR="002477A8" w:rsidRDefault="002477A8">
      <w:pPr>
        <w:pStyle w:val="ConsPlusNormal"/>
        <w:jc w:val="both"/>
      </w:pPr>
      <w:r>
        <w:t xml:space="preserve">(п. 4 в ред. </w:t>
      </w:r>
      <w:hyperlink r:id="rId513">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7.3. многоквартирных среднеэтажных жилых домов - установлены в </w:t>
      </w:r>
      <w:hyperlink w:anchor="P1271">
        <w:r>
          <w:rPr>
            <w:color w:val="0000FF"/>
          </w:rPr>
          <w:t>статье 36</w:t>
        </w:r>
      </w:hyperlink>
      <w:r>
        <w:t xml:space="preserve"> настоящих Правил;</w:t>
      </w:r>
    </w:p>
    <w:p w:rsidR="002477A8" w:rsidRDefault="002477A8">
      <w:pPr>
        <w:pStyle w:val="ConsPlusNormal"/>
        <w:jc w:val="both"/>
      </w:pPr>
      <w:r>
        <w:t xml:space="preserve">(пп. 7.3 введен </w:t>
      </w:r>
      <w:hyperlink r:id="rId514">
        <w:r>
          <w:rPr>
            <w:color w:val="0000FF"/>
          </w:rPr>
          <w:t>Решением</w:t>
        </w:r>
      </w:hyperlink>
      <w:r>
        <w:t xml:space="preserve"> Думы городского округа Тольятти Самарской области от 24.05.2017 N 1465)</w:t>
      </w:r>
    </w:p>
    <w:p w:rsidR="002477A8" w:rsidRDefault="002477A8">
      <w:pPr>
        <w:pStyle w:val="ConsPlusNormal"/>
        <w:spacing w:before="220"/>
        <w:ind w:firstLine="540"/>
        <w:jc w:val="both"/>
      </w:pPr>
      <w:r>
        <w:t xml:space="preserve">7.4. многоквартирных малоэтажных жилых домов - установлены в </w:t>
      </w:r>
      <w:hyperlink w:anchor="P1114">
        <w:r>
          <w:rPr>
            <w:color w:val="0000FF"/>
          </w:rPr>
          <w:t>статье 35</w:t>
        </w:r>
      </w:hyperlink>
      <w:r>
        <w:t xml:space="preserve"> настоящих Правил.</w:t>
      </w:r>
    </w:p>
    <w:p w:rsidR="002477A8" w:rsidRDefault="002477A8">
      <w:pPr>
        <w:pStyle w:val="ConsPlusNormal"/>
        <w:jc w:val="both"/>
      </w:pPr>
      <w:r>
        <w:t xml:space="preserve">(пп. 7.4 введен </w:t>
      </w:r>
      <w:hyperlink r:id="rId515">
        <w:r>
          <w:rPr>
            <w:color w:val="0000FF"/>
          </w:rPr>
          <w:t>Решением</w:t>
        </w:r>
      </w:hyperlink>
      <w:r>
        <w:t xml:space="preserve"> Думы городского округа Тольятти Самарской области от 24.05.2017 N 1465)</w:t>
      </w:r>
    </w:p>
    <w:p w:rsidR="002477A8" w:rsidRDefault="002477A8">
      <w:pPr>
        <w:pStyle w:val="ConsPlusNormal"/>
        <w:spacing w:before="220"/>
        <w:ind w:firstLine="540"/>
        <w:jc w:val="both"/>
      </w:pPr>
      <w:r>
        <w:t xml:space="preserve">7.5. дошкольных образовательных учреждений, общеобразовательных школ - установлены в </w:t>
      </w:r>
      <w:hyperlink w:anchor="P1812">
        <w:r>
          <w:rPr>
            <w:color w:val="0000FF"/>
          </w:rPr>
          <w:t>статье 39</w:t>
        </w:r>
      </w:hyperlink>
      <w:r>
        <w:t xml:space="preserve"> настоящих Правил.</w:t>
      </w:r>
    </w:p>
    <w:p w:rsidR="002477A8" w:rsidRDefault="002477A8">
      <w:pPr>
        <w:pStyle w:val="ConsPlusNormal"/>
        <w:jc w:val="both"/>
      </w:pPr>
      <w:r>
        <w:t xml:space="preserve">(пп. 7.5 введен </w:t>
      </w:r>
      <w:hyperlink r:id="rId516">
        <w:r>
          <w:rPr>
            <w:color w:val="0000FF"/>
          </w:rPr>
          <w:t>Решением</w:t>
        </w:r>
      </w:hyperlink>
      <w:r>
        <w:t xml:space="preserve"> Думы городского округа Тольятти Самарской области от 20.12.2017 N 1618)</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235">
        <w:r>
          <w:rPr>
            <w:color w:val="0000FF"/>
          </w:rPr>
          <w:t>зоне Ц-2</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0" w:name="P2386"/>
      <w:bookmarkEnd w:id="30"/>
      <w:r>
        <w:t>Статья 44. Ц-3. Зона объектов здравоохранения и социального</w:t>
      </w:r>
    </w:p>
    <w:p w:rsidR="002477A8" w:rsidRDefault="002477A8">
      <w:pPr>
        <w:pStyle w:val="ConsPlusTitle"/>
        <w:jc w:val="center"/>
      </w:pPr>
      <w:r>
        <w:t>обеспечения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 xml:space="preserve">Наименование и код (числовое </w:t>
            </w:r>
            <w:r>
              <w:lastRenderedPageBreak/>
              <w:t>обозначение) вида разрешенного использования земельных участков</w:t>
            </w:r>
          </w:p>
        </w:tc>
        <w:tc>
          <w:tcPr>
            <w:tcW w:w="4762" w:type="dxa"/>
          </w:tcPr>
          <w:p w:rsidR="002477A8" w:rsidRDefault="002477A8">
            <w:pPr>
              <w:pStyle w:val="ConsPlusNormal"/>
              <w:jc w:val="center"/>
            </w:pPr>
            <w:r>
              <w:lastRenderedPageBreak/>
              <w:t xml:space="preserve">Наименование вида разрешенного </w:t>
            </w:r>
            <w:r>
              <w:lastRenderedPageBreak/>
              <w:t>использования объектов капитального строительства</w:t>
            </w:r>
          </w:p>
        </w:tc>
      </w:tr>
      <w:tr w:rsidR="002477A8">
        <w:tc>
          <w:tcPr>
            <w:tcW w:w="4253" w:type="dxa"/>
          </w:tcPr>
          <w:p w:rsidR="002477A8" w:rsidRDefault="002477A8">
            <w:pPr>
              <w:pStyle w:val="ConsPlusNormal"/>
            </w:pPr>
            <w:r>
              <w:lastRenderedPageBreak/>
              <w:t>Социальное обслуживание (3.2)</w:t>
            </w:r>
          </w:p>
        </w:tc>
        <w:tc>
          <w:tcPr>
            <w:tcW w:w="4762" w:type="dxa"/>
          </w:tcPr>
          <w:p w:rsidR="002477A8" w:rsidRDefault="002477A8">
            <w:pPr>
              <w:pStyle w:val="ConsPlusNormal"/>
            </w:pPr>
            <w:r>
              <w:t>- объекты социального обеспечения</w:t>
            </w:r>
          </w:p>
        </w:tc>
      </w:tr>
      <w:tr w:rsidR="002477A8">
        <w:tc>
          <w:tcPr>
            <w:tcW w:w="4253" w:type="dxa"/>
          </w:tcPr>
          <w:p w:rsidR="002477A8" w:rsidRDefault="002477A8">
            <w:pPr>
              <w:pStyle w:val="ConsPlusNormal"/>
            </w:pPr>
            <w:r>
              <w:t>Здравоохранение (3.4)</w:t>
            </w:r>
          </w:p>
        </w:tc>
        <w:tc>
          <w:tcPr>
            <w:tcW w:w="4762" w:type="dxa"/>
          </w:tcPr>
          <w:p w:rsidR="002477A8" w:rsidRDefault="002477A8">
            <w:pPr>
              <w:pStyle w:val="ConsPlusNormal"/>
            </w:pPr>
            <w:r>
              <w:t>- объекты здравоохранения</w:t>
            </w:r>
          </w:p>
        </w:tc>
      </w:tr>
      <w:tr w:rsidR="002477A8">
        <w:tc>
          <w:tcPr>
            <w:tcW w:w="4253" w:type="dxa"/>
          </w:tcPr>
          <w:p w:rsidR="002477A8" w:rsidRDefault="002477A8">
            <w:pPr>
              <w:pStyle w:val="ConsPlusNormal"/>
            </w:pPr>
            <w:r>
              <w:t>Среднее и высшее профессиональное образование (3.5.2)</w:t>
            </w:r>
          </w:p>
        </w:tc>
        <w:tc>
          <w:tcPr>
            <w:tcW w:w="4762" w:type="dxa"/>
          </w:tcPr>
          <w:p w:rsidR="002477A8" w:rsidRDefault="002477A8">
            <w:pPr>
              <w:pStyle w:val="ConsPlusNormal"/>
            </w:pPr>
            <w:r>
              <w:t>- объекты высшего профессионального образования (медицинского и социального профиля);</w:t>
            </w:r>
          </w:p>
          <w:p w:rsidR="002477A8" w:rsidRDefault="002477A8">
            <w:pPr>
              <w:pStyle w:val="ConsPlusNormal"/>
            </w:pPr>
            <w:r>
              <w:t>- образовательные учреждения начального и среднего профессионального образования (медицинского и социального профиля)</w:t>
            </w:r>
          </w:p>
        </w:tc>
      </w:tr>
      <w:tr w:rsidR="002477A8">
        <w:tc>
          <w:tcPr>
            <w:tcW w:w="4253" w:type="dxa"/>
          </w:tcPr>
          <w:p w:rsidR="002477A8" w:rsidRDefault="002477A8">
            <w:pPr>
              <w:pStyle w:val="ConsPlusNormal"/>
            </w:pPr>
            <w:r>
              <w:t>Общественное управление (3.8)</w:t>
            </w:r>
          </w:p>
        </w:tc>
        <w:tc>
          <w:tcPr>
            <w:tcW w:w="4762" w:type="dxa"/>
          </w:tcPr>
          <w:p w:rsidR="002477A8" w:rsidRDefault="002477A8">
            <w:pPr>
              <w:pStyle w:val="ConsPlusNormal"/>
            </w:pPr>
            <w:r>
              <w:t>- административные объекты</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магазины товаров повседневного спроса;</w:t>
            </w:r>
          </w:p>
          <w:p w:rsidR="002477A8" w:rsidRDefault="002477A8">
            <w:pPr>
              <w:pStyle w:val="ConsPlusNormal"/>
            </w:pPr>
            <w:r>
              <w:t>- аптеки</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объекты общественного питания</w:t>
            </w:r>
          </w:p>
        </w:tc>
      </w:tr>
      <w:tr w:rsidR="002477A8">
        <w:tc>
          <w:tcPr>
            <w:tcW w:w="4253" w:type="dxa"/>
          </w:tcPr>
          <w:p w:rsidR="002477A8" w:rsidRDefault="002477A8">
            <w:pPr>
              <w:pStyle w:val="ConsPlusNormal"/>
            </w:pPr>
            <w:r>
              <w:t>Гостиничное обслуживание (4.7)</w:t>
            </w:r>
          </w:p>
        </w:tc>
        <w:tc>
          <w:tcPr>
            <w:tcW w:w="4762" w:type="dxa"/>
          </w:tcPr>
          <w:p w:rsidR="002477A8" w:rsidRDefault="002477A8">
            <w:pPr>
              <w:pStyle w:val="ConsPlusNormal"/>
            </w:pPr>
            <w:r>
              <w:t>- общежития</w:t>
            </w:r>
          </w:p>
        </w:tc>
      </w:tr>
      <w:tr w:rsidR="002477A8">
        <w:tc>
          <w:tcPr>
            <w:tcW w:w="4253" w:type="dxa"/>
          </w:tcPr>
          <w:p w:rsidR="002477A8" w:rsidRDefault="002477A8">
            <w:pPr>
              <w:pStyle w:val="ConsPlusNormal"/>
            </w:pPr>
            <w:r>
              <w:t>Спорт (5.1)</w:t>
            </w:r>
          </w:p>
        </w:tc>
        <w:tc>
          <w:tcPr>
            <w:tcW w:w="4762" w:type="dxa"/>
          </w:tcPr>
          <w:p w:rsidR="002477A8" w:rsidRDefault="002477A8">
            <w:pPr>
              <w:pStyle w:val="ConsPlusNormal"/>
            </w:pPr>
            <w:r>
              <w:t>- плавательные бассейны;</w:t>
            </w:r>
          </w:p>
          <w:p w:rsidR="002477A8" w:rsidRDefault="002477A8">
            <w:pPr>
              <w:pStyle w:val="ConsPlusNormal"/>
            </w:pPr>
            <w:r>
              <w:t>- физкультурно-оздоровительные комплексы;</w:t>
            </w:r>
          </w:p>
          <w:p w:rsidR="002477A8" w:rsidRDefault="002477A8">
            <w:pPr>
              <w:pStyle w:val="ConsPlusNormal"/>
            </w:pPr>
            <w:r>
              <w:t>- физкультурно-спортивные комплексы;</w:t>
            </w:r>
          </w:p>
          <w:p w:rsidR="002477A8" w:rsidRDefault="002477A8">
            <w:pPr>
              <w:pStyle w:val="ConsPlusNormal"/>
            </w:pPr>
            <w:r>
              <w:t>- универсальные спортивные площадки</w:t>
            </w:r>
          </w:p>
        </w:tc>
      </w:tr>
      <w:tr w:rsidR="002477A8">
        <w:tc>
          <w:tcPr>
            <w:tcW w:w="4253" w:type="dxa"/>
          </w:tcPr>
          <w:p w:rsidR="002477A8" w:rsidRDefault="002477A8">
            <w:pPr>
              <w:pStyle w:val="ConsPlusNormal"/>
            </w:pPr>
            <w:r>
              <w:t>Обеспечение внутреннего правопорядка (8.3)</w:t>
            </w:r>
          </w:p>
        </w:tc>
        <w:tc>
          <w:tcPr>
            <w:tcW w:w="4762" w:type="dxa"/>
          </w:tcPr>
          <w:p w:rsidR="002477A8" w:rsidRDefault="002477A8">
            <w:pPr>
              <w:pStyle w:val="ConsPlusNormal"/>
            </w:pPr>
            <w:r>
              <w:t>- объекты пожарной охраны</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17">
              <w:r>
                <w:rPr>
                  <w:color w:val="0000FF"/>
                </w:rPr>
                <w:t>Решением</w:t>
              </w:r>
            </w:hyperlink>
            <w:r>
              <w:t xml:space="preserve"> Думы городского округа Тольятти Самарской области от 04.07.2018 N </w:t>
            </w:r>
            <w:r>
              <w:lastRenderedPageBreak/>
              <w:t>1788)</w:t>
            </w:r>
          </w:p>
        </w:tc>
      </w:tr>
    </w:tbl>
    <w:p w:rsidR="002477A8" w:rsidRDefault="002477A8">
      <w:pPr>
        <w:pStyle w:val="ConsPlusNormal"/>
        <w:jc w:val="both"/>
      </w:pPr>
    </w:p>
    <w:p w:rsidR="002477A8" w:rsidRDefault="002477A8">
      <w:pPr>
        <w:pStyle w:val="ConsPlusNormal"/>
        <w:jc w:val="both"/>
      </w:pPr>
      <w:r>
        <w:t xml:space="preserve">(п. 1 в ред. </w:t>
      </w:r>
      <w:hyperlink r:id="rId518">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Гостиничное обслуживание (4.7)</w:t>
            </w:r>
          </w:p>
        </w:tc>
        <w:tc>
          <w:tcPr>
            <w:tcW w:w="4762" w:type="dxa"/>
          </w:tcPr>
          <w:p w:rsidR="002477A8" w:rsidRDefault="002477A8">
            <w:pPr>
              <w:pStyle w:val="ConsPlusNormal"/>
            </w:pPr>
            <w:r>
              <w:t>- гостиницы</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объекты связи</w:t>
            </w:r>
          </w:p>
        </w:tc>
      </w:tr>
      <w:tr w:rsidR="002477A8">
        <w:tblPrEx>
          <w:tblBorders>
            <w:insideH w:val="nil"/>
          </w:tblBorders>
        </w:tblPrEx>
        <w:tc>
          <w:tcPr>
            <w:tcW w:w="4253" w:type="dxa"/>
            <w:tcBorders>
              <w:bottom w:val="nil"/>
            </w:tcBorders>
          </w:tcPr>
          <w:p w:rsidR="002477A8" w:rsidRDefault="002477A8">
            <w:pPr>
              <w:pStyle w:val="ConsPlusNormal"/>
            </w:pPr>
            <w:r>
              <w:t>Многоэтажная жилая застройка (высотная застройка) (2.6)</w:t>
            </w:r>
          </w:p>
        </w:tc>
        <w:tc>
          <w:tcPr>
            <w:tcW w:w="4762" w:type="dxa"/>
            <w:tcBorders>
              <w:bottom w:val="nil"/>
            </w:tcBorders>
          </w:tcPr>
          <w:p w:rsidR="002477A8" w:rsidRDefault="002477A8">
            <w:pPr>
              <w:pStyle w:val="ConsPlusNormal"/>
            </w:pPr>
            <w:r>
              <w:t>-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w:t>
            </w:r>
          </w:p>
          <w:p w:rsidR="002477A8" w:rsidRDefault="002477A8">
            <w:pPr>
              <w:pStyle w:val="ConsPlusNormal"/>
            </w:pPr>
            <w:r>
              <w:t>- многоквартирные многоэтажные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 ред. </w:t>
            </w:r>
            <w:hyperlink r:id="rId519">
              <w:r>
                <w:rPr>
                  <w:color w:val="0000FF"/>
                </w:rPr>
                <w:t>Решения</w:t>
              </w:r>
            </w:hyperlink>
            <w:r>
              <w:t xml:space="preserve"> Думы городского округа Тольятти Самарской области от 24.05.2017 N 1465)</w:t>
            </w:r>
          </w:p>
        </w:tc>
      </w:tr>
      <w:tr w:rsidR="002477A8">
        <w:tblPrEx>
          <w:tblBorders>
            <w:insideH w:val="nil"/>
          </w:tblBorders>
        </w:tblPrEx>
        <w:tc>
          <w:tcPr>
            <w:tcW w:w="4253" w:type="dxa"/>
            <w:tcBorders>
              <w:bottom w:val="nil"/>
            </w:tcBorders>
          </w:tcPr>
          <w:p w:rsidR="002477A8" w:rsidRDefault="002477A8">
            <w:pPr>
              <w:pStyle w:val="ConsPlusNormal"/>
            </w:pPr>
            <w:r>
              <w:t>Среднеэтажная жилая застройка (2.5)</w:t>
            </w:r>
          </w:p>
        </w:tc>
        <w:tc>
          <w:tcPr>
            <w:tcW w:w="4762" w:type="dxa"/>
            <w:tcBorders>
              <w:bottom w:val="nil"/>
            </w:tcBorders>
          </w:tcPr>
          <w:p w:rsidR="002477A8" w:rsidRDefault="002477A8">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w:t>
            </w:r>
          </w:p>
          <w:p w:rsidR="002477A8" w:rsidRDefault="002477A8">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 ред. </w:t>
            </w:r>
            <w:hyperlink r:id="rId520">
              <w:r>
                <w:rPr>
                  <w:color w:val="0000FF"/>
                </w:rPr>
                <w:t>Решения</w:t>
              </w:r>
            </w:hyperlink>
            <w:r>
              <w:t xml:space="preserve"> Думы городского округа Тольятти Самарской области от 24.05.2017 N 1465)</w:t>
            </w:r>
          </w:p>
        </w:tc>
      </w:tr>
      <w:tr w:rsidR="002477A8">
        <w:tblPrEx>
          <w:tblBorders>
            <w:insideH w:val="nil"/>
          </w:tblBorders>
        </w:tblPrEx>
        <w:tc>
          <w:tcPr>
            <w:tcW w:w="4253" w:type="dxa"/>
            <w:tcBorders>
              <w:bottom w:val="nil"/>
            </w:tcBorders>
          </w:tcPr>
          <w:p w:rsidR="002477A8" w:rsidRDefault="002477A8">
            <w:pPr>
              <w:pStyle w:val="ConsPlusNormal"/>
            </w:pPr>
            <w:r>
              <w:t>Малоэтажная многоквартирная жилая застройка (2.1.1)</w:t>
            </w:r>
          </w:p>
        </w:tc>
        <w:tc>
          <w:tcPr>
            <w:tcW w:w="4762" w:type="dxa"/>
            <w:tcBorders>
              <w:bottom w:val="nil"/>
            </w:tcBorders>
          </w:tcPr>
          <w:p w:rsidR="002477A8" w:rsidRDefault="002477A8">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2477A8" w:rsidRDefault="002477A8">
            <w:pPr>
              <w:pStyle w:val="ConsPlusNormal"/>
            </w:pPr>
            <w:r>
              <w:t>многоквартирные малоэтажные жилые дома с встроенно-пристроенными помещениями делового, культурного и обслуживающего назначения</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 ред. </w:t>
            </w:r>
            <w:hyperlink r:id="rId521">
              <w:r>
                <w:rPr>
                  <w:color w:val="0000FF"/>
                </w:rPr>
                <w:t>Решения</w:t>
              </w:r>
            </w:hyperlink>
            <w:r>
              <w:t xml:space="preserve"> Думы городского округа Тольятти Самарской области от 24.05.2017 N 1465)</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храмы</w:t>
            </w:r>
          </w:p>
        </w:tc>
      </w:tr>
      <w:tr w:rsidR="002477A8">
        <w:tblPrEx>
          <w:tblBorders>
            <w:insideH w:val="nil"/>
          </w:tblBorders>
        </w:tblPrEx>
        <w:tc>
          <w:tcPr>
            <w:tcW w:w="4253" w:type="dxa"/>
            <w:tcBorders>
              <w:bottom w:val="nil"/>
            </w:tcBorders>
          </w:tcPr>
          <w:p w:rsidR="002477A8" w:rsidRDefault="002477A8">
            <w:pPr>
              <w:pStyle w:val="ConsPlusNormal"/>
            </w:pPr>
            <w:r>
              <w:lastRenderedPageBreak/>
              <w:t>Бытовое обслуживание (3.3)</w:t>
            </w:r>
          </w:p>
        </w:tc>
        <w:tc>
          <w:tcPr>
            <w:tcW w:w="4762" w:type="dxa"/>
            <w:tcBorders>
              <w:bottom w:val="nil"/>
            </w:tcBorders>
          </w:tcPr>
          <w:p w:rsidR="002477A8" w:rsidRDefault="002477A8">
            <w:pPr>
              <w:pStyle w:val="ConsPlusNormal"/>
            </w:pPr>
            <w:r>
              <w:t>- похоронные бюро</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22">
              <w:r>
                <w:rPr>
                  <w:color w:val="0000FF"/>
                </w:rPr>
                <w:t>Решением</w:t>
              </w:r>
            </w:hyperlink>
            <w:r>
              <w:t xml:space="preserve"> Думы городского округа Тольятти Самарской области от 22.05.2019 N 236)</w:t>
            </w:r>
          </w:p>
        </w:tc>
      </w:tr>
    </w:tbl>
    <w:p w:rsidR="002477A8" w:rsidRDefault="002477A8">
      <w:pPr>
        <w:pStyle w:val="ConsPlusNormal"/>
        <w:jc w:val="both"/>
      </w:pPr>
    </w:p>
    <w:p w:rsidR="002477A8" w:rsidRDefault="002477A8">
      <w:pPr>
        <w:pStyle w:val="ConsPlusNormal"/>
        <w:jc w:val="both"/>
      </w:pPr>
      <w:r>
        <w:t xml:space="preserve">(п. 2 в ред. </w:t>
      </w:r>
      <w:hyperlink r:id="rId52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наземные и подземные стоянки для хранения автотранспорта</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2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Минимальные размеры земельного участка для:</w:t>
      </w:r>
    </w:p>
    <w:p w:rsidR="002477A8" w:rsidRDefault="002477A8">
      <w:pPr>
        <w:pStyle w:val="ConsPlusNormal"/>
        <w:spacing w:before="220"/>
        <w:ind w:firstLine="540"/>
        <w:jc w:val="both"/>
      </w:pPr>
      <w:r>
        <w:t>1.1. поликлиник, амбулаторий, диспансеров без стационара - принимается из расчета 0,1 га на 100 посещений в смену, но не менее 0,3 га;</w:t>
      </w:r>
    </w:p>
    <w:p w:rsidR="002477A8" w:rsidRDefault="002477A8">
      <w:pPr>
        <w:pStyle w:val="ConsPlusNormal"/>
        <w:spacing w:before="220"/>
        <w:ind w:firstLine="540"/>
        <w:jc w:val="both"/>
      </w:pPr>
      <w:r>
        <w:t>1.2. отдельно стоящих аптек - 0,2 га;</w:t>
      </w:r>
    </w:p>
    <w:p w:rsidR="002477A8" w:rsidRDefault="002477A8">
      <w:pPr>
        <w:pStyle w:val="ConsPlusNormal"/>
        <w:spacing w:before="220"/>
        <w:ind w:firstLine="540"/>
        <w:jc w:val="both"/>
      </w:pPr>
      <w:r>
        <w:t>1.3. станций скорой помощи, выдвижных пунктов скорой медицинской помощи - принимается из расчета 0,05 га на 1 автомобиль, но не менее 0,10 га;</w:t>
      </w:r>
    </w:p>
    <w:p w:rsidR="002477A8" w:rsidRDefault="002477A8">
      <w:pPr>
        <w:pStyle w:val="ConsPlusNormal"/>
        <w:spacing w:before="220"/>
        <w:ind w:firstLine="540"/>
        <w:jc w:val="both"/>
      </w:pPr>
      <w:r>
        <w:t>1.4. молочных кухонь - принимается из расчета 0,015 га на 1 тыс. порций в сутки, но не менее 0,15 га;</w:t>
      </w:r>
    </w:p>
    <w:p w:rsidR="002477A8" w:rsidRDefault="002477A8">
      <w:pPr>
        <w:pStyle w:val="ConsPlusNormal"/>
        <w:spacing w:before="220"/>
        <w:ind w:firstLine="540"/>
        <w:jc w:val="both"/>
      </w:pPr>
      <w:r>
        <w:t>1.5. детских домов-интернатов для инвалидов при вместимости до 200 мест - принимается из расчета 125 кв. м на 1 место;</w:t>
      </w:r>
    </w:p>
    <w:p w:rsidR="002477A8" w:rsidRDefault="002477A8">
      <w:pPr>
        <w:pStyle w:val="ConsPlusNormal"/>
        <w:spacing w:before="220"/>
        <w:ind w:firstLine="540"/>
        <w:jc w:val="both"/>
      </w:pPr>
      <w:r>
        <w:t>1.6. психоневрологических интернатов - при вместимости от 200 до 400 мест - принимается из расчета 100 кв. м на 1 место; от 400 до 600 мест - принимается из расчета 80 кв. м на 1 место;</w:t>
      </w:r>
    </w:p>
    <w:p w:rsidR="002477A8" w:rsidRDefault="002477A8">
      <w:pPr>
        <w:pStyle w:val="ConsPlusNormal"/>
        <w:spacing w:before="220"/>
        <w:ind w:firstLine="540"/>
        <w:jc w:val="both"/>
      </w:pPr>
      <w:r>
        <w:t>1.7. учреждений санаторно-курортных, оздоровительных, отдыха и туризма - принимается из расчета 6 кв. м на 1 посетителя (лечащегося);</w:t>
      </w:r>
    </w:p>
    <w:p w:rsidR="002477A8" w:rsidRDefault="002477A8">
      <w:pPr>
        <w:pStyle w:val="ConsPlusNormal"/>
        <w:spacing w:before="220"/>
        <w:ind w:firstLine="540"/>
        <w:jc w:val="both"/>
      </w:pPr>
      <w:r>
        <w:t xml:space="preserve">1.8. протезно-ортопедических предприятий со стационарами - принимается из расчета 125 - </w:t>
      </w:r>
      <w:r>
        <w:lastRenderedPageBreak/>
        <w:t>150 кв. м на 1 место;</w:t>
      </w:r>
    </w:p>
    <w:p w:rsidR="002477A8" w:rsidRDefault="002477A8">
      <w:pPr>
        <w:pStyle w:val="ConsPlusNormal"/>
        <w:spacing w:before="220"/>
        <w:ind w:firstLine="540"/>
        <w:jc w:val="both"/>
      </w:pPr>
      <w:r>
        <w:t>1.9. учреждений здравоохранения стационарного типа - рассчитывается с учетом нормативной мощности исходя из нормы:</w:t>
      </w:r>
    </w:p>
    <w:p w:rsidR="002477A8" w:rsidRDefault="002477A8">
      <w:pPr>
        <w:pStyle w:val="ConsPlusNormal"/>
        <w:spacing w:before="220"/>
        <w:ind w:firstLine="540"/>
        <w:jc w:val="both"/>
      </w:pPr>
      <w:r>
        <w:t>- до 50 коек - 300 кв. м на 1 койку;</w:t>
      </w:r>
    </w:p>
    <w:p w:rsidR="002477A8" w:rsidRDefault="002477A8">
      <w:pPr>
        <w:pStyle w:val="ConsPlusNormal"/>
        <w:spacing w:before="220"/>
        <w:ind w:firstLine="540"/>
        <w:jc w:val="both"/>
      </w:pPr>
      <w:r>
        <w:t>- от 50 до 100 коек - 300 - 200 кв. м на 1 койку;</w:t>
      </w:r>
    </w:p>
    <w:p w:rsidR="002477A8" w:rsidRDefault="002477A8">
      <w:pPr>
        <w:pStyle w:val="ConsPlusNormal"/>
        <w:spacing w:before="220"/>
        <w:ind w:firstLine="540"/>
        <w:jc w:val="both"/>
      </w:pPr>
      <w:r>
        <w:t>- от 100 до 200 коек - 200 - 140 кв. м на 1 койку;</w:t>
      </w:r>
    </w:p>
    <w:p w:rsidR="002477A8" w:rsidRDefault="002477A8">
      <w:pPr>
        <w:pStyle w:val="ConsPlusNormal"/>
        <w:spacing w:before="220"/>
        <w:ind w:firstLine="540"/>
        <w:jc w:val="both"/>
      </w:pPr>
      <w:r>
        <w:t>- от 200 до 400 коек - 140 - 100 кв. м на 1 койку;</w:t>
      </w:r>
    </w:p>
    <w:p w:rsidR="002477A8" w:rsidRDefault="002477A8">
      <w:pPr>
        <w:pStyle w:val="ConsPlusNormal"/>
        <w:spacing w:before="220"/>
        <w:ind w:firstLine="540"/>
        <w:jc w:val="both"/>
      </w:pPr>
      <w:r>
        <w:t>- от 400 до 800 коек - 100 - 80 кв. м на 1 койку;</w:t>
      </w:r>
    </w:p>
    <w:p w:rsidR="002477A8" w:rsidRDefault="002477A8">
      <w:pPr>
        <w:pStyle w:val="ConsPlusNormal"/>
        <w:spacing w:before="220"/>
        <w:ind w:firstLine="540"/>
        <w:jc w:val="both"/>
      </w:pPr>
      <w:r>
        <w:t>- от 800 до 1 000 коек - 80 - 60 кв. м на 1 койку;</w:t>
      </w:r>
    </w:p>
    <w:p w:rsidR="002477A8" w:rsidRDefault="002477A8">
      <w:pPr>
        <w:pStyle w:val="ConsPlusNormal"/>
        <w:spacing w:before="220"/>
        <w:ind w:firstLine="540"/>
        <w:jc w:val="both"/>
      </w:pPr>
      <w:r>
        <w:t>- свыше 1 000 коек - 60 кв. м на 1 койку;</w:t>
      </w:r>
    </w:p>
    <w:p w:rsidR="002477A8" w:rsidRDefault="002477A8">
      <w:pPr>
        <w:pStyle w:val="ConsPlusNormal"/>
        <w:spacing w:before="220"/>
        <w:ind w:firstLine="540"/>
        <w:jc w:val="both"/>
      </w:pPr>
      <w:r>
        <w:t>1.10. объектов пожарной охраны - не подлежат ограничению настоящими Правилами;</w:t>
      </w:r>
    </w:p>
    <w:p w:rsidR="002477A8" w:rsidRDefault="002477A8">
      <w:pPr>
        <w:pStyle w:val="ConsPlusNormal"/>
        <w:spacing w:before="220"/>
        <w:ind w:firstLine="540"/>
        <w:jc w:val="both"/>
      </w:pPr>
      <w:r>
        <w:t>1.11. похоронных бюро - не подлежат ограничению настоящими Правилами.</w:t>
      </w:r>
    </w:p>
    <w:p w:rsidR="002477A8" w:rsidRDefault="002477A8">
      <w:pPr>
        <w:pStyle w:val="ConsPlusNormal"/>
        <w:jc w:val="both"/>
      </w:pPr>
      <w:r>
        <w:t xml:space="preserve">(пп. 1.11 введен </w:t>
      </w:r>
      <w:hyperlink r:id="rId525">
        <w:r>
          <w:rPr>
            <w:color w:val="0000FF"/>
          </w:rPr>
          <w:t>Решением</w:t>
        </w:r>
      </w:hyperlink>
      <w:r>
        <w:t xml:space="preserve"> Думы городского округа Тольятти Самарской области от 22.05.2019 N 236)</w:t>
      </w:r>
    </w:p>
    <w:p w:rsidR="002477A8" w:rsidRDefault="002477A8">
      <w:pPr>
        <w:pStyle w:val="ConsPlusNormal"/>
        <w:spacing w:before="220"/>
        <w:ind w:firstLine="540"/>
        <w:jc w:val="both"/>
      </w:pPr>
      <w:r>
        <w:t>2. Максимальные размеры земельного участка для:</w:t>
      </w:r>
    </w:p>
    <w:p w:rsidR="002477A8" w:rsidRDefault="002477A8">
      <w:pPr>
        <w:pStyle w:val="ConsPlusNormal"/>
        <w:spacing w:before="220"/>
        <w:ind w:firstLine="540"/>
        <w:jc w:val="both"/>
      </w:pPr>
      <w:r>
        <w:t>2.1. поликлиник, амбулаторий, диспансеров без стационара - не подлежат ограничению настоящими Правилами;</w:t>
      </w:r>
    </w:p>
    <w:p w:rsidR="002477A8" w:rsidRDefault="002477A8">
      <w:pPr>
        <w:pStyle w:val="ConsPlusNormal"/>
        <w:spacing w:before="220"/>
        <w:ind w:firstLine="540"/>
        <w:jc w:val="both"/>
      </w:pPr>
      <w:r>
        <w:t>2.2. отдельно стоящих аптек - 0,3 га;</w:t>
      </w:r>
    </w:p>
    <w:p w:rsidR="002477A8" w:rsidRDefault="002477A8">
      <w:pPr>
        <w:pStyle w:val="ConsPlusNormal"/>
        <w:spacing w:before="220"/>
        <w:ind w:firstLine="540"/>
        <w:jc w:val="both"/>
      </w:pPr>
      <w:r>
        <w:t>2.3. станций скорой помощи, выдвижных пунктов скорой медицинской помощи - не подлежат ограничению настоящими Правилами;</w:t>
      </w:r>
    </w:p>
    <w:p w:rsidR="002477A8" w:rsidRDefault="002477A8">
      <w:pPr>
        <w:pStyle w:val="ConsPlusNormal"/>
        <w:spacing w:before="220"/>
        <w:ind w:firstLine="540"/>
        <w:jc w:val="both"/>
      </w:pPr>
      <w:r>
        <w:t>2.4. молочных кухонь - не подлежат ограничению настоящими Правилами;</w:t>
      </w:r>
    </w:p>
    <w:p w:rsidR="002477A8" w:rsidRDefault="002477A8">
      <w:pPr>
        <w:pStyle w:val="ConsPlusNormal"/>
        <w:spacing w:before="220"/>
        <w:ind w:firstLine="540"/>
        <w:jc w:val="both"/>
      </w:pPr>
      <w:r>
        <w:t>2.5. детских домов-интернатов для инвалидов - не подлежат ограничению настоящими Правилами;</w:t>
      </w:r>
    </w:p>
    <w:p w:rsidR="002477A8" w:rsidRDefault="002477A8">
      <w:pPr>
        <w:pStyle w:val="ConsPlusNormal"/>
        <w:spacing w:before="220"/>
        <w:ind w:firstLine="540"/>
        <w:jc w:val="both"/>
      </w:pPr>
      <w:r>
        <w:t>2.6. психоневрологических интернатов - не подлежат ограничению настоящими Правилами;</w:t>
      </w:r>
    </w:p>
    <w:p w:rsidR="002477A8" w:rsidRDefault="002477A8">
      <w:pPr>
        <w:pStyle w:val="ConsPlusNormal"/>
        <w:spacing w:before="220"/>
        <w:ind w:firstLine="540"/>
        <w:jc w:val="both"/>
      </w:pPr>
      <w:r>
        <w:t>2.7. учреждений санаторно-курортных, оздоровительных, отдыха и туризма - не подлежат ограничению настоящими Правилами;</w:t>
      </w:r>
    </w:p>
    <w:p w:rsidR="002477A8" w:rsidRDefault="002477A8">
      <w:pPr>
        <w:pStyle w:val="ConsPlusNormal"/>
        <w:spacing w:before="220"/>
        <w:ind w:firstLine="540"/>
        <w:jc w:val="both"/>
      </w:pPr>
      <w:r>
        <w:t>2.8. протезно-ортопедических предприятий со стационарами - не подлежат ограничению настоящими Правилами;</w:t>
      </w:r>
    </w:p>
    <w:p w:rsidR="002477A8" w:rsidRDefault="002477A8">
      <w:pPr>
        <w:pStyle w:val="ConsPlusNormal"/>
        <w:spacing w:before="220"/>
        <w:ind w:firstLine="540"/>
        <w:jc w:val="both"/>
      </w:pPr>
      <w:r>
        <w:t>2.9. учреждений здравоохранения стационарного типа - не подлежат ограничению настоящими Правилами;</w:t>
      </w:r>
    </w:p>
    <w:p w:rsidR="002477A8" w:rsidRDefault="002477A8">
      <w:pPr>
        <w:pStyle w:val="ConsPlusNormal"/>
        <w:spacing w:before="220"/>
        <w:ind w:firstLine="540"/>
        <w:jc w:val="both"/>
      </w:pPr>
      <w:r>
        <w:t>2.10. объектов пожарной охраны - не подлежат ограничению настоящими Правилами;</w:t>
      </w:r>
    </w:p>
    <w:p w:rsidR="002477A8" w:rsidRDefault="002477A8">
      <w:pPr>
        <w:pStyle w:val="ConsPlusNormal"/>
        <w:spacing w:before="220"/>
        <w:ind w:firstLine="540"/>
        <w:jc w:val="both"/>
      </w:pPr>
      <w:r>
        <w:t>2.11. похоронных бюро - не подлежат ограничению настоящими Правилами.</w:t>
      </w:r>
    </w:p>
    <w:p w:rsidR="002477A8" w:rsidRDefault="002477A8">
      <w:pPr>
        <w:pStyle w:val="ConsPlusNormal"/>
        <w:jc w:val="both"/>
      </w:pPr>
      <w:r>
        <w:t xml:space="preserve">(пп. 2.11 введен </w:t>
      </w:r>
      <w:hyperlink r:id="rId526">
        <w:r>
          <w:rPr>
            <w:color w:val="0000FF"/>
          </w:rPr>
          <w:t>Решением</w:t>
        </w:r>
      </w:hyperlink>
      <w:r>
        <w:t xml:space="preserve"> Думы городского округа Тольятти Самарской области от 22.05.2019 N 236)</w:t>
      </w:r>
    </w:p>
    <w:p w:rsidR="002477A8" w:rsidRDefault="002477A8">
      <w:pPr>
        <w:pStyle w:val="ConsPlusNormal"/>
        <w:spacing w:before="220"/>
        <w:ind w:firstLine="540"/>
        <w:jc w:val="both"/>
      </w:pPr>
      <w:r>
        <w:t xml:space="preserve">3. Минимальные отступы от границ земельных участков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общественных зданий - 1 - 35;</w:t>
      </w:r>
    </w:p>
    <w:p w:rsidR="002477A8" w:rsidRDefault="002477A8">
      <w:pPr>
        <w:pStyle w:val="ConsPlusNormal"/>
        <w:spacing w:before="220"/>
        <w:ind w:firstLine="540"/>
        <w:jc w:val="both"/>
      </w:pPr>
      <w:r>
        <w:t>4.2.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- 4 - 144.</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общественных зданий - 60%;</w:t>
      </w:r>
    </w:p>
    <w:p w:rsidR="002477A8" w:rsidRDefault="002477A8">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6.3. объектов пожарной охраны - не подлежит ограничению настоящими Правилами.</w:t>
      </w:r>
    </w:p>
    <w:p w:rsidR="002477A8" w:rsidRDefault="002477A8">
      <w:pPr>
        <w:pStyle w:val="ConsPlusNormal"/>
        <w:spacing w:before="220"/>
        <w:ind w:firstLine="540"/>
        <w:jc w:val="both"/>
      </w:pPr>
      <w:r>
        <w:t>7. Минимальное расстояние от границ земельного участка лечебного учреждения со стационаром до красной линии - 10 метров.</w:t>
      </w:r>
    </w:p>
    <w:p w:rsidR="002477A8" w:rsidRDefault="002477A8">
      <w:pPr>
        <w:pStyle w:val="ConsPlusNormal"/>
        <w:spacing w:before="220"/>
        <w:ind w:firstLine="540"/>
        <w:jc w:val="both"/>
      </w:pPr>
      <w:r>
        <w:t>8.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8.1.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spacing w:before="220"/>
        <w:ind w:firstLine="540"/>
        <w:jc w:val="both"/>
      </w:pPr>
      <w:r>
        <w:t xml:space="preserve">8.2. объектов спортивного и физкультурно-оздоровительного назначения - установлены в </w:t>
      </w:r>
      <w:hyperlink w:anchor="P2534">
        <w:r>
          <w:rPr>
            <w:color w:val="0000FF"/>
          </w:rPr>
          <w:t>статье 45</w:t>
        </w:r>
      </w:hyperlink>
      <w:r>
        <w:t xml:space="preserve"> настоящих Правил;</w:t>
      </w:r>
    </w:p>
    <w:p w:rsidR="002477A8" w:rsidRDefault="002477A8">
      <w:pPr>
        <w:pStyle w:val="ConsPlusNormal"/>
        <w:spacing w:before="220"/>
        <w:ind w:firstLine="540"/>
        <w:jc w:val="both"/>
      </w:pPr>
      <w:r>
        <w:t xml:space="preserve">8.3. объектов образовательного и учебно-воспитательного назначения - установлены в </w:t>
      </w:r>
      <w:hyperlink w:anchor="P2235">
        <w:r>
          <w:rPr>
            <w:color w:val="0000FF"/>
          </w:rPr>
          <w:t>статье 43</w:t>
        </w:r>
      </w:hyperlink>
      <w:r>
        <w:t xml:space="preserve"> настоящих Правил;</w:t>
      </w:r>
    </w:p>
    <w:p w:rsidR="002477A8" w:rsidRDefault="002477A8">
      <w:pPr>
        <w:pStyle w:val="ConsPlusNormal"/>
        <w:spacing w:before="220"/>
        <w:ind w:firstLine="540"/>
        <w:jc w:val="both"/>
      </w:pPr>
      <w:r>
        <w:t xml:space="preserve">8.4. многоквартирных многоэтажных жилых домов - установлены в </w:t>
      </w:r>
      <w:hyperlink w:anchor="P1437">
        <w:r>
          <w:rPr>
            <w:color w:val="0000FF"/>
          </w:rPr>
          <w:t>статье 37</w:t>
        </w:r>
      </w:hyperlink>
      <w:r>
        <w:t xml:space="preserve"> настоящих Правил;</w:t>
      </w:r>
    </w:p>
    <w:p w:rsidR="002477A8" w:rsidRDefault="002477A8">
      <w:pPr>
        <w:pStyle w:val="ConsPlusNormal"/>
        <w:spacing w:before="220"/>
        <w:ind w:firstLine="540"/>
        <w:jc w:val="both"/>
      </w:pPr>
      <w:r>
        <w:t xml:space="preserve">8.5. многоквартирных среднеэтажных жилых домов - установлены в </w:t>
      </w:r>
      <w:hyperlink w:anchor="P1271">
        <w:r>
          <w:rPr>
            <w:color w:val="0000FF"/>
          </w:rPr>
          <w:t>статье 36</w:t>
        </w:r>
      </w:hyperlink>
      <w:r>
        <w:t xml:space="preserve"> настоящих Правил;</w:t>
      </w:r>
    </w:p>
    <w:p w:rsidR="002477A8" w:rsidRDefault="002477A8">
      <w:pPr>
        <w:pStyle w:val="ConsPlusNormal"/>
        <w:spacing w:before="220"/>
        <w:ind w:firstLine="540"/>
        <w:jc w:val="both"/>
      </w:pPr>
      <w:r>
        <w:t xml:space="preserve">8.6. многоквартирных малоэтажных жилых домов - установлены в </w:t>
      </w:r>
      <w:hyperlink w:anchor="P1114">
        <w:r>
          <w:rPr>
            <w:color w:val="0000FF"/>
          </w:rPr>
          <w:t>статье 35</w:t>
        </w:r>
      </w:hyperlink>
      <w:r>
        <w:t xml:space="preserve"> настоящих Правил.</w:t>
      </w:r>
    </w:p>
    <w:p w:rsidR="002477A8" w:rsidRDefault="002477A8">
      <w:pPr>
        <w:pStyle w:val="ConsPlusNormal"/>
        <w:jc w:val="both"/>
      </w:pPr>
      <w:r>
        <w:t xml:space="preserve">(п. 4 в ред. </w:t>
      </w:r>
      <w:hyperlink r:id="rId527">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386">
        <w:r>
          <w:rPr>
            <w:color w:val="0000FF"/>
          </w:rPr>
          <w:t>зоне Ц-3</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1" w:name="P2534"/>
      <w:bookmarkEnd w:id="31"/>
      <w:r>
        <w:t>Статья 45. Ц-4. Зона объектов спортивного</w:t>
      </w:r>
    </w:p>
    <w:p w:rsidR="002477A8" w:rsidRDefault="002477A8">
      <w:pPr>
        <w:pStyle w:val="ConsPlusTitle"/>
        <w:jc w:val="center"/>
      </w:pPr>
      <w:r>
        <w:t>и физкультурно-оздоровительного назначения</w:t>
      </w:r>
    </w:p>
    <w:p w:rsidR="002477A8" w:rsidRDefault="002477A8">
      <w:pPr>
        <w:pStyle w:val="ConsPlusNormal"/>
        <w:jc w:val="both"/>
      </w:pPr>
    </w:p>
    <w:p w:rsidR="002477A8" w:rsidRDefault="002477A8">
      <w:pPr>
        <w:pStyle w:val="ConsPlusNormal"/>
        <w:ind w:firstLine="540"/>
        <w:jc w:val="both"/>
      </w:pPr>
      <w:r>
        <w:t xml:space="preserve">1. Основные виды разрешенного использования земельных участков и объектов </w:t>
      </w:r>
      <w:r>
        <w:lastRenderedPageBreak/>
        <w:t>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Спорт (5.1)</w:t>
            </w:r>
          </w:p>
        </w:tc>
        <w:tc>
          <w:tcPr>
            <w:tcW w:w="4762" w:type="dxa"/>
          </w:tcPr>
          <w:p w:rsidR="002477A8" w:rsidRDefault="002477A8">
            <w:pPr>
              <w:pStyle w:val="ConsPlusNormal"/>
            </w:pPr>
            <w:r>
              <w:t>- стадионы;</w:t>
            </w:r>
          </w:p>
          <w:p w:rsidR="002477A8" w:rsidRDefault="002477A8">
            <w:pPr>
              <w:pStyle w:val="ConsPlusNormal"/>
            </w:pPr>
            <w:r>
              <w:t>- дворцы спорта;</w:t>
            </w:r>
          </w:p>
          <w:p w:rsidR="002477A8" w:rsidRDefault="002477A8">
            <w:pPr>
              <w:pStyle w:val="ConsPlusNormal"/>
            </w:pPr>
            <w:r>
              <w:t>- плавательные бассейны;</w:t>
            </w:r>
          </w:p>
          <w:p w:rsidR="002477A8" w:rsidRDefault="002477A8">
            <w:pPr>
              <w:pStyle w:val="ConsPlusNormal"/>
            </w:pPr>
            <w:r>
              <w:t>- велодромы и велотреки;</w:t>
            </w:r>
          </w:p>
          <w:p w:rsidR="002477A8" w:rsidRDefault="002477A8">
            <w:pPr>
              <w:pStyle w:val="ConsPlusNormal"/>
            </w:pPr>
            <w:r>
              <w:t>- скалодромы;</w:t>
            </w:r>
          </w:p>
          <w:p w:rsidR="002477A8" w:rsidRDefault="002477A8">
            <w:pPr>
              <w:pStyle w:val="ConsPlusNormal"/>
            </w:pPr>
            <w:r>
              <w:t>- лыжные базы;</w:t>
            </w:r>
          </w:p>
          <w:p w:rsidR="002477A8" w:rsidRDefault="002477A8">
            <w:pPr>
              <w:pStyle w:val="ConsPlusNormal"/>
            </w:pPr>
            <w:r>
              <w:t>- крытые спортивные объекты с искусственным льдом;</w:t>
            </w:r>
          </w:p>
          <w:p w:rsidR="002477A8" w:rsidRDefault="002477A8">
            <w:pPr>
              <w:pStyle w:val="ConsPlusNormal"/>
            </w:pPr>
            <w:r>
              <w:t>- спортивно-тренировочные комплексы;</w:t>
            </w:r>
          </w:p>
          <w:p w:rsidR="002477A8" w:rsidRDefault="002477A8">
            <w:pPr>
              <w:pStyle w:val="ConsPlusNormal"/>
            </w:pPr>
            <w:r>
              <w:t>- учебно-тренировочные центры;</w:t>
            </w:r>
          </w:p>
          <w:p w:rsidR="002477A8" w:rsidRDefault="002477A8">
            <w:pPr>
              <w:pStyle w:val="ConsPlusNormal"/>
            </w:pPr>
            <w:r>
              <w:t>- физкультурно-оздоровительные комплексы;</w:t>
            </w:r>
          </w:p>
          <w:p w:rsidR="002477A8" w:rsidRDefault="002477A8">
            <w:pPr>
              <w:pStyle w:val="ConsPlusNormal"/>
            </w:pPr>
            <w:r>
              <w:t>- физкультурно-спортивные комплексы;</w:t>
            </w:r>
          </w:p>
          <w:p w:rsidR="002477A8" w:rsidRDefault="002477A8">
            <w:pPr>
              <w:pStyle w:val="ConsPlusNormal"/>
            </w:pPr>
            <w:r>
              <w:t>- фитнес-центры;</w:t>
            </w:r>
          </w:p>
          <w:p w:rsidR="002477A8" w:rsidRDefault="002477A8">
            <w:pPr>
              <w:pStyle w:val="ConsPlusNormal"/>
            </w:pPr>
            <w:r>
              <w:t>- универсальные спортивные площадки;</w:t>
            </w:r>
          </w:p>
          <w:p w:rsidR="002477A8" w:rsidRDefault="002477A8">
            <w:pPr>
              <w:pStyle w:val="ConsPlusNormal"/>
            </w:pPr>
            <w:r>
              <w:t>- пункты проката спортивного инвентаря</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наземные и подземные стоянки для хранения автотранспорта</w:t>
            </w:r>
          </w:p>
        </w:tc>
      </w:tr>
      <w:tr w:rsidR="002477A8">
        <w:tc>
          <w:tcPr>
            <w:tcW w:w="4253" w:type="dxa"/>
          </w:tcPr>
          <w:p w:rsidR="002477A8" w:rsidRDefault="002477A8">
            <w:pPr>
              <w:pStyle w:val="ConsPlusNormal"/>
            </w:pPr>
            <w:r>
              <w:t>Здравоохранение (3.4)</w:t>
            </w:r>
          </w:p>
        </w:tc>
        <w:tc>
          <w:tcPr>
            <w:tcW w:w="4762" w:type="dxa"/>
          </w:tcPr>
          <w:p w:rsidR="002477A8" w:rsidRDefault="002477A8">
            <w:pPr>
              <w:pStyle w:val="ConsPlusNormal"/>
            </w:pPr>
            <w:r>
              <w:t>- объекты здравоохранения</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аптеки</w:t>
            </w:r>
          </w:p>
        </w:tc>
      </w:tr>
      <w:tr w:rsidR="002477A8">
        <w:tc>
          <w:tcPr>
            <w:tcW w:w="4253" w:type="dxa"/>
          </w:tcPr>
          <w:p w:rsidR="002477A8" w:rsidRDefault="002477A8">
            <w:pPr>
              <w:pStyle w:val="ConsPlusNormal"/>
            </w:pPr>
            <w:r>
              <w:t>Общественное питание (4.6)</w:t>
            </w:r>
          </w:p>
        </w:tc>
        <w:tc>
          <w:tcPr>
            <w:tcW w:w="4762" w:type="dxa"/>
          </w:tcPr>
          <w:p w:rsidR="002477A8" w:rsidRDefault="002477A8">
            <w:pPr>
              <w:pStyle w:val="ConsPlusNormal"/>
            </w:pPr>
            <w:r>
              <w:t>- объекты общественного питания</w:t>
            </w:r>
          </w:p>
        </w:tc>
      </w:tr>
      <w:tr w:rsidR="002477A8">
        <w:tc>
          <w:tcPr>
            <w:tcW w:w="4253" w:type="dxa"/>
          </w:tcPr>
          <w:p w:rsidR="002477A8" w:rsidRDefault="002477A8">
            <w:pPr>
              <w:pStyle w:val="ConsPlusNormal"/>
            </w:pPr>
            <w:r>
              <w:t>Обеспечение внутреннего правопорядка (8.3)</w:t>
            </w:r>
          </w:p>
        </w:tc>
        <w:tc>
          <w:tcPr>
            <w:tcW w:w="4762" w:type="dxa"/>
          </w:tcPr>
          <w:p w:rsidR="002477A8" w:rsidRDefault="002477A8">
            <w:pPr>
              <w:pStyle w:val="ConsPlusNormal"/>
            </w:pPr>
            <w:r>
              <w:t>- объекты пожарной охраны</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p w:rsidR="002477A8" w:rsidRDefault="002477A8">
            <w:pPr>
              <w:pStyle w:val="ConsPlusNormal"/>
            </w:pPr>
            <w:r>
              <w:t>- объекты связи</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lastRenderedPageBreak/>
              <w:t>- спортивные и игровые площадки;</w:t>
            </w:r>
          </w:p>
          <w:p w:rsidR="002477A8" w:rsidRDefault="002477A8">
            <w:pPr>
              <w:pStyle w:val="ConsPlusNormal"/>
              <w:jc w:val="both"/>
            </w:pPr>
            <w:r>
              <w:t>- набережные</w:t>
            </w:r>
          </w:p>
        </w:tc>
      </w:tr>
      <w:tr w:rsidR="002477A8">
        <w:tblPrEx>
          <w:tblBorders>
            <w:insideH w:val="nil"/>
          </w:tblBorders>
        </w:tblPrEx>
        <w:tc>
          <w:tcPr>
            <w:tcW w:w="9015" w:type="dxa"/>
            <w:gridSpan w:val="2"/>
            <w:tcBorders>
              <w:top w:val="nil"/>
            </w:tcBorders>
          </w:tcPr>
          <w:p w:rsidR="002477A8" w:rsidRDefault="002477A8">
            <w:pPr>
              <w:pStyle w:val="ConsPlusNormal"/>
              <w:jc w:val="both"/>
            </w:pPr>
            <w:r>
              <w:lastRenderedPageBreak/>
              <w:t xml:space="preserve">(введено </w:t>
            </w:r>
            <w:hyperlink r:id="rId528">
              <w:r>
                <w:rPr>
                  <w:color w:val="0000FF"/>
                </w:rPr>
                <w:t>Решением</w:t>
              </w:r>
            </w:hyperlink>
            <w:r>
              <w:t xml:space="preserve"> Думы городского округа Тольятти Самарской области от 04.07.2018 N 1788; в ред. </w:t>
            </w:r>
            <w:hyperlink r:id="rId529">
              <w:r>
                <w:rPr>
                  <w:color w:val="0000FF"/>
                </w:rPr>
                <w:t>Решения</w:t>
              </w:r>
            </w:hyperlink>
            <w:r>
              <w:t xml:space="preserve"> Думы городского округа Тольятти Самарской области от 11.12.2019 N 430)</w:t>
            </w:r>
          </w:p>
        </w:tc>
      </w:tr>
    </w:tbl>
    <w:p w:rsidR="002477A8" w:rsidRDefault="002477A8">
      <w:pPr>
        <w:pStyle w:val="ConsPlusNormal"/>
        <w:jc w:val="both"/>
      </w:pPr>
    </w:p>
    <w:p w:rsidR="002477A8" w:rsidRDefault="002477A8">
      <w:pPr>
        <w:pStyle w:val="ConsPlusNormal"/>
        <w:jc w:val="both"/>
      </w:pPr>
      <w:r>
        <w:t xml:space="preserve">(п. 1 в ред. </w:t>
      </w:r>
      <w:hyperlink r:id="rId53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Общественное управление (3.8)</w:t>
            </w:r>
          </w:p>
        </w:tc>
        <w:tc>
          <w:tcPr>
            <w:tcW w:w="4762" w:type="dxa"/>
          </w:tcPr>
          <w:p w:rsidR="002477A8" w:rsidRDefault="002477A8">
            <w:pPr>
              <w:pStyle w:val="ConsPlusNormal"/>
            </w:pPr>
            <w:r>
              <w:t>- административные объекты</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Гостиничное обслуживание (4.7)</w:t>
            </w:r>
          </w:p>
        </w:tc>
        <w:tc>
          <w:tcPr>
            <w:tcW w:w="4762" w:type="dxa"/>
          </w:tcPr>
          <w:p w:rsidR="002477A8" w:rsidRDefault="002477A8">
            <w:pPr>
              <w:pStyle w:val="ConsPlusNormal"/>
            </w:pPr>
            <w:r>
              <w:t>- общежития;</w:t>
            </w:r>
          </w:p>
          <w:p w:rsidR="002477A8" w:rsidRDefault="002477A8">
            <w:pPr>
              <w:pStyle w:val="ConsPlusNormal"/>
            </w:pPr>
            <w:r>
              <w:t>- гостиницы</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магазины</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часовни</w:t>
            </w:r>
          </w:p>
        </w:tc>
      </w:tr>
    </w:tbl>
    <w:p w:rsidR="002477A8" w:rsidRDefault="002477A8">
      <w:pPr>
        <w:pStyle w:val="ConsPlusNormal"/>
        <w:jc w:val="both"/>
      </w:pPr>
    </w:p>
    <w:p w:rsidR="002477A8" w:rsidRDefault="002477A8">
      <w:pPr>
        <w:pStyle w:val="ConsPlusNormal"/>
        <w:jc w:val="both"/>
      </w:pPr>
      <w:r>
        <w:t xml:space="preserve">(п. 2 в ред. </w:t>
      </w:r>
      <w:hyperlink r:id="rId53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Земельные участки (территории) общего пользования (12.0)</w:t>
            </w:r>
          </w:p>
        </w:tc>
        <w:tc>
          <w:tcPr>
            <w:tcW w:w="4762" w:type="dxa"/>
          </w:tcPr>
          <w:p w:rsidR="002477A8" w:rsidRDefault="002477A8">
            <w:pPr>
              <w:pStyle w:val="ConsPlusNormal"/>
            </w:pPr>
            <w:r>
              <w:t>- зеленые насаждения;</w:t>
            </w:r>
          </w:p>
          <w:p w:rsidR="002477A8" w:rsidRDefault="002477A8">
            <w:pPr>
              <w:pStyle w:val="ConsPlusNormal"/>
            </w:pPr>
            <w:r>
              <w:t>- элементы благоустройства;</w:t>
            </w:r>
          </w:p>
          <w:p w:rsidR="002477A8" w:rsidRDefault="002477A8">
            <w:pPr>
              <w:pStyle w:val="ConsPlusNormal"/>
            </w:pPr>
            <w:r>
              <w:t>- площадки для отдыха</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3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lastRenderedPageBreak/>
        <w:t>1. Минимальные размеры земельных участков для:</w:t>
      </w:r>
    </w:p>
    <w:p w:rsidR="002477A8" w:rsidRDefault="002477A8">
      <w:pPr>
        <w:pStyle w:val="ConsPlusNormal"/>
        <w:spacing w:before="220"/>
        <w:ind w:firstLine="540"/>
        <w:jc w:val="both"/>
      </w:pPr>
      <w:r>
        <w:t>1.1. физкультурно-оздоровительных сооружений - принимается из расчета 0,7 га - 0,9 га на 1 тыс. чел.;</w:t>
      </w:r>
    </w:p>
    <w:p w:rsidR="002477A8" w:rsidRDefault="002477A8">
      <w:pPr>
        <w:pStyle w:val="ConsPlusNormal"/>
        <w:spacing w:before="220"/>
        <w:ind w:firstLine="540"/>
        <w:jc w:val="both"/>
      </w:pPr>
      <w:r>
        <w:t>1.2. объектов пожарной охраны - не подлежит ограничению настоящими Правилами;</w:t>
      </w:r>
    </w:p>
    <w:p w:rsidR="002477A8" w:rsidRDefault="002477A8">
      <w:pPr>
        <w:pStyle w:val="ConsPlusNormal"/>
        <w:spacing w:before="220"/>
        <w:ind w:firstLine="540"/>
        <w:jc w:val="both"/>
      </w:pPr>
      <w:r>
        <w:t>1.3. набережных - не подлежат ограничению настоящими Правилами.</w:t>
      </w:r>
    </w:p>
    <w:p w:rsidR="002477A8" w:rsidRDefault="002477A8">
      <w:pPr>
        <w:pStyle w:val="ConsPlusNormal"/>
        <w:jc w:val="both"/>
      </w:pPr>
      <w:r>
        <w:t xml:space="preserve">(пп. 1.3 введен </w:t>
      </w:r>
      <w:hyperlink r:id="rId533">
        <w:r>
          <w:rPr>
            <w:color w:val="0000FF"/>
          </w:rPr>
          <w:t>Решением</w:t>
        </w:r>
      </w:hyperlink>
      <w:r>
        <w:t xml:space="preserve"> Думы городского округа Тольятти Самарской области от 11.12.2019 N 430)</w:t>
      </w:r>
    </w:p>
    <w:p w:rsidR="002477A8" w:rsidRDefault="002477A8">
      <w:pPr>
        <w:pStyle w:val="ConsPlusNormal"/>
        <w:spacing w:before="220"/>
        <w:ind w:firstLine="540"/>
        <w:jc w:val="both"/>
      </w:pPr>
      <w:r>
        <w:t>2. Максимальные размеры земельных участков для:</w:t>
      </w:r>
    </w:p>
    <w:p w:rsidR="002477A8" w:rsidRDefault="002477A8">
      <w:pPr>
        <w:pStyle w:val="ConsPlusNormal"/>
        <w:spacing w:before="220"/>
        <w:ind w:firstLine="540"/>
        <w:jc w:val="both"/>
      </w:pPr>
      <w:r>
        <w:t>2.1. физкультурно-оздоровительных сооружений - не подлежат ограничению настоящими Правилами;</w:t>
      </w:r>
    </w:p>
    <w:p w:rsidR="002477A8" w:rsidRDefault="002477A8">
      <w:pPr>
        <w:pStyle w:val="ConsPlusNormal"/>
        <w:spacing w:before="220"/>
        <w:ind w:firstLine="540"/>
        <w:jc w:val="both"/>
      </w:pPr>
      <w:r>
        <w:t>2.2. объектов пожарной охраны - не подлежит ограничению настоящими Правилами;</w:t>
      </w:r>
    </w:p>
    <w:p w:rsidR="002477A8" w:rsidRDefault="002477A8">
      <w:pPr>
        <w:pStyle w:val="ConsPlusNormal"/>
        <w:spacing w:before="220"/>
        <w:ind w:firstLine="540"/>
        <w:jc w:val="both"/>
      </w:pPr>
      <w:r>
        <w:t>2.3. набережных - не подлежат ограничению настоящими Правилами.</w:t>
      </w:r>
    </w:p>
    <w:p w:rsidR="002477A8" w:rsidRDefault="002477A8">
      <w:pPr>
        <w:pStyle w:val="ConsPlusNormal"/>
        <w:jc w:val="both"/>
      </w:pPr>
      <w:r>
        <w:t xml:space="preserve">(пп. 2.3 введен </w:t>
      </w:r>
      <w:hyperlink r:id="rId534">
        <w:r>
          <w:rPr>
            <w:color w:val="0000FF"/>
          </w:rPr>
          <w:t>Решением</w:t>
        </w:r>
      </w:hyperlink>
      <w:r>
        <w:t xml:space="preserve"> Думы городского округа Тольятти Самарской области от 11.12.2019 N 430)</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общественных зданий - 1 - 16;</w:t>
      </w:r>
    </w:p>
    <w:p w:rsidR="002477A8" w:rsidRDefault="002477A8">
      <w:pPr>
        <w:pStyle w:val="ConsPlusNormal"/>
        <w:spacing w:before="220"/>
        <w:ind w:firstLine="540"/>
        <w:jc w:val="both"/>
      </w:pPr>
      <w:r>
        <w:t>4.2. объектов пожарной охраны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для:</w:t>
      </w:r>
    </w:p>
    <w:p w:rsidR="002477A8" w:rsidRDefault="002477A8">
      <w:pPr>
        <w:pStyle w:val="ConsPlusNormal"/>
        <w:spacing w:before="220"/>
        <w:ind w:firstLine="540"/>
        <w:jc w:val="both"/>
      </w:pPr>
      <w:r>
        <w:t>5.1. общественных зданий - 4 - 69;</w:t>
      </w:r>
    </w:p>
    <w:p w:rsidR="002477A8" w:rsidRDefault="002477A8">
      <w:pPr>
        <w:pStyle w:val="ConsPlusNormal"/>
        <w:spacing w:before="220"/>
        <w:ind w:firstLine="540"/>
        <w:jc w:val="both"/>
      </w:pPr>
      <w:r>
        <w:t>5.2. объектов пожарной охраны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общественных зданий:</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6.3. объектов пожарной охраны - не подлежит ограничению настоящими Правилами.</w:t>
      </w:r>
    </w:p>
    <w:p w:rsidR="002477A8" w:rsidRDefault="002477A8">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lastRenderedPageBreak/>
        <w:t xml:space="preserve">7.1. объектов торговли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7.2. объектов административно-делового назначения - установлены в </w:t>
      </w:r>
      <w:hyperlink w:anchor="P1926">
        <w:r>
          <w:rPr>
            <w:color w:val="0000FF"/>
          </w:rPr>
          <w:t>статье 41</w:t>
        </w:r>
      </w:hyperlink>
      <w:r>
        <w:t xml:space="preserve"> настоящих Правил.</w:t>
      </w:r>
    </w:p>
    <w:p w:rsidR="002477A8" w:rsidRDefault="002477A8">
      <w:pPr>
        <w:pStyle w:val="ConsPlusNormal"/>
        <w:jc w:val="both"/>
      </w:pPr>
      <w:r>
        <w:t xml:space="preserve">(п. 4 в ред. </w:t>
      </w:r>
      <w:hyperlink r:id="rId535">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534">
        <w:r>
          <w:rPr>
            <w:color w:val="0000FF"/>
          </w:rPr>
          <w:t>зоне Ц-4</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2" w:name="P2652"/>
      <w:bookmarkEnd w:id="32"/>
      <w:r>
        <w:t>Статья 46. Ц-5. Зона объектов торговли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Объекты торговли (торговые центры, торгово-развлекательные центры (комплексы) (4.2);</w:t>
            </w:r>
          </w:p>
          <w:p w:rsidR="002477A8" w:rsidRDefault="002477A8">
            <w:pPr>
              <w:pStyle w:val="ConsPlusNormal"/>
            </w:pPr>
            <w:r>
              <w:t>Магазины (4.4);</w:t>
            </w:r>
          </w:p>
          <w:p w:rsidR="002477A8" w:rsidRDefault="002477A8">
            <w:pPr>
              <w:pStyle w:val="ConsPlusNormal"/>
            </w:pPr>
            <w:r>
              <w:t>Общественное питание (4.6)</w:t>
            </w:r>
          </w:p>
        </w:tc>
        <w:tc>
          <w:tcPr>
            <w:tcW w:w="4762" w:type="dxa"/>
          </w:tcPr>
          <w:p w:rsidR="002477A8" w:rsidRDefault="002477A8">
            <w:pPr>
              <w:pStyle w:val="ConsPlusNormal"/>
            </w:pPr>
            <w:r>
              <w:t>- объекты торгового назначения и общественного питания</w:t>
            </w:r>
          </w:p>
        </w:tc>
      </w:tr>
      <w:tr w:rsidR="002477A8">
        <w:tc>
          <w:tcPr>
            <w:tcW w:w="4253" w:type="dxa"/>
          </w:tcPr>
          <w:p w:rsidR="002477A8" w:rsidRDefault="002477A8">
            <w:pPr>
              <w:pStyle w:val="ConsPlusNormal"/>
            </w:pPr>
            <w:r>
              <w:t>Общественное управление (3.8)</w:t>
            </w:r>
          </w:p>
        </w:tc>
        <w:tc>
          <w:tcPr>
            <w:tcW w:w="4762" w:type="dxa"/>
          </w:tcPr>
          <w:p w:rsidR="002477A8" w:rsidRDefault="002477A8">
            <w:pPr>
              <w:pStyle w:val="ConsPlusNormal"/>
            </w:pPr>
            <w:r>
              <w:t>- административные объекты;</w:t>
            </w:r>
          </w:p>
          <w:p w:rsidR="002477A8" w:rsidRDefault="002477A8">
            <w:pPr>
              <w:pStyle w:val="ConsPlusNormal"/>
            </w:pPr>
            <w:r>
              <w:t>- объекты административно-делового назначения</w:t>
            </w:r>
          </w:p>
        </w:tc>
      </w:tr>
      <w:tr w:rsidR="002477A8">
        <w:tc>
          <w:tcPr>
            <w:tcW w:w="4253" w:type="dxa"/>
          </w:tcPr>
          <w:p w:rsidR="002477A8" w:rsidRDefault="002477A8">
            <w:pPr>
              <w:pStyle w:val="ConsPlusNormal"/>
            </w:pPr>
            <w:r>
              <w:t>Деловое управление (4.1)</w:t>
            </w:r>
          </w:p>
        </w:tc>
        <w:tc>
          <w:tcPr>
            <w:tcW w:w="4762" w:type="dxa"/>
          </w:tcPr>
          <w:p w:rsidR="002477A8" w:rsidRDefault="002477A8">
            <w:pPr>
              <w:pStyle w:val="ConsPlusNormal"/>
            </w:pPr>
            <w:r>
              <w:t>- офисные объекты</w:t>
            </w:r>
          </w:p>
        </w:tc>
      </w:tr>
      <w:tr w:rsidR="002477A8">
        <w:tc>
          <w:tcPr>
            <w:tcW w:w="4253" w:type="dxa"/>
          </w:tcPr>
          <w:p w:rsidR="002477A8" w:rsidRDefault="002477A8">
            <w:pPr>
              <w:pStyle w:val="ConsPlusNormal"/>
            </w:pPr>
            <w:r>
              <w:t>Рынки (4.3)</w:t>
            </w:r>
          </w:p>
        </w:tc>
        <w:tc>
          <w:tcPr>
            <w:tcW w:w="4762" w:type="dxa"/>
          </w:tcPr>
          <w:p w:rsidR="002477A8" w:rsidRDefault="002477A8">
            <w:pPr>
              <w:pStyle w:val="ConsPlusNormal"/>
            </w:pPr>
            <w:r>
              <w:t>- крытые рынки</w:t>
            </w:r>
          </w:p>
        </w:tc>
      </w:tr>
      <w:tr w:rsidR="002477A8">
        <w:tc>
          <w:tcPr>
            <w:tcW w:w="4253" w:type="dxa"/>
          </w:tcPr>
          <w:p w:rsidR="002477A8" w:rsidRDefault="002477A8">
            <w:pPr>
              <w:pStyle w:val="ConsPlusNormal"/>
            </w:pPr>
            <w:r>
              <w:t>Гостиничное обслуживание (4.7)</w:t>
            </w:r>
          </w:p>
        </w:tc>
        <w:tc>
          <w:tcPr>
            <w:tcW w:w="4762" w:type="dxa"/>
          </w:tcPr>
          <w:p w:rsidR="002477A8" w:rsidRDefault="002477A8">
            <w:pPr>
              <w:pStyle w:val="ConsPlusNormal"/>
            </w:pPr>
            <w:r>
              <w:t>- гостиницы</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стоянки для хранения автотранспорта</w:t>
            </w:r>
          </w:p>
        </w:tc>
      </w:tr>
      <w:tr w:rsidR="002477A8">
        <w:tc>
          <w:tcPr>
            <w:tcW w:w="4253" w:type="dxa"/>
          </w:tcPr>
          <w:p w:rsidR="002477A8" w:rsidRDefault="002477A8">
            <w:pPr>
              <w:pStyle w:val="ConsPlusNormal"/>
            </w:pPr>
            <w:r>
              <w:t>Объекты придорожного сервиса (4.9.1)</w:t>
            </w:r>
          </w:p>
        </w:tc>
        <w:tc>
          <w:tcPr>
            <w:tcW w:w="4762" w:type="dxa"/>
          </w:tcPr>
          <w:p w:rsidR="002477A8" w:rsidRDefault="002477A8">
            <w:pPr>
              <w:pStyle w:val="ConsPlusNormal"/>
            </w:pPr>
            <w:r>
              <w:t>- мойки легковых автомобилей не более двух постов (с расположением у границы квартала)</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объекты связи;</w:t>
            </w:r>
          </w:p>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tc>
      </w:tr>
      <w:tr w:rsidR="002477A8">
        <w:tblPrEx>
          <w:tblBorders>
            <w:insideH w:val="nil"/>
          </w:tblBorders>
        </w:tblPrEx>
        <w:tc>
          <w:tcPr>
            <w:tcW w:w="4253" w:type="dxa"/>
            <w:tcBorders>
              <w:bottom w:val="nil"/>
            </w:tcBorders>
          </w:tcPr>
          <w:p w:rsidR="002477A8" w:rsidRDefault="002477A8">
            <w:pPr>
              <w:pStyle w:val="ConsPlusNormal"/>
              <w:jc w:val="both"/>
            </w:pPr>
            <w:r>
              <w:t xml:space="preserve">Земельные участки (территории) общего </w:t>
            </w:r>
            <w:r>
              <w:lastRenderedPageBreak/>
              <w:t>пользования (12.0)</w:t>
            </w:r>
          </w:p>
        </w:tc>
        <w:tc>
          <w:tcPr>
            <w:tcW w:w="4762" w:type="dxa"/>
            <w:tcBorders>
              <w:bottom w:val="nil"/>
            </w:tcBorders>
          </w:tcPr>
          <w:p w:rsidR="002477A8" w:rsidRDefault="002477A8">
            <w:pPr>
              <w:pStyle w:val="ConsPlusNormal"/>
              <w:jc w:val="both"/>
            </w:pPr>
            <w:r>
              <w:lastRenderedPageBreak/>
              <w:t>- скверы;</w:t>
            </w:r>
          </w:p>
          <w:p w:rsidR="002477A8" w:rsidRDefault="002477A8">
            <w:pPr>
              <w:pStyle w:val="ConsPlusNormal"/>
              <w:jc w:val="both"/>
            </w:pPr>
            <w:r>
              <w:lastRenderedPageBreak/>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lastRenderedPageBreak/>
              <w:t xml:space="preserve">(введено </w:t>
            </w:r>
            <w:hyperlink r:id="rId536">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53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культовые здания</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распределительные устройства, распределительные пункты (РУ, РП);</w:t>
            </w:r>
          </w:p>
          <w:p w:rsidR="002477A8" w:rsidRDefault="002477A8">
            <w:pPr>
              <w:pStyle w:val="ConsPlusNormal"/>
            </w:pPr>
            <w:r>
              <w:t>- насосная станция тепловой сети (ПНС);</w:t>
            </w:r>
          </w:p>
          <w:p w:rsidR="002477A8" w:rsidRDefault="002477A8">
            <w:pPr>
              <w:pStyle w:val="ConsPlusNormal"/>
            </w:pPr>
            <w:r>
              <w:t>- водонапорные насосные станции (ВНС)</w:t>
            </w:r>
          </w:p>
        </w:tc>
      </w:tr>
      <w:tr w:rsidR="002477A8">
        <w:tblPrEx>
          <w:tblBorders>
            <w:insideH w:val="nil"/>
          </w:tblBorders>
        </w:tblPrEx>
        <w:tc>
          <w:tcPr>
            <w:tcW w:w="4253" w:type="dxa"/>
            <w:tcBorders>
              <w:bottom w:val="nil"/>
            </w:tcBorders>
          </w:tcPr>
          <w:p w:rsidR="002477A8" w:rsidRDefault="002477A8">
            <w:pPr>
              <w:pStyle w:val="ConsPlusNormal"/>
            </w:pPr>
            <w:r>
              <w:t>Спорт (5.1)</w:t>
            </w:r>
          </w:p>
        </w:tc>
        <w:tc>
          <w:tcPr>
            <w:tcW w:w="4762" w:type="dxa"/>
            <w:tcBorders>
              <w:bottom w:val="nil"/>
            </w:tcBorders>
          </w:tcPr>
          <w:p w:rsidR="002477A8" w:rsidRDefault="002477A8">
            <w:pPr>
              <w:pStyle w:val="ConsPlusNormal"/>
            </w:pPr>
            <w:r>
              <w:t>- физкультурно-оздоровительные комплексы;</w:t>
            </w:r>
          </w:p>
          <w:p w:rsidR="002477A8" w:rsidRDefault="002477A8">
            <w:pPr>
              <w:pStyle w:val="ConsPlusNormal"/>
            </w:pPr>
            <w:r>
              <w:t>- бассейны</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38">
              <w:r>
                <w:rPr>
                  <w:color w:val="0000FF"/>
                </w:rPr>
                <w:t>Решением</w:t>
              </w:r>
            </w:hyperlink>
            <w:r>
              <w:t xml:space="preserve"> Думы городского округа Тольятти Самарской области от 23.10.2024 N 346)</w:t>
            </w:r>
          </w:p>
        </w:tc>
      </w:tr>
      <w:tr w:rsidR="002477A8">
        <w:tblPrEx>
          <w:tblBorders>
            <w:insideH w:val="nil"/>
          </w:tblBorders>
        </w:tblPrEx>
        <w:tc>
          <w:tcPr>
            <w:tcW w:w="4253" w:type="dxa"/>
            <w:tcBorders>
              <w:bottom w:val="nil"/>
            </w:tcBorders>
          </w:tcPr>
          <w:p w:rsidR="002477A8" w:rsidRDefault="002477A8">
            <w:pPr>
              <w:pStyle w:val="ConsPlusNormal"/>
            </w:pPr>
            <w:r>
              <w:t>Развлекательные мероприятия (4.8.1)</w:t>
            </w:r>
          </w:p>
        </w:tc>
        <w:tc>
          <w:tcPr>
            <w:tcW w:w="4762" w:type="dxa"/>
            <w:tcBorders>
              <w:bottom w:val="nil"/>
            </w:tcBorders>
          </w:tcPr>
          <w:p w:rsidR="002477A8" w:rsidRDefault="002477A8">
            <w:pPr>
              <w:pStyle w:val="ConsPlusNormal"/>
            </w:pPr>
            <w:r>
              <w:t>- здания и сооружения, предназначенные для организации развлекательных мероприятий;</w:t>
            </w:r>
          </w:p>
          <w:p w:rsidR="002477A8" w:rsidRDefault="002477A8">
            <w:pPr>
              <w:pStyle w:val="ConsPlusNormal"/>
            </w:pPr>
            <w:r>
              <w:t>- аквапарки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39">
              <w:r>
                <w:rPr>
                  <w:color w:val="0000FF"/>
                </w:rPr>
                <w:t>Решением</w:t>
              </w:r>
            </w:hyperlink>
            <w:r>
              <w:t xml:space="preserve"> Думы городского округа Тольятти Самарской области от 23.10.2024 N 346)</w:t>
            </w:r>
          </w:p>
        </w:tc>
      </w:tr>
    </w:tbl>
    <w:p w:rsidR="002477A8" w:rsidRDefault="002477A8">
      <w:pPr>
        <w:pStyle w:val="ConsPlusNormal"/>
        <w:jc w:val="both"/>
      </w:pPr>
    </w:p>
    <w:p w:rsidR="002477A8" w:rsidRDefault="002477A8">
      <w:pPr>
        <w:pStyle w:val="ConsPlusNormal"/>
        <w:jc w:val="both"/>
      </w:pPr>
      <w:r>
        <w:t xml:space="preserve">(п. 2 в ред. </w:t>
      </w:r>
      <w:hyperlink r:id="rId54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Земельные участки (территории) общего пользования (12.0)</w:t>
            </w:r>
          </w:p>
        </w:tc>
        <w:tc>
          <w:tcPr>
            <w:tcW w:w="4762" w:type="dxa"/>
          </w:tcPr>
          <w:p w:rsidR="002477A8" w:rsidRDefault="002477A8">
            <w:pPr>
              <w:pStyle w:val="ConsPlusNormal"/>
            </w:pPr>
            <w:r>
              <w:t>- зеленые насаждения;</w:t>
            </w:r>
          </w:p>
          <w:p w:rsidR="002477A8" w:rsidRDefault="002477A8">
            <w:pPr>
              <w:pStyle w:val="ConsPlusNormal"/>
            </w:pPr>
            <w:r>
              <w:t>- элементы благоустройства;</w:t>
            </w:r>
          </w:p>
          <w:p w:rsidR="002477A8" w:rsidRDefault="002477A8">
            <w:pPr>
              <w:pStyle w:val="ConsPlusNormal"/>
            </w:pPr>
            <w:r>
              <w:lastRenderedPageBreak/>
              <w:t>- площадки для отдыха</w:t>
            </w:r>
          </w:p>
        </w:tc>
      </w:tr>
      <w:tr w:rsidR="002477A8">
        <w:tc>
          <w:tcPr>
            <w:tcW w:w="4253" w:type="dxa"/>
          </w:tcPr>
          <w:p w:rsidR="002477A8" w:rsidRDefault="002477A8">
            <w:pPr>
              <w:pStyle w:val="ConsPlusNormal"/>
            </w:pPr>
            <w:r>
              <w:lastRenderedPageBreak/>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4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Предельная площадь земельных участков:</w:t>
      </w:r>
    </w:p>
    <w:p w:rsidR="002477A8" w:rsidRDefault="002477A8">
      <w:pPr>
        <w:pStyle w:val="ConsPlusNormal"/>
        <w:spacing w:before="220"/>
        <w:ind w:firstLine="540"/>
        <w:jc w:val="both"/>
      </w:pPr>
      <w:r>
        <w:t>1.1. магазинов продовольственных товаров с числом обслуживаемого населения:</w:t>
      </w:r>
    </w:p>
    <w:p w:rsidR="002477A8" w:rsidRDefault="002477A8">
      <w:pPr>
        <w:pStyle w:val="ConsPlusNormal"/>
        <w:spacing w:before="220"/>
        <w:ind w:firstLine="540"/>
        <w:jc w:val="both"/>
      </w:pPr>
      <w:r>
        <w:t>- от 4 до 6 тыс. чел. - 0,4 га - 0,6 га на объект;</w:t>
      </w:r>
    </w:p>
    <w:p w:rsidR="002477A8" w:rsidRDefault="002477A8">
      <w:pPr>
        <w:pStyle w:val="ConsPlusNormal"/>
        <w:spacing w:before="220"/>
        <w:ind w:firstLine="540"/>
        <w:jc w:val="both"/>
      </w:pPr>
      <w:r>
        <w:t>- от 6 до 10 тыс. чел. - 0,6 га - 0,8 га на объект;</w:t>
      </w:r>
    </w:p>
    <w:p w:rsidR="002477A8" w:rsidRDefault="002477A8">
      <w:pPr>
        <w:pStyle w:val="ConsPlusNormal"/>
        <w:spacing w:before="220"/>
        <w:ind w:firstLine="540"/>
        <w:jc w:val="both"/>
      </w:pPr>
      <w:r>
        <w:t>- от 10 до 15 тыс. чел. - 0,8 га - 1,1 га на объект;</w:t>
      </w:r>
    </w:p>
    <w:p w:rsidR="002477A8" w:rsidRDefault="002477A8">
      <w:pPr>
        <w:pStyle w:val="ConsPlusNormal"/>
        <w:spacing w:before="220"/>
        <w:ind w:firstLine="540"/>
        <w:jc w:val="both"/>
      </w:pPr>
      <w:r>
        <w:t>1.2. магазинов непродовольственных товаров с числом обслуживаемого населения:</w:t>
      </w:r>
    </w:p>
    <w:p w:rsidR="002477A8" w:rsidRDefault="002477A8">
      <w:pPr>
        <w:pStyle w:val="ConsPlusNormal"/>
        <w:spacing w:before="220"/>
        <w:ind w:firstLine="540"/>
        <w:jc w:val="both"/>
      </w:pPr>
      <w:r>
        <w:t>- от 15 до 20 тыс. чел. - 1,1 га - 1,3 га на объект;</w:t>
      </w:r>
    </w:p>
    <w:p w:rsidR="002477A8" w:rsidRDefault="002477A8">
      <w:pPr>
        <w:pStyle w:val="ConsPlusNormal"/>
        <w:spacing w:before="220"/>
        <w:ind w:firstLine="540"/>
        <w:jc w:val="both"/>
      </w:pPr>
      <w:r>
        <w:t>1.3. отдельно стоящих магазинов с торговой площадью:</w:t>
      </w:r>
    </w:p>
    <w:p w:rsidR="002477A8" w:rsidRDefault="002477A8">
      <w:pPr>
        <w:pStyle w:val="ConsPlusNormal"/>
        <w:spacing w:before="220"/>
        <w:ind w:firstLine="540"/>
        <w:jc w:val="both"/>
      </w:pPr>
      <w:r>
        <w:t>- до 250 кв. м - 0,08 га на 100 кв. м торговой площади;</w:t>
      </w:r>
    </w:p>
    <w:p w:rsidR="002477A8" w:rsidRDefault="002477A8">
      <w:pPr>
        <w:pStyle w:val="ConsPlusNormal"/>
        <w:spacing w:before="220"/>
        <w:ind w:firstLine="540"/>
        <w:jc w:val="both"/>
      </w:pPr>
      <w:r>
        <w:t>- от 250 до 650 кв. м - 0,08 га - 0,06 га на 100 кв. м торговой площади;</w:t>
      </w:r>
    </w:p>
    <w:p w:rsidR="002477A8" w:rsidRDefault="002477A8">
      <w:pPr>
        <w:pStyle w:val="ConsPlusNormal"/>
        <w:spacing w:before="220"/>
        <w:ind w:firstLine="540"/>
        <w:jc w:val="both"/>
      </w:pPr>
      <w:r>
        <w:t>- от 650 до 1 500 кв. м - 0,06 га - 0,04 га на 100 кв. м торговой площади;</w:t>
      </w:r>
    </w:p>
    <w:p w:rsidR="002477A8" w:rsidRDefault="002477A8">
      <w:pPr>
        <w:pStyle w:val="ConsPlusNormal"/>
        <w:spacing w:before="220"/>
        <w:ind w:firstLine="540"/>
        <w:jc w:val="both"/>
      </w:pPr>
      <w:r>
        <w:t>- от 1 500 до 3 500 кв. м - 0,04 га - 0,02 га на 100 кв. м торговой площади;</w:t>
      </w:r>
    </w:p>
    <w:p w:rsidR="002477A8" w:rsidRDefault="002477A8">
      <w:pPr>
        <w:pStyle w:val="ConsPlusNormal"/>
        <w:spacing w:before="220"/>
        <w:ind w:firstLine="540"/>
        <w:jc w:val="both"/>
      </w:pPr>
      <w:r>
        <w:t>- от 3 500 кв. м - 0,04 га - 0,02 га на 100 кв. м торговой площади;</w:t>
      </w:r>
    </w:p>
    <w:p w:rsidR="002477A8" w:rsidRDefault="002477A8">
      <w:pPr>
        <w:pStyle w:val="ConsPlusNormal"/>
        <w:spacing w:before="220"/>
        <w:ind w:firstLine="540"/>
        <w:jc w:val="both"/>
      </w:pPr>
      <w:r>
        <w:t>1.4. рыночных комплексов:</w:t>
      </w:r>
    </w:p>
    <w:p w:rsidR="002477A8" w:rsidRDefault="002477A8">
      <w:pPr>
        <w:pStyle w:val="ConsPlusNormal"/>
        <w:spacing w:before="220"/>
        <w:ind w:firstLine="540"/>
        <w:jc w:val="both"/>
      </w:pPr>
      <w:r>
        <w:t>- от 7 кв. м до 14 кв. м на 1 кв. м торговой площади рыночного комплекса;</w:t>
      </w:r>
    </w:p>
    <w:p w:rsidR="002477A8" w:rsidRDefault="002477A8">
      <w:pPr>
        <w:pStyle w:val="ConsPlusNormal"/>
        <w:spacing w:before="220"/>
        <w:ind w:firstLine="540"/>
        <w:jc w:val="both"/>
      </w:pPr>
      <w:r>
        <w:t xml:space="preserve">1.5. объектов административно-делового назначения, объектов связи - установлены в </w:t>
      </w:r>
      <w:hyperlink w:anchor="P1926">
        <w:r>
          <w:rPr>
            <w:color w:val="0000FF"/>
          </w:rPr>
          <w:t>статье 41</w:t>
        </w:r>
      </w:hyperlink>
      <w:r>
        <w:t xml:space="preserve"> настоящих Правил;</w:t>
      </w:r>
    </w:p>
    <w:p w:rsidR="002477A8" w:rsidRDefault="002477A8">
      <w:pPr>
        <w:pStyle w:val="ConsPlusNormal"/>
        <w:spacing w:before="220"/>
        <w:ind w:firstLine="540"/>
        <w:jc w:val="both"/>
      </w:pPr>
      <w:r>
        <w:t>1.6. предприятия общественного питания (при расчете на 1 тыс. чел.):</w:t>
      </w:r>
    </w:p>
    <w:p w:rsidR="002477A8" w:rsidRDefault="002477A8">
      <w:pPr>
        <w:pStyle w:val="ConsPlusNormal"/>
        <w:spacing w:before="220"/>
        <w:ind w:firstLine="540"/>
        <w:jc w:val="both"/>
      </w:pPr>
      <w:r>
        <w:t>- до 50 мест - 0,2 га - 0,25 га на 100 мест;</w:t>
      </w:r>
    </w:p>
    <w:p w:rsidR="002477A8" w:rsidRDefault="002477A8">
      <w:pPr>
        <w:pStyle w:val="ConsPlusNormal"/>
        <w:spacing w:before="220"/>
        <w:ind w:firstLine="540"/>
        <w:jc w:val="both"/>
      </w:pPr>
      <w:r>
        <w:t>- с 50 до 150 мест - 0,2 га - 0,15 га на 100 мест;</w:t>
      </w:r>
    </w:p>
    <w:p w:rsidR="002477A8" w:rsidRDefault="002477A8">
      <w:pPr>
        <w:pStyle w:val="ConsPlusNormal"/>
        <w:spacing w:before="220"/>
        <w:ind w:firstLine="540"/>
        <w:jc w:val="both"/>
      </w:pPr>
      <w:r>
        <w:t>- свыше 150 мест - 0,1 га на 100 мест;</w:t>
      </w:r>
    </w:p>
    <w:p w:rsidR="002477A8" w:rsidRDefault="002477A8">
      <w:pPr>
        <w:pStyle w:val="ConsPlusNormal"/>
        <w:spacing w:before="220"/>
        <w:ind w:firstLine="540"/>
        <w:jc w:val="both"/>
      </w:pPr>
      <w:r>
        <w:lastRenderedPageBreak/>
        <w:t>1.7. объектов развлекательного назначения - не подлежат ограничению настоящими Правилами;</w:t>
      </w:r>
    </w:p>
    <w:p w:rsidR="002477A8" w:rsidRDefault="002477A8">
      <w:pPr>
        <w:pStyle w:val="ConsPlusNormal"/>
        <w:jc w:val="both"/>
      </w:pPr>
      <w:r>
        <w:t xml:space="preserve">(пп. 1.7 введен </w:t>
      </w:r>
      <w:hyperlink r:id="rId542">
        <w:r>
          <w:rPr>
            <w:color w:val="0000FF"/>
          </w:rPr>
          <w:t>Решением</w:t>
        </w:r>
      </w:hyperlink>
      <w:r>
        <w:t xml:space="preserve"> Думы городского округа Тольятти Самарской области от 23.10.2024 N 346)</w:t>
      </w:r>
    </w:p>
    <w:p w:rsidR="002477A8" w:rsidRDefault="002477A8">
      <w:pPr>
        <w:pStyle w:val="ConsPlusNormal"/>
        <w:spacing w:before="220"/>
        <w:ind w:firstLine="540"/>
        <w:jc w:val="both"/>
      </w:pPr>
      <w:r>
        <w:t xml:space="preserve">1.8. физкультурно-оздоровительных сооружений - установлены в </w:t>
      </w:r>
      <w:hyperlink w:anchor="P2534">
        <w:r>
          <w:rPr>
            <w:color w:val="0000FF"/>
          </w:rPr>
          <w:t>статье 45</w:t>
        </w:r>
      </w:hyperlink>
      <w:r>
        <w:t xml:space="preserve"> настоящих Правил.</w:t>
      </w:r>
    </w:p>
    <w:p w:rsidR="002477A8" w:rsidRDefault="002477A8">
      <w:pPr>
        <w:pStyle w:val="ConsPlusNormal"/>
        <w:jc w:val="both"/>
      </w:pPr>
      <w:r>
        <w:t xml:space="preserve">(пп. 1.8 введен </w:t>
      </w:r>
      <w:hyperlink r:id="rId543">
        <w:r>
          <w:rPr>
            <w:color w:val="0000FF"/>
          </w:rPr>
          <w:t>Решением</w:t>
        </w:r>
      </w:hyperlink>
      <w:r>
        <w:t xml:space="preserve"> Думы городского округа Тольятти Самарской области от 23.10.2024 N 346)</w:t>
      </w:r>
    </w:p>
    <w:p w:rsidR="002477A8" w:rsidRDefault="002477A8">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3. Предельное (минимальное и максимальное) количество этажей для общественных зданий - 1 - 16.</w:t>
      </w:r>
    </w:p>
    <w:p w:rsidR="002477A8" w:rsidRDefault="002477A8">
      <w:pPr>
        <w:pStyle w:val="ConsPlusNormal"/>
        <w:spacing w:before="220"/>
        <w:ind w:firstLine="540"/>
        <w:jc w:val="both"/>
      </w:pPr>
      <w:r>
        <w:t>4. Предельная (минимальная и максимальная) высота зданий, строений, сооружений (м) - 4 - 69.</w:t>
      </w:r>
    </w:p>
    <w:p w:rsidR="002477A8" w:rsidRDefault="002477A8">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5.1. общественных зданий - 40%;</w:t>
      </w:r>
    </w:p>
    <w:p w:rsidR="002477A8" w:rsidRDefault="002477A8">
      <w:pPr>
        <w:pStyle w:val="ConsPlusNormal"/>
        <w:spacing w:before="220"/>
        <w:ind w:firstLine="540"/>
        <w:jc w:val="both"/>
      </w:pPr>
      <w:r>
        <w:t>5.2. объектов (сооружений) инженерно-технического обеспечения - не подлежит ограничению настоящими Правилами.</w:t>
      </w:r>
    </w:p>
    <w:p w:rsidR="002477A8" w:rsidRDefault="002477A8">
      <w:pPr>
        <w:pStyle w:val="ConsPlusNormal"/>
        <w:jc w:val="both"/>
      </w:pPr>
      <w:r>
        <w:t xml:space="preserve">(п. 4 в ред. </w:t>
      </w:r>
      <w:hyperlink r:id="rId544">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652">
        <w:r>
          <w:rPr>
            <w:color w:val="0000FF"/>
          </w:rPr>
          <w:t>зоне Ц-5</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3" w:name="P2769"/>
      <w:bookmarkEnd w:id="33"/>
      <w:r>
        <w:t>Статья 47. Ц-6. Зона культовых объектов</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культовые здания;</w:t>
            </w:r>
          </w:p>
          <w:p w:rsidR="002477A8" w:rsidRDefault="002477A8">
            <w:pPr>
              <w:pStyle w:val="ConsPlusNormal"/>
            </w:pPr>
            <w:r>
              <w:t>- соборы;</w:t>
            </w:r>
          </w:p>
          <w:p w:rsidR="002477A8" w:rsidRDefault="002477A8">
            <w:pPr>
              <w:pStyle w:val="ConsPlusNormal"/>
            </w:pPr>
            <w:r>
              <w:t>- храмы;</w:t>
            </w:r>
          </w:p>
          <w:p w:rsidR="002477A8" w:rsidRDefault="002477A8">
            <w:pPr>
              <w:pStyle w:val="ConsPlusNormal"/>
            </w:pPr>
            <w:r>
              <w:t>- мечети;</w:t>
            </w:r>
          </w:p>
          <w:p w:rsidR="002477A8" w:rsidRDefault="002477A8">
            <w:pPr>
              <w:pStyle w:val="ConsPlusNormal"/>
            </w:pPr>
            <w:r>
              <w:t>- монастыри;</w:t>
            </w:r>
          </w:p>
          <w:p w:rsidR="002477A8" w:rsidRDefault="002477A8">
            <w:pPr>
              <w:pStyle w:val="ConsPlusNormal"/>
            </w:pPr>
            <w:r>
              <w:t>- колокольни;</w:t>
            </w:r>
          </w:p>
          <w:p w:rsidR="002477A8" w:rsidRDefault="002477A8">
            <w:pPr>
              <w:pStyle w:val="ConsPlusNormal"/>
            </w:pPr>
            <w:r>
              <w:t>- часовни;</w:t>
            </w:r>
          </w:p>
          <w:p w:rsidR="002477A8" w:rsidRDefault="002477A8">
            <w:pPr>
              <w:pStyle w:val="ConsPlusNormal"/>
            </w:pPr>
            <w:r>
              <w:t>- воскресные школы;</w:t>
            </w:r>
          </w:p>
          <w:p w:rsidR="002477A8" w:rsidRDefault="002477A8">
            <w:pPr>
              <w:pStyle w:val="ConsPlusNormal"/>
            </w:pPr>
            <w:r>
              <w:t>- православные институты;</w:t>
            </w:r>
          </w:p>
          <w:p w:rsidR="002477A8" w:rsidRDefault="002477A8">
            <w:pPr>
              <w:pStyle w:val="ConsPlusNormal"/>
            </w:pPr>
            <w:r>
              <w:t>- крещальни;</w:t>
            </w:r>
          </w:p>
          <w:p w:rsidR="002477A8" w:rsidRDefault="002477A8">
            <w:pPr>
              <w:pStyle w:val="ConsPlusNormal"/>
            </w:pPr>
            <w:r>
              <w:t>- просфорные;</w:t>
            </w:r>
          </w:p>
          <w:p w:rsidR="002477A8" w:rsidRDefault="002477A8">
            <w:pPr>
              <w:pStyle w:val="ConsPlusNormal"/>
            </w:pPr>
            <w:r>
              <w:lastRenderedPageBreak/>
              <w:t>- трапезные;</w:t>
            </w:r>
          </w:p>
          <w:p w:rsidR="002477A8" w:rsidRDefault="002477A8">
            <w:pPr>
              <w:pStyle w:val="ConsPlusNormal"/>
            </w:pPr>
            <w:r>
              <w:t>- церковно-причтовые дома;</w:t>
            </w:r>
          </w:p>
          <w:p w:rsidR="002477A8" w:rsidRDefault="002477A8">
            <w:pPr>
              <w:pStyle w:val="ConsPlusNormal"/>
            </w:pPr>
            <w:r>
              <w:t>- церковные лавки</w:t>
            </w:r>
          </w:p>
        </w:tc>
      </w:tr>
      <w:tr w:rsidR="002477A8">
        <w:tc>
          <w:tcPr>
            <w:tcW w:w="4253" w:type="dxa"/>
          </w:tcPr>
          <w:p w:rsidR="002477A8" w:rsidRDefault="002477A8">
            <w:pPr>
              <w:pStyle w:val="ConsPlusNormal"/>
            </w:pPr>
            <w:r>
              <w:lastRenderedPageBreak/>
              <w:t>Культурное развитие (3.6)</w:t>
            </w:r>
          </w:p>
        </w:tc>
        <w:tc>
          <w:tcPr>
            <w:tcW w:w="4762" w:type="dxa"/>
          </w:tcPr>
          <w:p w:rsidR="002477A8" w:rsidRDefault="002477A8">
            <w:pPr>
              <w:pStyle w:val="ConsPlusNormal"/>
            </w:pPr>
            <w:r>
              <w:t>- художественные мастерские</w:t>
            </w:r>
          </w:p>
        </w:tc>
      </w:tr>
      <w:tr w:rsidR="002477A8">
        <w:tc>
          <w:tcPr>
            <w:tcW w:w="4253" w:type="dxa"/>
          </w:tcPr>
          <w:p w:rsidR="002477A8" w:rsidRDefault="002477A8">
            <w:pPr>
              <w:pStyle w:val="ConsPlusNormal"/>
            </w:pPr>
            <w:r>
              <w:t>Склады (6.9)</w:t>
            </w:r>
          </w:p>
        </w:tc>
        <w:tc>
          <w:tcPr>
            <w:tcW w:w="4762" w:type="dxa"/>
          </w:tcPr>
          <w:p w:rsidR="002477A8" w:rsidRDefault="002477A8">
            <w:pPr>
              <w:pStyle w:val="ConsPlusNormal"/>
            </w:pPr>
            <w:r>
              <w:t>- хозяйственные склады до 50 м</w:t>
            </w:r>
            <w:r>
              <w:rPr>
                <w:vertAlign w:val="superscript"/>
              </w:rPr>
              <w:t>2</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45">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54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Обслуживание автотранспорта (4.9)</w:t>
            </w:r>
          </w:p>
        </w:tc>
        <w:tc>
          <w:tcPr>
            <w:tcW w:w="4762" w:type="dxa"/>
          </w:tcPr>
          <w:p w:rsidR="002477A8" w:rsidRDefault="002477A8">
            <w:pPr>
              <w:pStyle w:val="ConsPlusNormal"/>
            </w:pPr>
            <w:r>
              <w:t>- гостевые (бесплатные) парковки и стоянки</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4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 зданий, сооружений - не подлежат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- 3 - 62.</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общественных зданий - 40%;</w:t>
      </w:r>
    </w:p>
    <w:p w:rsidR="002477A8" w:rsidRDefault="002477A8">
      <w:pPr>
        <w:pStyle w:val="ConsPlusNormal"/>
        <w:spacing w:before="220"/>
        <w:ind w:firstLine="540"/>
        <w:jc w:val="both"/>
      </w:pPr>
      <w:r>
        <w:t>6.2. коммунально-складских объектов и объектов (сооружений) инженерно-технического обеспечения - не подлежит ограничению настоящими Правилами.</w:t>
      </w:r>
    </w:p>
    <w:p w:rsidR="002477A8" w:rsidRDefault="002477A8">
      <w:pPr>
        <w:pStyle w:val="ConsPlusNormal"/>
        <w:jc w:val="both"/>
      </w:pPr>
      <w:r>
        <w:t xml:space="preserve">(п. 4 в ред. </w:t>
      </w:r>
      <w:hyperlink r:id="rId548">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769">
        <w:r>
          <w:rPr>
            <w:color w:val="0000FF"/>
          </w:rPr>
          <w:t>зоне Ц-6</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4" w:name="P2841"/>
      <w:bookmarkEnd w:id="34"/>
      <w:r>
        <w:t>Статья 48. Ц-7. Полифункциональная зона</w:t>
      </w:r>
    </w:p>
    <w:p w:rsidR="002477A8" w:rsidRDefault="002477A8">
      <w:pPr>
        <w:pStyle w:val="ConsPlusTitle"/>
        <w:jc w:val="center"/>
      </w:pPr>
      <w:r>
        <w:t>общественно-производственного назначения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Общественное управление (3.8);</w:t>
            </w:r>
          </w:p>
          <w:p w:rsidR="002477A8" w:rsidRDefault="002477A8">
            <w:pPr>
              <w:pStyle w:val="ConsPlusNormal"/>
            </w:pPr>
            <w:r>
              <w:t>Деловое управление (4.1)</w:t>
            </w:r>
          </w:p>
        </w:tc>
        <w:tc>
          <w:tcPr>
            <w:tcW w:w="4762" w:type="dxa"/>
          </w:tcPr>
          <w:p w:rsidR="002477A8" w:rsidRDefault="002477A8">
            <w:pPr>
              <w:pStyle w:val="ConsPlusNormal"/>
            </w:pPr>
            <w:r>
              <w:t>- объекты административно-делового назначения</w:t>
            </w:r>
          </w:p>
        </w:tc>
      </w:tr>
      <w:tr w:rsidR="002477A8">
        <w:tc>
          <w:tcPr>
            <w:tcW w:w="4253" w:type="dxa"/>
          </w:tcPr>
          <w:p w:rsidR="002477A8" w:rsidRDefault="002477A8">
            <w:pPr>
              <w:pStyle w:val="ConsPlusNormal"/>
            </w:pPr>
            <w:r>
              <w:t>Обеспечение научной деятельности (3.9)</w:t>
            </w:r>
          </w:p>
        </w:tc>
        <w:tc>
          <w:tcPr>
            <w:tcW w:w="4762" w:type="dxa"/>
          </w:tcPr>
          <w:p w:rsidR="002477A8" w:rsidRDefault="002477A8">
            <w:pPr>
              <w:pStyle w:val="ConsPlusNormal"/>
            </w:pPr>
            <w:r>
              <w:t>- объекты проектного и научно-исследовательского назначения</w:t>
            </w:r>
          </w:p>
        </w:tc>
      </w:tr>
      <w:tr w:rsidR="002477A8">
        <w:tc>
          <w:tcPr>
            <w:tcW w:w="4253" w:type="dxa"/>
          </w:tcPr>
          <w:p w:rsidR="002477A8" w:rsidRDefault="002477A8">
            <w:pPr>
              <w:pStyle w:val="ConsPlusNormal"/>
            </w:pPr>
            <w:r>
              <w:t xml:space="preserve">Объекты торговли (торговые центры, </w:t>
            </w:r>
            <w:r>
              <w:lastRenderedPageBreak/>
              <w:t>торгово-развлекательные центры (комплексы) (4.2);</w:t>
            </w:r>
          </w:p>
          <w:p w:rsidR="002477A8" w:rsidRDefault="002477A8">
            <w:pPr>
              <w:pStyle w:val="ConsPlusNormal"/>
            </w:pPr>
            <w:r>
              <w:t>Общественное питание (4.6);</w:t>
            </w:r>
          </w:p>
          <w:p w:rsidR="002477A8" w:rsidRDefault="002477A8">
            <w:pPr>
              <w:pStyle w:val="ConsPlusNormal"/>
            </w:pPr>
            <w:r>
              <w:t>Магазины (4.4)</w:t>
            </w:r>
          </w:p>
        </w:tc>
        <w:tc>
          <w:tcPr>
            <w:tcW w:w="4762" w:type="dxa"/>
          </w:tcPr>
          <w:p w:rsidR="002477A8" w:rsidRDefault="002477A8">
            <w:pPr>
              <w:pStyle w:val="ConsPlusNormal"/>
            </w:pPr>
            <w:r>
              <w:lastRenderedPageBreak/>
              <w:t xml:space="preserve">- объекты торгового назначения и </w:t>
            </w:r>
            <w:r>
              <w:lastRenderedPageBreak/>
              <w:t>общественного питания</w:t>
            </w:r>
          </w:p>
        </w:tc>
      </w:tr>
      <w:tr w:rsidR="002477A8">
        <w:tc>
          <w:tcPr>
            <w:tcW w:w="4253" w:type="dxa"/>
          </w:tcPr>
          <w:p w:rsidR="002477A8" w:rsidRDefault="002477A8">
            <w:pPr>
              <w:pStyle w:val="ConsPlusNormal"/>
            </w:pPr>
            <w:r>
              <w:lastRenderedPageBreak/>
              <w:t>Гостиничное обслуживание (4.7)</w:t>
            </w:r>
          </w:p>
        </w:tc>
        <w:tc>
          <w:tcPr>
            <w:tcW w:w="4762" w:type="dxa"/>
          </w:tcPr>
          <w:p w:rsidR="002477A8" w:rsidRDefault="002477A8">
            <w:pPr>
              <w:pStyle w:val="ConsPlusNormal"/>
            </w:pPr>
            <w:r>
              <w:t>- гостиницы</w:t>
            </w:r>
          </w:p>
        </w:tc>
      </w:tr>
      <w:tr w:rsidR="002477A8">
        <w:tc>
          <w:tcPr>
            <w:tcW w:w="4253" w:type="dxa"/>
          </w:tcPr>
          <w:p w:rsidR="002477A8" w:rsidRDefault="002477A8">
            <w:pPr>
              <w:pStyle w:val="ConsPlusNormal"/>
            </w:pPr>
            <w:r>
              <w:t>Объекты придорожного сервиса (4.9.1)</w:t>
            </w:r>
          </w:p>
        </w:tc>
        <w:tc>
          <w:tcPr>
            <w:tcW w:w="4762" w:type="dxa"/>
          </w:tcPr>
          <w:p w:rsidR="002477A8" w:rsidRDefault="002477A8">
            <w:pPr>
              <w:pStyle w:val="ConsPlusNormal"/>
            </w:pPr>
            <w:r>
              <w:t>- мойки легковых автомобилей не более двух постов (с расположением у границы квартала);</w:t>
            </w:r>
          </w:p>
          <w:p w:rsidR="002477A8" w:rsidRDefault="002477A8">
            <w:pPr>
              <w:pStyle w:val="ConsPlusNormal"/>
            </w:pPr>
            <w:r>
              <w:t>- объекты обслуживания автомобильного транспорта (АЗС, СТО, автомойки);</w:t>
            </w:r>
          </w:p>
          <w:p w:rsidR="002477A8" w:rsidRDefault="002477A8">
            <w:pPr>
              <w:pStyle w:val="ConsPlusNormal"/>
            </w:pPr>
            <w:r>
              <w:t>- СТО не более двух постов (с расположением у границ квартала)</w:t>
            </w:r>
          </w:p>
        </w:tc>
      </w:tr>
      <w:tr w:rsidR="002477A8">
        <w:tc>
          <w:tcPr>
            <w:tcW w:w="4253" w:type="dxa"/>
          </w:tcPr>
          <w:p w:rsidR="002477A8" w:rsidRDefault="002477A8">
            <w:pPr>
              <w:pStyle w:val="ConsPlusNormal"/>
            </w:pPr>
            <w:r>
              <w:t>Спорт (5.1)</w:t>
            </w:r>
          </w:p>
        </w:tc>
        <w:tc>
          <w:tcPr>
            <w:tcW w:w="4762" w:type="dxa"/>
          </w:tcPr>
          <w:p w:rsidR="002477A8" w:rsidRDefault="002477A8">
            <w:pPr>
              <w:pStyle w:val="ConsPlusNormal"/>
            </w:pPr>
            <w:r>
              <w:t>- крытые спортивные объекты с искусственным льдом</w:t>
            </w:r>
          </w:p>
        </w:tc>
      </w:tr>
      <w:tr w:rsidR="002477A8">
        <w:tc>
          <w:tcPr>
            <w:tcW w:w="4253" w:type="dxa"/>
          </w:tcPr>
          <w:p w:rsidR="002477A8" w:rsidRDefault="002477A8">
            <w:pPr>
              <w:pStyle w:val="ConsPlusNormal"/>
            </w:pPr>
            <w:r>
              <w:t>Склады (6.9)</w:t>
            </w:r>
          </w:p>
        </w:tc>
        <w:tc>
          <w:tcPr>
            <w:tcW w:w="4762" w:type="dxa"/>
          </w:tcPr>
          <w:p w:rsidR="002477A8" w:rsidRDefault="002477A8">
            <w:pPr>
              <w:pStyle w:val="ConsPlusNormal"/>
            </w:pPr>
            <w:r>
              <w:t>- объекты логистической деятельности</w:t>
            </w:r>
          </w:p>
        </w:tc>
      </w:tr>
      <w:tr w:rsidR="002477A8">
        <w:tc>
          <w:tcPr>
            <w:tcW w:w="4253" w:type="dxa"/>
          </w:tcPr>
          <w:p w:rsidR="002477A8" w:rsidRDefault="002477A8">
            <w:pPr>
              <w:pStyle w:val="ConsPlusNormal"/>
            </w:pPr>
            <w:r>
              <w:t>Автомобильный транспорт (7.2)</w:t>
            </w:r>
          </w:p>
        </w:tc>
        <w:tc>
          <w:tcPr>
            <w:tcW w:w="4762" w:type="dxa"/>
          </w:tcPr>
          <w:p w:rsidR="002477A8" w:rsidRDefault="002477A8">
            <w:pPr>
              <w:pStyle w:val="ConsPlusNormal"/>
            </w:pPr>
            <w:r>
              <w:t>- учреждения обслуживания пассажиров</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объекты связи;</w:t>
            </w:r>
          </w:p>
          <w:p w:rsidR="002477A8" w:rsidRDefault="002477A8">
            <w:pPr>
              <w:pStyle w:val="ConsPlusNormal"/>
            </w:pPr>
            <w:r>
              <w:t>- объекты обслуживания жилищно-коммунального хозяйства;</w:t>
            </w:r>
          </w:p>
          <w:p w:rsidR="002477A8" w:rsidRDefault="002477A8">
            <w:pPr>
              <w:pStyle w:val="ConsPlusNormal"/>
            </w:pPr>
            <w:r>
              <w:t>- общественные туалеты;</w:t>
            </w:r>
          </w:p>
          <w:p w:rsidR="002477A8" w:rsidRDefault="002477A8">
            <w:pPr>
              <w:pStyle w:val="ConsPlusNormal"/>
            </w:pPr>
            <w:r>
              <w:t>- центральный тепловой пункт (ЦТП);</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и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кабельные линии электропередачи</w:t>
            </w:r>
          </w:p>
        </w:tc>
      </w:tr>
      <w:tr w:rsidR="002477A8">
        <w:tc>
          <w:tcPr>
            <w:tcW w:w="4253" w:type="dxa"/>
          </w:tcPr>
          <w:p w:rsidR="002477A8" w:rsidRDefault="002477A8">
            <w:pPr>
              <w:pStyle w:val="ConsPlusNormal"/>
            </w:pPr>
            <w:r>
              <w:t>Здравоохранение (3.4)</w:t>
            </w:r>
          </w:p>
        </w:tc>
        <w:tc>
          <w:tcPr>
            <w:tcW w:w="4762" w:type="dxa"/>
          </w:tcPr>
          <w:p w:rsidR="002477A8" w:rsidRDefault="002477A8">
            <w:pPr>
              <w:pStyle w:val="ConsPlusNormal"/>
            </w:pPr>
            <w:r>
              <w:t>- объекты здравоохранения</w:t>
            </w:r>
          </w:p>
        </w:tc>
      </w:tr>
      <w:tr w:rsidR="002477A8">
        <w:tc>
          <w:tcPr>
            <w:tcW w:w="4253" w:type="dxa"/>
          </w:tcPr>
          <w:p w:rsidR="002477A8" w:rsidRDefault="002477A8">
            <w:pPr>
              <w:pStyle w:val="ConsPlusNormal"/>
            </w:pPr>
            <w:r>
              <w:t>Магазины (4.4)</w:t>
            </w:r>
          </w:p>
        </w:tc>
        <w:tc>
          <w:tcPr>
            <w:tcW w:w="4762" w:type="dxa"/>
          </w:tcPr>
          <w:p w:rsidR="002477A8" w:rsidRDefault="002477A8">
            <w:pPr>
              <w:pStyle w:val="ConsPlusNormal"/>
            </w:pPr>
            <w:r>
              <w:t>- аптеки</w:t>
            </w:r>
          </w:p>
        </w:tc>
      </w:tr>
      <w:tr w:rsidR="002477A8">
        <w:tc>
          <w:tcPr>
            <w:tcW w:w="4253" w:type="dxa"/>
          </w:tcPr>
          <w:p w:rsidR="002477A8" w:rsidRDefault="002477A8">
            <w:pPr>
              <w:pStyle w:val="ConsPlusNormal"/>
            </w:pPr>
            <w:r>
              <w:t>Культурное развитие (3.6)</w:t>
            </w:r>
          </w:p>
        </w:tc>
        <w:tc>
          <w:tcPr>
            <w:tcW w:w="4762" w:type="dxa"/>
          </w:tcPr>
          <w:p w:rsidR="002477A8" w:rsidRDefault="002477A8">
            <w:pPr>
              <w:pStyle w:val="ConsPlusNormal"/>
            </w:pPr>
            <w:r>
              <w:t>- дома культуры;</w:t>
            </w:r>
          </w:p>
          <w:p w:rsidR="002477A8" w:rsidRDefault="002477A8">
            <w:pPr>
              <w:pStyle w:val="ConsPlusNormal"/>
            </w:pPr>
            <w:r>
              <w:t>- выставочные залы;</w:t>
            </w:r>
          </w:p>
          <w:p w:rsidR="002477A8" w:rsidRDefault="002477A8">
            <w:pPr>
              <w:pStyle w:val="ConsPlusNormal"/>
            </w:pPr>
            <w:r>
              <w:t>- галереи;</w:t>
            </w:r>
          </w:p>
          <w:p w:rsidR="002477A8" w:rsidRDefault="002477A8">
            <w:pPr>
              <w:pStyle w:val="ConsPlusNormal"/>
            </w:pPr>
            <w:r>
              <w:t>- библиотеки;</w:t>
            </w:r>
          </w:p>
          <w:p w:rsidR="002477A8" w:rsidRDefault="002477A8">
            <w:pPr>
              <w:pStyle w:val="ConsPlusNormal"/>
            </w:pPr>
            <w:r>
              <w:t>- театры;</w:t>
            </w:r>
          </w:p>
          <w:p w:rsidR="002477A8" w:rsidRDefault="002477A8">
            <w:pPr>
              <w:pStyle w:val="ConsPlusNormal"/>
            </w:pPr>
            <w:r>
              <w:t>- музеи;</w:t>
            </w:r>
          </w:p>
          <w:p w:rsidR="002477A8" w:rsidRDefault="002477A8">
            <w:pPr>
              <w:pStyle w:val="ConsPlusNormal"/>
            </w:pPr>
            <w:r>
              <w:t>- кинотеатры</w:t>
            </w:r>
          </w:p>
        </w:tc>
      </w:tr>
      <w:tr w:rsidR="002477A8">
        <w:tblPrEx>
          <w:tblBorders>
            <w:insideH w:val="nil"/>
          </w:tblBorders>
        </w:tblPrEx>
        <w:tc>
          <w:tcPr>
            <w:tcW w:w="4253" w:type="dxa"/>
            <w:tcBorders>
              <w:bottom w:val="nil"/>
            </w:tcBorders>
          </w:tcPr>
          <w:p w:rsidR="002477A8" w:rsidRDefault="002477A8">
            <w:pPr>
              <w:pStyle w:val="ConsPlusNormal"/>
              <w:jc w:val="both"/>
            </w:pPr>
            <w:r>
              <w:t>Земельные участки (территории) общего пользования (12.0)</w:t>
            </w:r>
          </w:p>
        </w:tc>
        <w:tc>
          <w:tcPr>
            <w:tcW w:w="4762" w:type="dxa"/>
            <w:tcBorders>
              <w:bottom w:val="nil"/>
            </w:tcBorders>
          </w:tcPr>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lastRenderedPageBreak/>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5" w:type="dxa"/>
            <w:gridSpan w:val="2"/>
            <w:tcBorders>
              <w:top w:val="nil"/>
            </w:tcBorders>
          </w:tcPr>
          <w:p w:rsidR="002477A8" w:rsidRDefault="002477A8">
            <w:pPr>
              <w:pStyle w:val="ConsPlusNormal"/>
              <w:jc w:val="both"/>
            </w:pPr>
            <w:r>
              <w:lastRenderedPageBreak/>
              <w:t xml:space="preserve">(введено </w:t>
            </w:r>
            <w:hyperlink r:id="rId549">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55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Религиозное использование (3.7)</w:t>
            </w:r>
          </w:p>
        </w:tc>
        <w:tc>
          <w:tcPr>
            <w:tcW w:w="4762" w:type="dxa"/>
          </w:tcPr>
          <w:p w:rsidR="002477A8" w:rsidRDefault="002477A8">
            <w:pPr>
              <w:pStyle w:val="ConsPlusNormal"/>
            </w:pPr>
            <w:r>
              <w:t>- культовые здания</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распределительные устройства, распределительные пункты (РУ, РП);</w:t>
            </w:r>
          </w:p>
          <w:p w:rsidR="002477A8" w:rsidRDefault="002477A8">
            <w:pPr>
              <w:pStyle w:val="ConsPlusNormal"/>
            </w:pPr>
            <w:r>
              <w:t>- насосная станция тепловой сети (ПНС);</w:t>
            </w:r>
          </w:p>
          <w:p w:rsidR="002477A8" w:rsidRDefault="002477A8">
            <w:pPr>
              <w:pStyle w:val="ConsPlusNormal"/>
            </w:pPr>
            <w:r>
              <w:t>- водонапорные насосные станции (ВНС);</w:t>
            </w:r>
          </w:p>
          <w:p w:rsidR="002477A8" w:rsidRDefault="002477A8">
            <w:pPr>
              <w:pStyle w:val="ConsPlusNormal"/>
            </w:pPr>
            <w:r>
              <w:t>- понизительные электрические подстанции со зданиями вспомогательного назначения</w:t>
            </w:r>
          </w:p>
        </w:tc>
      </w:tr>
      <w:tr w:rsidR="002477A8">
        <w:tblPrEx>
          <w:tblBorders>
            <w:insideH w:val="nil"/>
          </w:tblBorders>
        </w:tblPrEx>
        <w:tc>
          <w:tcPr>
            <w:tcW w:w="4253" w:type="dxa"/>
            <w:tcBorders>
              <w:bottom w:val="nil"/>
            </w:tcBorders>
          </w:tcPr>
          <w:p w:rsidR="002477A8" w:rsidRDefault="002477A8">
            <w:pPr>
              <w:pStyle w:val="ConsPlusNormal"/>
            </w:pPr>
            <w:r>
              <w:t>Хранение автотранспорта (2.7.1)</w:t>
            </w:r>
          </w:p>
        </w:tc>
        <w:tc>
          <w:tcPr>
            <w:tcW w:w="4762" w:type="dxa"/>
            <w:tcBorders>
              <w:bottom w:val="nil"/>
            </w:tcBorders>
          </w:tcPr>
          <w:p w:rsidR="002477A8" w:rsidRDefault="002477A8">
            <w:pPr>
              <w:pStyle w:val="ConsPlusNormal"/>
            </w:pPr>
            <w:r>
              <w:t>- гаражи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51">
              <w:r>
                <w:rPr>
                  <w:color w:val="0000FF"/>
                </w:rPr>
                <w:t>Решением</w:t>
              </w:r>
            </w:hyperlink>
            <w:r>
              <w:t xml:space="preserve"> Думы городского округа Тольятти Самарской области от 03.07.2019 N 294)</w:t>
            </w:r>
          </w:p>
        </w:tc>
      </w:tr>
      <w:tr w:rsidR="002477A8">
        <w:tblPrEx>
          <w:tblBorders>
            <w:insideH w:val="nil"/>
          </w:tblBorders>
        </w:tblPrEx>
        <w:tc>
          <w:tcPr>
            <w:tcW w:w="4253" w:type="dxa"/>
            <w:tcBorders>
              <w:bottom w:val="nil"/>
            </w:tcBorders>
          </w:tcPr>
          <w:p w:rsidR="002477A8" w:rsidRDefault="002477A8">
            <w:pPr>
              <w:pStyle w:val="ConsPlusNormal"/>
            </w:pPr>
            <w:r>
              <w:t>Пищевая промышленность (6.4)</w:t>
            </w:r>
          </w:p>
        </w:tc>
        <w:tc>
          <w:tcPr>
            <w:tcW w:w="4762" w:type="dxa"/>
            <w:tcBorders>
              <w:bottom w:val="nil"/>
            </w:tcBorders>
          </w:tcPr>
          <w:p w:rsidR="002477A8" w:rsidRDefault="002477A8">
            <w:pPr>
              <w:pStyle w:val="ConsPlusNormal"/>
            </w:pPr>
            <w:r>
              <w:t>- объекты пищевой промышленности IV - V классов опасности</w:t>
            </w:r>
          </w:p>
        </w:tc>
      </w:tr>
      <w:tr w:rsidR="002477A8">
        <w:tblPrEx>
          <w:tblBorders>
            <w:insideH w:val="nil"/>
          </w:tblBorders>
        </w:tblPrEx>
        <w:tc>
          <w:tcPr>
            <w:tcW w:w="9015" w:type="dxa"/>
            <w:gridSpan w:val="2"/>
            <w:tcBorders>
              <w:top w:val="nil"/>
            </w:tcBorders>
          </w:tcPr>
          <w:p w:rsidR="002477A8" w:rsidRDefault="002477A8">
            <w:pPr>
              <w:pStyle w:val="ConsPlusNormal"/>
              <w:jc w:val="both"/>
            </w:pPr>
            <w:r>
              <w:t xml:space="preserve">(введено </w:t>
            </w:r>
            <w:hyperlink r:id="rId552">
              <w:r>
                <w:rPr>
                  <w:color w:val="0000FF"/>
                </w:rPr>
                <w:t>Решением</w:t>
              </w:r>
            </w:hyperlink>
            <w:r>
              <w:t xml:space="preserve"> Думы городского округа Тольятти Самарской области от 23.09.2020 N 680)</w:t>
            </w:r>
          </w:p>
        </w:tc>
      </w:tr>
    </w:tbl>
    <w:p w:rsidR="002477A8" w:rsidRDefault="002477A8">
      <w:pPr>
        <w:pStyle w:val="ConsPlusNormal"/>
        <w:jc w:val="both"/>
      </w:pPr>
    </w:p>
    <w:p w:rsidR="002477A8" w:rsidRDefault="002477A8">
      <w:pPr>
        <w:pStyle w:val="ConsPlusNormal"/>
        <w:jc w:val="both"/>
      </w:pPr>
      <w:r>
        <w:t xml:space="preserve">(п. 2 в ред. </w:t>
      </w:r>
      <w:hyperlink r:id="rId55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762"/>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Коммунальное обслуживание (3.1)</w:t>
            </w:r>
          </w:p>
        </w:tc>
        <w:tc>
          <w:tcPr>
            <w:tcW w:w="4762"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5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Минимальные размеры земельных участков для:</w:t>
      </w:r>
    </w:p>
    <w:p w:rsidR="002477A8" w:rsidRDefault="002477A8">
      <w:pPr>
        <w:pStyle w:val="ConsPlusNormal"/>
        <w:spacing w:before="220"/>
        <w:ind w:firstLine="540"/>
        <w:jc w:val="both"/>
      </w:pPr>
      <w:r>
        <w:t>1.1. бань - 0,2 га;</w:t>
      </w:r>
    </w:p>
    <w:p w:rsidR="002477A8" w:rsidRDefault="002477A8">
      <w:pPr>
        <w:pStyle w:val="ConsPlusNormal"/>
        <w:spacing w:before="220"/>
        <w:ind w:firstLine="540"/>
        <w:jc w:val="both"/>
      </w:pPr>
      <w:r>
        <w:t>1.2. прачечных - 0,5 га;</w:t>
      </w:r>
    </w:p>
    <w:p w:rsidR="002477A8" w:rsidRDefault="002477A8">
      <w:pPr>
        <w:pStyle w:val="ConsPlusNormal"/>
        <w:spacing w:before="220"/>
        <w:ind w:firstLine="540"/>
        <w:jc w:val="both"/>
      </w:pPr>
      <w:r>
        <w:t>1.3. химчисток - 0,1 га;</w:t>
      </w:r>
    </w:p>
    <w:p w:rsidR="002477A8" w:rsidRDefault="002477A8">
      <w:pPr>
        <w:pStyle w:val="ConsPlusNormal"/>
        <w:spacing w:before="220"/>
        <w:ind w:firstLine="540"/>
        <w:jc w:val="both"/>
      </w:pPr>
      <w:r>
        <w:t>1.4. отделений связи - 0,07 га;</w:t>
      </w:r>
    </w:p>
    <w:p w:rsidR="002477A8" w:rsidRDefault="002477A8">
      <w:pPr>
        <w:pStyle w:val="ConsPlusNormal"/>
        <w:spacing w:before="220"/>
        <w:ind w:firstLine="540"/>
        <w:jc w:val="both"/>
      </w:pPr>
      <w:r>
        <w:t>1.5. отделений банков, операционных касс - из расчета 0,2 га на объект при количестве до двух операционных касс; 0,5 га на объект при количестве от трех до семи операционных касс;</w:t>
      </w:r>
    </w:p>
    <w:p w:rsidR="002477A8" w:rsidRDefault="002477A8">
      <w:pPr>
        <w:pStyle w:val="ConsPlusNormal"/>
        <w:spacing w:before="220"/>
        <w:ind w:firstLine="540"/>
        <w:jc w:val="both"/>
      </w:pPr>
      <w:r>
        <w:t>1.6. организаций и учреждений управления:</w:t>
      </w:r>
    </w:p>
    <w:p w:rsidR="002477A8" w:rsidRDefault="002477A8">
      <w:pPr>
        <w:pStyle w:val="ConsPlusNormal"/>
        <w:spacing w:before="220"/>
        <w:ind w:firstLine="540"/>
        <w:jc w:val="both"/>
      </w:pPr>
      <w:r>
        <w:t>- при этажности 3 - 5 этажей - принимается из расчета 44 - 18,5 кв. м на 1 сотрудника;</w:t>
      </w:r>
    </w:p>
    <w:p w:rsidR="002477A8" w:rsidRDefault="002477A8">
      <w:pPr>
        <w:pStyle w:val="ConsPlusNormal"/>
        <w:spacing w:before="220"/>
        <w:ind w:firstLine="540"/>
        <w:jc w:val="both"/>
      </w:pPr>
      <w:r>
        <w:t>- при этажности 9 - 12 этажей - принимается из расчета 13,5 - 11 кв. м на 1 сотрудника;</w:t>
      </w:r>
    </w:p>
    <w:p w:rsidR="002477A8" w:rsidRDefault="002477A8">
      <w:pPr>
        <w:pStyle w:val="ConsPlusNormal"/>
        <w:spacing w:before="220"/>
        <w:ind w:firstLine="540"/>
        <w:jc w:val="both"/>
      </w:pPr>
      <w:r>
        <w:t>1.7. проектных организаций и конструкторских бюро:</w:t>
      </w:r>
    </w:p>
    <w:p w:rsidR="002477A8" w:rsidRDefault="002477A8">
      <w:pPr>
        <w:pStyle w:val="ConsPlusNormal"/>
        <w:spacing w:before="220"/>
        <w:ind w:firstLine="540"/>
        <w:jc w:val="both"/>
      </w:pPr>
      <w:r>
        <w:t>- при этажности 2 - 5 этажей - принимается из расчета 30 - 15 кв. м на 1 сотрудника;</w:t>
      </w:r>
    </w:p>
    <w:p w:rsidR="002477A8" w:rsidRDefault="002477A8">
      <w:pPr>
        <w:pStyle w:val="ConsPlusNormal"/>
        <w:spacing w:before="220"/>
        <w:ind w:firstLine="540"/>
        <w:jc w:val="both"/>
      </w:pPr>
      <w:r>
        <w:t>- при этажности 9 - 12 этажей - принимается из расчета 13,5 - 11 кв. м на 1 сотрудника;</w:t>
      </w:r>
    </w:p>
    <w:p w:rsidR="002477A8" w:rsidRDefault="002477A8">
      <w:pPr>
        <w:pStyle w:val="ConsPlusNormal"/>
        <w:spacing w:before="220"/>
        <w:ind w:firstLine="540"/>
        <w:jc w:val="both"/>
      </w:pPr>
      <w:r>
        <w:t>1.8. судов:</w:t>
      </w:r>
    </w:p>
    <w:p w:rsidR="002477A8" w:rsidRDefault="002477A8">
      <w:pPr>
        <w:pStyle w:val="ConsPlusNormal"/>
        <w:spacing w:before="220"/>
        <w:ind w:firstLine="540"/>
        <w:jc w:val="both"/>
      </w:pPr>
      <w:r>
        <w:t>- принимается из расчета 0,15 га на объект при 1 судье;</w:t>
      </w:r>
    </w:p>
    <w:p w:rsidR="002477A8" w:rsidRDefault="002477A8">
      <w:pPr>
        <w:pStyle w:val="ConsPlusNormal"/>
        <w:spacing w:before="220"/>
        <w:ind w:firstLine="540"/>
        <w:jc w:val="both"/>
      </w:pPr>
      <w:r>
        <w:t>- принимается из расчета 0,4 га на объект при 5 судьях;</w:t>
      </w:r>
    </w:p>
    <w:p w:rsidR="002477A8" w:rsidRDefault="002477A8">
      <w:pPr>
        <w:pStyle w:val="ConsPlusNormal"/>
        <w:spacing w:before="220"/>
        <w:ind w:firstLine="540"/>
        <w:jc w:val="both"/>
      </w:pPr>
      <w:r>
        <w:t>- принимается из расчета 0,3 га на объект при 10 судьях;</w:t>
      </w:r>
    </w:p>
    <w:p w:rsidR="002477A8" w:rsidRDefault="002477A8">
      <w:pPr>
        <w:pStyle w:val="ConsPlusNormal"/>
        <w:spacing w:before="220"/>
        <w:ind w:firstLine="540"/>
        <w:jc w:val="both"/>
      </w:pPr>
      <w:r>
        <w:t>- принимается из расчета 0,5 га на объект при 25 судьях;</w:t>
      </w:r>
    </w:p>
    <w:p w:rsidR="002477A8" w:rsidRDefault="002477A8">
      <w:pPr>
        <w:pStyle w:val="ConsPlusNormal"/>
        <w:spacing w:before="220"/>
        <w:ind w:firstLine="540"/>
        <w:jc w:val="both"/>
      </w:pPr>
      <w:r>
        <w:t>1.9. объектов и учреждений жилищно-коммунального обслуживания - принимается из расчета 0,3 га на объект;</w:t>
      </w:r>
    </w:p>
    <w:p w:rsidR="002477A8" w:rsidRDefault="002477A8">
      <w:pPr>
        <w:pStyle w:val="ConsPlusNormal"/>
        <w:spacing w:before="220"/>
        <w:ind w:firstLine="540"/>
        <w:jc w:val="both"/>
      </w:pPr>
      <w:r>
        <w:t>1.10. гостиниц при числе мест гостиницы:</w:t>
      </w:r>
    </w:p>
    <w:p w:rsidR="002477A8" w:rsidRDefault="002477A8">
      <w:pPr>
        <w:pStyle w:val="ConsPlusNormal"/>
        <w:spacing w:before="220"/>
        <w:ind w:firstLine="540"/>
        <w:jc w:val="both"/>
      </w:pPr>
      <w:r>
        <w:t>- от 25 до 100 мест - принимается из расчета 55 кв. м на 1 место;</w:t>
      </w:r>
    </w:p>
    <w:p w:rsidR="002477A8" w:rsidRDefault="002477A8">
      <w:pPr>
        <w:pStyle w:val="ConsPlusNormal"/>
        <w:spacing w:before="220"/>
        <w:ind w:firstLine="540"/>
        <w:jc w:val="both"/>
      </w:pPr>
      <w:r>
        <w:t>- от 100 до 500 мест - принимается из расчета 30 кв. м на 1 место;</w:t>
      </w:r>
    </w:p>
    <w:p w:rsidR="002477A8" w:rsidRDefault="002477A8">
      <w:pPr>
        <w:pStyle w:val="ConsPlusNormal"/>
        <w:spacing w:before="220"/>
        <w:ind w:firstLine="540"/>
        <w:jc w:val="both"/>
      </w:pPr>
      <w:r>
        <w:t>- от 500 до 1 000 мест - принимается из расчета 20 кв. м на 1 место;</w:t>
      </w:r>
    </w:p>
    <w:p w:rsidR="002477A8" w:rsidRDefault="002477A8">
      <w:pPr>
        <w:pStyle w:val="ConsPlusNormal"/>
        <w:spacing w:before="220"/>
        <w:ind w:firstLine="540"/>
        <w:jc w:val="both"/>
      </w:pPr>
      <w:r>
        <w:t>- от 1000 до 2 000 мест - принимается из расчета 15 кв. м на 1 место.</w:t>
      </w:r>
    </w:p>
    <w:p w:rsidR="002477A8" w:rsidRDefault="002477A8">
      <w:pPr>
        <w:pStyle w:val="ConsPlusNormal"/>
        <w:spacing w:before="220"/>
        <w:ind w:firstLine="540"/>
        <w:jc w:val="both"/>
      </w:pPr>
      <w:r>
        <w:t>2. Максимальные размеры земельных участков для:</w:t>
      </w:r>
    </w:p>
    <w:p w:rsidR="002477A8" w:rsidRDefault="002477A8">
      <w:pPr>
        <w:pStyle w:val="ConsPlusNormal"/>
        <w:spacing w:before="220"/>
        <w:ind w:firstLine="540"/>
        <w:jc w:val="both"/>
      </w:pPr>
      <w:r>
        <w:t>2.1. бань - 0,4 га;</w:t>
      </w:r>
    </w:p>
    <w:p w:rsidR="002477A8" w:rsidRDefault="002477A8">
      <w:pPr>
        <w:pStyle w:val="ConsPlusNormal"/>
        <w:spacing w:before="220"/>
        <w:ind w:firstLine="540"/>
        <w:jc w:val="both"/>
      </w:pPr>
      <w:r>
        <w:lastRenderedPageBreak/>
        <w:t>2.2. прачечных - 1,2 га;</w:t>
      </w:r>
    </w:p>
    <w:p w:rsidR="002477A8" w:rsidRDefault="002477A8">
      <w:pPr>
        <w:pStyle w:val="ConsPlusNormal"/>
        <w:spacing w:before="220"/>
        <w:ind w:firstLine="540"/>
        <w:jc w:val="both"/>
      </w:pPr>
      <w:r>
        <w:t>2.3. химчисток - 1 га;</w:t>
      </w:r>
    </w:p>
    <w:p w:rsidR="002477A8" w:rsidRDefault="002477A8">
      <w:pPr>
        <w:pStyle w:val="ConsPlusNormal"/>
        <w:spacing w:before="220"/>
        <w:ind w:firstLine="540"/>
        <w:jc w:val="both"/>
      </w:pPr>
      <w:r>
        <w:t>2.4. отделений связи - 0,12 га;</w:t>
      </w:r>
    </w:p>
    <w:p w:rsidR="002477A8" w:rsidRDefault="002477A8">
      <w:pPr>
        <w:pStyle w:val="ConsPlusNormal"/>
        <w:spacing w:before="220"/>
        <w:ind w:firstLine="540"/>
        <w:jc w:val="both"/>
      </w:pPr>
      <w:r>
        <w:t>2.5. отделений банков, операционных касс - не подлежат ограничению настоящими Правилами;</w:t>
      </w:r>
    </w:p>
    <w:p w:rsidR="002477A8" w:rsidRDefault="002477A8">
      <w:pPr>
        <w:pStyle w:val="ConsPlusNormal"/>
        <w:spacing w:before="220"/>
        <w:ind w:firstLine="540"/>
        <w:jc w:val="both"/>
      </w:pPr>
      <w:r>
        <w:t>2.6. организаций и учреждений управления - не подлежат ограничению настоящими Правилами;</w:t>
      </w:r>
    </w:p>
    <w:p w:rsidR="002477A8" w:rsidRDefault="002477A8">
      <w:pPr>
        <w:pStyle w:val="ConsPlusNormal"/>
        <w:spacing w:before="220"/>
        <w:ind w:firstLine="540"/>
        <w:jc w:val="both"/>
      </w:pPr>
      <w:r>
        <w:t>2.7. проектных организаций и конструкторских бюро - не подлежат ограничению настоящими Правилами;</w:t>
      </w:r>
    </w:p>
    <w:p w:rsidR="002477A8" w:rsidRDefault="002477A8">
      <w:pPr>
        <w:pStyle w:val="ConsPlusNormal"/>
        <w:spacing w:before="220"/>
        <w:ind w:firstLine="540"/>
        <w:jc w:val="both"/>
      </w:pPr>
      <w:r>
        <w:t>2.8. судов - не подлежат ограничению настоящими Правилами;</w:t>
      </w:r>
    </w:p>
    <w:p w:rsidR="002477A8" w:rsidRDefault="002477A8">
      <w:pPr>
        <w:pStyle w:val="ConsPlusNormal"/>
        <w:spacing w:before="220"/>
        <w:ind w:firstLine="540"/>
        <w:jc w:val="both"/>
      </w:pPr>
      <w:r>
        <w:t>2.9. объектов и учреждений жилищно-коммунального обслуживания - принимается из расчета 1 га на объект;</w:t>
      </w:r>
    </w:p>
    <w:p w:rsidR="002477A8" w:rsidRDefault="002477A8">
      <w:pPr>
        <w:pStyle w:val="ConsPlusNormal"/>
        <w:spacing w:before="220"/>
        <w:ind w:firstLine="540"/>
        <w:jc w:val="both"/>
      </w:pPr>
      <w:r>
        <w:t>2.10. гостиниц - не подлежат ограничению настоящими Правилами;</w:t>
      </w:r>
    </w:p>
    <w:p w:rsidR="002477A8" w:rsidRDefault="002477A8">
      <w:pPr>
        <w:pStyle w:val="ConsPlusNormal"/>
        <w:spacing w:before="220"/>
        <w:ind w:firstLine="540"/>
        <w:jc w:val="both"/>
      </w:pPr>
      <w:r>
        <w:t xml:space="preserve">2.11. объектов административно-делового назначения, объектов связи - установлены в </w:t>
      </w:r>
      <w:hyperlink w:anchor="P1926">
        <w:r>
          <w:rPr>
            <w:color w:val="0000FF"/>
          </w:rPr>
          <w:t>статье 41</w:t>
        </w:r>
      </w:hyperlink>
      <w:r>
        <w:t xml:space="preserve"> настоящих Правил;</w:t>
      </w:r>
    </w:p>
    <w:p w:rsidR="002477A8" w:rsidRDefault="002477A8">
      <w:pPr>
        <w:pStyle w:val="ConsPlusNormal"/>
        <w:spacing w:before="220"/>
        <w:ind w:firstLine="540"/>
        <w:jc w:val="both"/>
      </w:pPr>
      <w:r>
        <w:t xml:space="preserve">2.12. объектов образовательного и учебно-воспитательного назначения - установлены в </w:t>
      </w:r>
      <w:hyperlink w:anchor="P1812">
        <w:r>
          <w:rPr>
            <w:color w:val="0000FF"/>
          </w:rPr>
          <w:t>статьях 39</w:t>
        </w:r>
      </w:hyperlink>
      <w:r>
        <w:t xml:space="preserve"> и </w:t>
      </w:r>
      <w:hyperlink w:anchor="P2235">
        <w:r>
          <w:rPr>
            <w:color w:val="0000FF"/>
          </w:rPr>
          <w:t>43</w:t>
        </w:r>
      </w:hyperlink>
      <w:r>
        <w:t xml:space="preserve"> настоящих Правил;</w:t>
      </w:r>
    </w:p>
    <w:p w:rsidR="002477A8" w:rsidRDefault="002477A8">
      <w:pPr>
        <w:pStyle w:val="ConsPlusNormal"/>
        <w:spacing w:before="220"/>
        <w:ind w:firstLine="540"/>
        <w:jc w:val="both"/>
      </w:pPr>
      <w:r>
        <w:t xml:space="preserve">2.13. учреждений здравоохранения - установлены в </w:t>
      </w:r>
      <w:hyperlink w:anchor="P2386">
        <w:r>
          <w:rPr>
            <w:color w:val="0000FF"/>
          </w:rPr>
          <w:t>статье 44</w:t>
        </w:r>
      </w:hyperlink>
      <w:r>
        <w:t xml:space="preserve"> настоящих Правил;</w:t>
      </w:r>
    </w:p>
    <w:p w:rsidR="002477A8" w:rsidRDefault="002477A8">
      <w:pPr>
        <w:pStyle w:val="ConsPlusNormal"/>
        <w:spacing w:before="220"/>
        <w:ind w:firstLine="540"/>
        <w:jc w:val="both"/>
      </w:pPr>
      <w:r>
        <w:t xml:space="preserve">2.14. объектов торговли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2.15. предприятия общественного питания (при расчете на 1 тыс. чел.):</w:t>
      </w:r>
    </w:p>
    <w:p w:rsidR="002477A8" w:rsidRDefault="002477A8">
      <w:pPr>
        <w:pStyle w:val="ConsPlusNormal"/>
        <w:spacing w:before="220"/>
        <w:ind w:firstLine="540"/>
        <w:jc w:val="both"/>
      </w:pPr>
      <w:r>
        <w:t>- до 50 мест - 0,2 га - 0,25 га на 100 мест;</w:t>
      </w:r>
    </w:p>
    <w:p w:rsidR="002477A8" w:rsidRDefault="002477A8">
      <w:pPr>
        <w:pStyle w:val="ConsPlusNormal"/>
        <w:spacing w:before="220"/>
        <w:ind w:firstLine="540"/>
        <w:jc w:val="both"/>
      </w:pPr>
      <w:r>
        <w:t>- с 50 до 150 мест - 0,2 га - 0,15 га на 100 мест;</w:t>
      </w:r>
    </w:p>
    <w:p w:rsidR="002477A8" w:rsidRDefault="002477A8">
      <w:pPr>
        <w:pStyle w:val="ConsPlusNormal"/>
        <w:spacing w:before="220"/>
        <w:ind w:firstLine="540"/>
        <w:jc w:val="both"/>
      </w:pPr>
      <w:r>
        <w:t>- свыше 150 мест - 0,1 га на 100 мест;</w:t>
      </w:r>
    </w:p>
    <w:p w:rsidR="002477A8" w:rsidRDefault="002477A8">
      <w:pPr>
        <w:pStyle w:val="ConsPlusNormal"/>
        <w:spacing w:before="220"/>
        <w:ind w:firstLine="540"/>
        <w:jc w:val="both"/>
      </w:pPr>
      <w:r>
        <w:t xml:space="preserve">2.16. объектов спортивного назначения - установлены в </w:t>
      </w:r>
      <w:hyperlink w:anchor="P2534">
        <w:r>
          <w:rPr>
            <w:color w:val="0000FF"/>
          </w:rPr>
          <w:t>статье 45</w:t>
        </w:r>
      </w:hyperlink>
      <w:r>
        <w:t xml:space="preserve"> настоящих Правил.</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 общественных зданий - 1 - 16.</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- 4 - 68.</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общественных зданий - 40%;</w:t>
      </w:r>
    </w:p>
    <w:p w:rsidR="002477A8" w:rsidRDefault="002477A8">
      <w:pPr>
        <w:pStyle w:val="ConsPlusNormal"/>
        <w:spacing w:before="220"/>
        <w:ind w:firstLine="540"/>
        <w:jc w:val="both"/>
      </w:pPr>
      <w:r>
        <w:lastRenderedPageBreak/>
        <w:t>6.2. объектов (сооружений) инженерно-технического обеспечения - не подлежит ограничению настоящими Правилами.</w:t>
      </w:r>
    </w:p>
    <w:p w:rsidR="002477A8" w:rsidRDefault="002477A8">
      <w:pPr>
        <w:pStyle w:val="ConsPlusNormal"/>
        <w:jc w:val="both"/>
      </w:pPr>
      <w:r>
        <w:t xml:space="preserve">(п. 4 в ред. </w:t>
      </w:r>
      <w:hyperlink r:id="rId555">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7. Предельные размеры земельных участков и предельные параметры разрешенного строительства, реконструкции объектов капитального строительства для гаражей и стоянок установлены в </w:t>
      </w:r>
      <w:hyperlink w:anchor="P3632">
        <w:r>
          <w:rPr>
            <w:color w:val="0000FF"/>
          </w:rPr>
          <w:t>статье 57</w:t>
        </w:r>
      </w:hyperlink>
      <w:r>
        <w:t xml:space="preserve"> настоящих Правил.</w:t>
      </w:r>
    </w:p>
    <w:p w:rsidR="002477A8" w:rsidRDefault="002477A8">
      <w:pPr>
        <w:pStyle w:val="ConsPlusNormal"/>
        <w:jc w:val="both"/>
      </w:pPr>
      <w:r>
        <w:t xml:space="preserve">(пп. 7 введен </w:t>
      </w:r>
      <w:hyperlink r:id="rId556">
        <w:r>
          <w:rPr>
            <w:color w:val="0000FF"/>
          </w:rPr>
          <w:t>Решением</w:t>
        </w:r>
      </w:hyperlink>
      <w:r>
        <w:t xml:space="preserve"> Думы городского округа Тольятти Самарской области от 03.07.2019 N 294)</w:t>
      </w:r>
    </w:p>
    <w:p w:rsidR="002477A8" w:rsidRDefault="002477A8">
      <w:pPr>
        <w:pStyle w:val="ConsPlusNormal"/>
        <w:spacing w:before="220"/>
        <w:ind w:firstLine="540"/>
        <w:jc w:val="both"/>
      </w:pPr>
      <w: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объектов пищевой промышленности IV - V классов опасности установлены в </w:t>
      </w:r>
      <w:hyperlink w:anchor="P3760">
        <w:r>
          <w:rPr>
            <w:color w:val="0000FF"/>
          </w:rPr>
          <w:t>статье 52</w:t>
        </w:r>
      </w:hyperlink>
      <w:r>
        <w:t xml:space="preserve"> настоящих Правил.</w:t>
      </w:r>
    </w:p>
    <w:p w:rsidR="002477A8" w:rsidRDefault="002477A8">
      <w:pPr>
        <w:pStyle w:val="ConsPlusNormal"/>
        <w:jc w:val="both"/>
      </w:pPr>
      <w:r>
        <w:t xml:space="preserve">(пп. 8 введен </w:t>
      </w:r>
      <w:hyperlink r:id="rId557">
        <w:r>
          <w:rPr>
            <w:color w:val="0000FF"/>
          </w:rPr>
          <w:t>Решением</w:t>
        </w:r>
      </w:hyperlink>
      <w:r>
        <w:t xml:space="preserve"> Думы городского округа Тольятти Самарской области от 23.09.2020 N 680)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841">
        <w:r>
          <w:rPr>
            <w:color w:val="0000FF"/>
          </w:rPr>
          <w:t>зоне Ц-7</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r>
        <w:t>Статья 49. Градостроительные регламенты.</w:t>
      </w:r>
    </w:p>
    <w:p w:rsidR="002477A8" w:rsidRDefault="002477A8">
      <w:pPr>
        <w:pStyle w:val="ConsPlusTitle"/>
        <w:jc w:val="center"/>
      </w:pPr>
      <w:r>
        <w:t>Зоны промышленных и коммунально-складских объектов</w:t>
      </w:r>
    </w:p>
    <w:p w:rsidR="002477A8" w:rsidRDefault="002477A8">
      <w:pPr>
        <w:pStyle w:val="ConsPlusNormal"/>
        <w:jc w:val="both"/>
      </w:pPr>
    </w:p>
    <w:p w:rsidR="002477A8" w:rsidRDefault="002477A8">
      <w:pPr>
        <w:pStyle w:val="ConsPlusNormal"/>
        <w:ind w:firstLine="540"/>
        <w:jc w:val="both"/>
      </w:pPr>
      <w:r>
        <w:t>1. Зоны предназначены для размещения новых и расширения (реконструкции) существующих промышленных предприятий, научно-производственных учреждений, складских помещений, учреждений транспортного и жилищно-коммунального хозяйства, предприятий оптовой и мелкооптовой торговли, для размещения 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w:t>
      </w:r>
    </w:p>
    <w:p w:rsidR="002477A8" w:rsidRDefault="002477A8">
      <w:pPr>
        <w:pStyle w:val="ConsPlusNormal"/>
        <w:spacing w:before="220"/>
        <w:ind w:firstLine="540"/>
        <w:jc w:val="both"/>
      </w:pPr>
      <w:r>
        <w:t>2. На территориях промышленных зон могут быть размещены объекты общественно-делового назначения, предназначенные для обслуживания предприятий, расположенных в пределах промышленной зоны, объектов инженерной инфраструктуры.</w:t>
      </w:r>
    </w:p>
    <w:p w:rsidR="002477A8" w:rsidRDefault="002477A8">
      <w:pPr>
        <w:pStyle w:val="ConsPlusNormal"/>
        <w:spacing w:before="220"/>
        <w:ind w:firstLine="540"/>
        <w:jc w:val="both"/>
      </w:pPr>
      <w:r>
        <w:t>3. В состав зон промышленных и коммунально-складских объектов включены:</w:t>
      </w:r>
    </w:p>
    <w:p w:rsidR="002477A8" w:rsidRDefault="002477A8">
      <w:pPr>
        <w:pStyle w:val="ConsPlusNormal"/>
        <w:spacing w:before="220"/>
        <w:ind w:firstLine="540"/>
        <w:jc w:val="both"/>
      </w:pPr>
      <w:r>
        <w:t xml:space="preserve">1) зона промышленных объектов I - II классов опасности </w:t>
      </w:r>
      <w:hyperlink w:anchor="P3006">
        <w:r>
          <w:rPr>
            <w:color w:val="0000FF"/>
          </w:rPr>
          <w:t>(ПК-1)</w:t>
        </w:r>
      </w:hyperlink>
      <w:r>
        <w:t>;</w:t>
      </w:r>
    </w:p>
    <w:p w:rsidR="002477A8" w:rsidRDefault="002477A8">
      <w:pPr>
        <w:pStyle w:val="ConsPlusNormal"/>
        <w:spacing w:before="220"/>
        <w:ind w:firstLine="540"/>
        <w:jc w:val="both"/>
      </w:pPr>
      <w:r>
        <w:t xml:space="preserve">2) зона промышленных объектов III класса опасности </w:t>
      </w:r>
      <w:hyperlink w:anchor="P3128">
        <w:r>
          <w:rPr>
            <w:color w:val="0000FF"/>
          </w:rPr>
          <w:t>(ПК-2)</w:t>
        </w:r>
      </w:hyperlink>
      <w:r>
        <w:t>;</w:t>
      </w:r>
    </w:p>
    <w:p w:rsidR="002477A8" w:rsidRDefault="002477A8">
      <w:pPr>
        <w:pStyle w:val="ConsPlusNormal"/>
        <w:spacing w:before="220"/>
        <w:ind w:firstLine="540"/>
        <w:jc w:val="both"/>
      </w:pPr>
      <w:r>
        <w:t xml:space="preserve">3) зона промышленных объектов IV - V классов опасности </w:t>
      </w:r>
      <w:hyperlink w:anchor="P3247">
        <w:r>
          <w:rPr>
            <w:color w:val="0000FF"/>
          </w:rPr>
          <w:t>(ПК-3)</w:t>
        </w:r>
      </w:hyperlink>
      <w:r>
        <w:t>;</w:t>
      </w:r>
    </w:p>
    <w:p w:rsidR="002477A8" w:rsidRDefault="002477A8">
      <w:pPr>
        <w:pStyle w:val="ConsPlusNormal"/>
        <w:spacing w:before="220"/>
        <w:ind w:firstLine="540"/>
        <w:jc w:val="both"/>
      </w:pPr>
      <w:r>
        <w:t xml:space="preserve">4) зона коммунально-складских объектов </w:t>
      </w:r>
      <w:hyperlink w:anchor="P3382">
        <w:r>
          <w:rPr>
            <w:color w:val="0000FF"/>
          </w:rPr>
          <w:t>(ПК-4)</w:t>
        </w:r>
      </w:hyperlink>
      <w:r>
        <w:t>;</w:t>
      </w:r>
    </w:p>
    <w:p w:rsidR="002477A8" w:rsidRDefault="002477A8">
      <w:pPr>
        <w:pStyle w:val="ConsPlusNormal"/>
        <w:spacing w:before="220"/>
        <w:ind w:firstLine="540"/>
        <w:jc w:val="both"/>
      </w:pPr>
      <w:r>
        <w:t xml:space="preserve">5) зона озеленения защитного назначения </w:t>
      </w:r>
      <w:hyperlink w:anchor="P3521">
        <w:r>
          <w:rPr>
            <w:color w:val="0000FF"/>
          </w:rPr>
          <w:t>(ПК-5)</w:t>
        </w:r>
      </w:hyperlink>
      <w:r>
        <w:t>.</w:t>
      </w:r>
    </w:p>
    <w:p w:rsidR="002477A8" w:rsidRDefault="002477A8">
      <w:pPr>
        <w:pStyle w:val="ConsPlusNormal"/>
        <w:jc w:val="both"/>
      </w:pPr>
    </w:p>
    <w:p w:rsidR="002477A8" w:rsidRDefault="002477A8">
      <w:pPr>
        <w:pStyle w:val="ConsPlusTitle"/>
        <w:jc w:val="center"/>
        <w:outlineLvl w:val="2"/>
      </w:pPr>
      <w:bookmarkStart w:id="35" w:name="P3006"/>
      <w:bookmarkEnd w:id="35"/>
      <w:r>
        <w:t>Статья 50. ПК-1. Зона промышленных объектов I - II классов</w:t>
      </w:r>
    </w:p>
    <w:p w:rsidR="002477A8" w:rsidRDefault="002477A8">
      <w:pPr>
        <w:pStyle w:val="ConsPlusTitle"/>
        <w:jc w:val="center"/>
      </w:pPr>
      <w:r>
        <w:t>опасности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распределительные устройства (РУ);</w:t>
            </w:r>
          </w:p>
          <w:p w:rsidR="002477A8" w:rsidRDefault="002477A8">
            <w:pPr>
              <w:pStyle w:val="ConsPlusNormal"/>
            </w:pPr>
            <w:r>
              <w:lastRenderedPageBreak/>
              <w:t>- распределительные пункты (РП);</w:t>
            </w:r>
          </w:p>
          <w:p w:rsidR="002477A8" w:rsidRDefault="002477A8">
            <w:pPr>
              <w:pStyle w:val="ConsPlusNormal"/>
            </w:pPr>
            <w:r>
              <w:t>- электрические подстанции со зданиями вспомогательного назначения;</w:t>
            </w:r>
          </w:p>
          <w:p w:rsidR="002477A8" w:rsidRDefault="002477A8">
            <w:pPr>
              <w:pStyle w:val="ConsPlusNormal"/>
            </w:pPr>
            <w:r>
              <w:t>- трансформаторные подстанции (ТП);</w:t>
            </w:r>
          </w:p>
          <w:p w:rsidR="002477A8" w:rsidRDefault="002477A8">
            <w:pPr>
              <w:pStyle w:val="ConsPlusNormal"/>
            </w:pPr>
            <w:r>
              <w:t>- линии электропередачи;</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газораспределительная сеть;</w:t>
            </w:r>
          </w:p>
          <w:p w:rsidR="002477A8" w:rsidRDefault="002477A8">
            <w:pPr>
              <w:pStyle w:val="ConsPlusNormal"/>
            </w:pPr>
            <w:r>
              <w:t>- центральные тепловые пункты (ЦТП);</w:t>
            </w:r>
          </w:p>
          <w:p w:rsidR="002477A8" w:rsidRDefault="002477A8">
            <w:pPr>
              <w:pStyle w:val="ConsPlusNormal"/>
            </w:pPr>
            <w:r>
              <w:t>- насосная станция тепловой сети (ПНС);</w:t>
            </w:r>
          </w:p>
          <w:p w:rsidR="002477A8" w:rsidRDefault="002477A8">
            <w:pPr>
              <w:pStyle w:val="ConsPlusNormal"/>
            </w:pPr>
            <w:r>
              <w:t>- водопроводные насосные станции (ВНС);</w:t>
            </w:r>
          </w:p>
          <w:p w:rsidR="002477A8" w:rsidRDefault="002477A8">
            <w:pPr>
              <w:pStyle w:val="ConsPlusNormal"/>
            </w:pPr>
            <w:r>
              <w:t>- канализационные насосные станции (КНС);</w:t>
            </w:r>
          </w:p>
          <w:p w:rsidR="002477A8" w:rsidRDefault="002477A8">
            <w:pPr>
              <w:pStyle w:val="ConsPlusNormal"/>
            </w:pPr>
            <w:r>
              <w:t>- ливневые насосные станции (ЛНС);</w:t>
            </w:r>
          </w:p>
          <w:p w:rsidR="002477A8" w:rsidRDefault="002477A8">
            <w:pPr>
              <w:pStyle w:val="ConsPlusNormal"/>
            </w:pPr>
            <w:r>
              <w:t>- местные диспетчерские пункты систем водоснабжения, водоотведения;</w:t>
            </w:r>
          </w:p>
          <w:p w:rsidR="002477A8" w:rsidRDefault="002477A8">
            <w:pPr>
              <w:pStyle w:val="ConsPlusNormal"/>
            </w:pPr>
            <w:r>
              <w:t>- объекты водоснабжения и водоотведения;</w:t>
            </w:r>
          </w:p>
          <w:p w:rsidR="002477A8" w:rsidRDefault="002477A8">
            <w:pPr>
              <w:pStyle w:val="ConsPlusNormal"/>
            </w:pPr>
            <w:r>
              <w:t>- котельные;</w:t>
            </w:r>
          </w:p>
          <w:p w:rsidR="002477A8" w:rsidRDefault="002477A8">
            <w:pPr>
              <w:pStyle w:val="ConsPlusNormal"/>
            </w:pPr>
            <w:r>
              <w:t>- тепловые сети и сооружения;</w:t>
            </w:r>
          </w:p>
          <w:p w:rsidR="002477A8" w:rsidRDefault="002477A8">
            <w:pPr>
              <w:pStyle w:val="ConsPlusNormal"/>
            </w:pPr>
            <w:r>
              <w:t>- канализационные сети и сооружения на них;</w:t>
            </w:r>
          </w:p>
          <w:p w:rsidR="002477A8" w:rsidRDefault="002477A8">
            <w:pPr>
              <w:pStyle w:val="ConsPlusNormal"/>
            </w:pPr>
            <w:r>
              <w:t>- сети водоснабжения и сооружения на них;</w:t>
            </w:r>
          </w:p>
          <w:p w:rsidR="002477A8" w:rsidRDefault="002477A8">
            <w:pPr>
              <w:pStyle w:val="ConsPlusNormal"/>
            </w:pPr>
            <w:r>
              <w:t>- газорегуляторный пункт (ГРП, ШГРП), газорегуляторные установки (ГРУ)</w:t>
            </w:r>
          </w:p>
        </w:tc>
      </w:tr>
      <w:tr w:rsidR="002477A8">
        <w:tc>
          <w:tcPr>
            <w:tcW w:w="3685" w:type="dxa"/>
          </w:tcPr>
          <w:p w:rsidR="002477A8" w:rsidRDefault="002477A8">
            <w:pPr>
              <w:pStyle w:val="ConsPlusNormal"/>
            </w:pPr>
            <w:r>
              <w:lastRenderedPageBreak/>
              <w:t>Бытовое обслуживание (3.3)</w:t>
            </w:r>
          </w:p>
        </w:tc>
        <w:tc>
          <w:tcPr>
            <w:tcW w:w="5329" w:type="dxa"/>
          </w:tcPr>
          <w:p w:rsidR="002477A8" w:rsidRDefault="002477A8">
            <w:pPr>
              <w:pStyle w:val="ConsPlusNormal"/>
            </w:pPr>
            <w:r>
              <w:t>- химчистки, прачечные;</w:t>
            </w:r>
          </w:p>
          <w:p w:rsidR="002477A8" w:rsidRDefault="002477A8">
            <w:pPr>
              <w:pStyle w:val="ConsPlusNormal"/>
            </w:pPr>
            <w:r>
              <w:t>- мастерские бытового ремонта</w:t>
            </w:r>
          </w:p>
        </w:tc>
      </w:tr>
      <w:tr w:rsidR="002477A8">
        <w:tc>
          <w:tcPr>
            <w:tcW w:w="3685" w:type="dxa"/>
          </w:tcPr>
          <w:p w:rsidR="002477A8" w:rsidRDefault="002477A8">
            <w:pPr>
              <w:pStyle w:val="ConsPlusNormal"/>
            </w:pPr>
            <w:r>
              <w:t>Амбулаторно-поликлиническое обслуживание (3.4.1)</w:t>
            </w:r>
          </w:p>
        </w:tc>
        <w:tc>
          <w:tcPr>
            <w:tcW w:w="5329" w:type="dxa"/>
          </w:tcPr>
          <w:p w:rsidR="002477A8" w:rsidRDefault="002477A8">
            <w:pPr>
              <w:pStyle w:val="ConsPlusNormal"/>
            </w:pPr>
            <w:r>
              <w:t>- поликлиники</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Обеспечение научной деятельности (3.9)</w:t>
            </w:r>
          </w:p>
        </w:tc>
        <w:tc>
          <w:tcPr>
            <w:tcW w:w="5329" w:type="dxa"/>
          </w:tcPr>
          <w:p w:rsidR="002477A8" w:rsidRDefault="002477A8">
            <w:pPr>
              <w:pStyle w:val="ConsPlusNormal"/>
            </w:pPr>
            <w:r>
              <w:t>- научно-исследовательские лаборатории;</w:t>
            </w:r>
          </w:p>
          <w:p w:rsidR="002477A8" w:rsidRDefault="002477A8">
            <w:pPr>
              <w:pStyle w:val="ConsPlusNormal"/>
            </w:pPr>
            <w:r>
              <w:t>- проектно-технологические организации</w:t>
            </w:r>
          </w:p>
        </w:tc>
      </w:tr>
      <w:tr w:rsidR="002477A8">
        <w:tc>
          <w:tcPr>
            <w:tcW w:w="3685" w:type="dxa"/>
          </w:tcPr>
          <w:p w:rsidR="002477A8" w:rsidRDefault="002477A8">
            <w:pPr>
              <w:pStyle w:val="ConsPlusNormal"/>
            </w:pPr>
            <w:r>
              <w:t>Ветеринарное обслуживание (3.10)</w:t>
            </w:r>
          </w:p>
        </w:tc>
        <w:tc>
          <w:tcPr>
            <w:tcW w:w="5329" w:type="dxa"/>
          </w:tcPr>
          <w:p w:rsidR="002477A8" w:rsidRDefault="002477A8">
            <w:pPr>
              <w:pStyle w:val="ConsPlusNormal"/>
            </w:pPr>
            <w:r>
              <w:t>- объекты ветеринарии</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w:t>
            </w:r>
          </w:p>
        </w:tc>
      </w:tr>
      <w:tr w:rsidR="002477A8">
        <w:tc>
          <w:tcPr>
            <w:tcW w:w="3685" w:type="dxa"/>
          </w:tcPr>
          <w:p w:rsidR="002477A8" w:rsidRDefault="002477A8">
            <w:pPr>
              <w:pStyle w:val="ConsPlusNormal"/>
            </w:pPr>
            <w:r>
              <w:t>Тяжелая промышленность (6.2);</w:t>
            </w:r>
          </w:p>
          <w:p w:rsidR="002477A8" w:rsidRDefault="002477A8">
            <w:pPr>
              <w:pStyle w:val="ConsPlusNormal"/>
            </w:pPr>
            <w:r>
              <w:t>Автомобилестроительная промышленность (6.2.1);</w:t>
            </w:r>
          </w:p>
          <w:p w:rsidR="002477A8" w:rsidRDefault="002477A8">
            <w:pPr>
              <w:pStyle w:val="ConsPlusNormal"/>
            </w:pPr>
            <w:r>
              <w:t>Легкая промышленность (6.3);</w:t>
            </w:r>
          </w:p>
          <w:p w:rsidR="002477A8" w:rsidRDefault="002477A8">
            <w:pPr>
              <w:pStyle w:val="ConsPlusNormal"/>
            </w:pPr>
            <w:r>
              <w:t>Пищевая промышленность (6.4);</w:t>
            </w:r>
          </w:p>
          <w:p w:rsidR="002477A8" w:rsidRDefault="002477A8">
            <w:pPr>
              <w:pStyle w:val="ConsPlusNormal"/>
            </w:pPr>
            <w:r>
              <w:t>Нефтехимическая промышленность (6.5);</w:t>
            </w:r>
          </w:p>
          <w:p w:rsidR="002477A8" w:rsidRDefault="002477A8">
            <w:pPr>
              <w:pStyle w:val="ConsPlusNormal"/>
            </w:pPr>
            <w:r>
              <w:t>Строительная промышленность (6.6);</w:t>
            </w:r>
          </w:p>
          <w:p w:rsidR="002477A8" w:rsidRDefault="002477A8">
            <w:pPr>
              <w:pStyle w:val="ConsPlusNormal"/>
            </w:pPr>
            <w:r>
              <w:t>Энергетика (6.7)</w:t>
            </w:r>
          </w:p>
        </w:tc>
        <w:tc>
          <w:tcPr>
            <w:tcW w:w="5329" w:type="dxa"/>
          </w:tcPr>
          <w:p w:rsidR="002477A8" w:rsidRDefault="002477A8">
            <w:pPr>
              <w:pStyle w:val="ConsPlusNormal"/>
            </w:pPr>
            <w:r>
              <w:t>- объекты промышленного назначения I - II классов опасности;</w:t>
            </w:r>
          </w:p>
          <w:p w:rsidR="002477A8" w:rsidRDefault="002477A8">
            <w:pPr>
              <w:pStyle w:val="ConsPlusNormal"/>
            </w:pPr>
            <w:r>
              <w:t>- очистные сооружения предприятий</w:t>
            </w:r>
          </w:p>
        </w:tc>
      </w:tr>
      <w:tr w:rsidR="002477A8">
        <w:tc>
          <w:tcPr>
            <w:tcW w:w="3685" w:type="dxa"/>
          </w:tcPr>
          <w:p w:rsidR="002477A8" w:rsidRDefault="002477A8">
            <w:pPr>
              <w:pStyle w:val="ConsPlusNormal"/>
            </w:pPr>
            <w:r>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Склады (6.9)</w:t>
            </w:r>
          </w:p>
        </w:tc>
        <w:tc>
          <w:tcPr>
            <w:tcW w:w="5329" w:type="dxa"/>
          </w:tcPr>
          <w:p w:rsidR="002477A8" w:rsidRDefault="002477A8">
            <w:pPr>
              <w:pStyle w:val="ConsPlusNormal"/>
            </w:pPr>
            <w:r>
              <w:t>- объекты коммунально-складского назначения III - V классов опасности;</w:t>
            </w:r>
          </w:p>
          <w:p w:rsidR="002477A8" w:rsidRDefault="002477A8">
            <w:pPr>
              <w:pStyle w:val="ConsPlusNormal"/>
            </w:pPr>
            <w:r>
              <w:lastRenderedPageBreak/>
              <w:t>- склады</w:t>
            </w:r>
          </w:p>
        </w:tc>
      </w:tr>
      <w:tr w:rsidR="002477A8">
        <w:tc>
          <w:tcPr>
            <w:tcW w:w="3685" w:type="dxa"/>
          </w:tcPr>
          <w:p w:rsidR="002477A8" w:rsidRDefault="002477A8">
            <w:pPr>
              <w:pStyle w:val="ConsPlusNormal"/>
            </w:pPr>
            <w:r>
              <w:lastRenderedPageBreak/>
              <w:t>Железнодорожный транспорт (7.1)</w:t>
            </w:r>
          </w:p>
        </w:tc>
        <w:tc>
          <w:tcPr>
            <w:tcW w:w="5329" w:type="dxa"/>
          </w:tcPr>
          <w:p w:rsidR="002477A8" w:rsidRDefault="002477A8">
            <w:pPr>
              <w:pStyle w:val="ConsPlusNormal"/>
            </w:pPr>
            <w:r>
              <w:t>- объекты обслуживания и хранения железнодорожного транспорта;</w:t>
            </w:r>
          </w:p>
          <w:p w:rsidR="002477A8" w:rsidRDefault="002477A8">
            <w:pPr>
              <w:pStyle w:val="ConsPlusNormal"/>
            </w:pPr>
            <w:r>
              <w:t>- объекты железнодорожного транспорта</w:t>
            </w:r>
          </w:p>
        </w:tc>
      </w:tr>
      <w:tr w:rsidR="002477A8">
        <w:tblPrEx>
          <w:tblBorders>
            <w:insideH w:val="nil"/>
          </w:tblBorders>
        </w:tblPrEx>
        <w:tc>
          <w:tcPr>
            <w:tcW w:w="3685" w:type="dxa"/>
            <w:tcBorders>
              <w:bottom w:val="nil"/>
            </w:tcBorders>
          </w:tcPr>
          <w:p w:rsidR="002477A8" w:rsidRDefault="002477A8">
            <w:pPr>
              <w:pStyle w:val="ConsPlusNormal"/>
            </w:pPr>
            <w:r>
              <w:t>Автомобильный транспорт (7.2);</w:t>
            </w:r>
          </w:p>
          <w:p w:rsidR="002477A8" w:rsidRDefault="002477A8">
            <w:pPr>
              <w:pStyle w:val="ConsPlusNormal"/>
            </w:pPr>
            <w:r>
              <w:t>Обслуживание автотранспорта (4.9)</w:t>
            </w:r>
          </w:p>
        </w:tc>
        <w:tc>
          <w:tcPr>
            <w:tcW w:w="5329" w:type="dxa"/>
            <w:tcBorders>
              <w:bottom w:val="nil"/>
            </w:tcBorders>
          </w:tcPr>
          <w:p w:rsidR="002477A8" w:rsidRDefault="002477A8">
            <w:pPr>
              <w:pStyle w:val="ConsPlusNormal"/>
            </w:pPr>
            <w:r>
              <w:t>- объекты автомобильного транспорта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 ред. </w:t>
            </w:r>
            <w:hyperlink r:id="rId558">
              <w:r>
                <w:rPr>
                  <w:color w:val="0000FF"/>
                </w:rPr>
                <w:t>Решения</w:t>
              </w:r>
            </w:hyperlink>
            <w:r>
              <w:t xml:space="preserve"> Думы городского округа Тольятти Самарской области от 24.01.2018 N 1634)</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пожарные части</w:t>
            </w:r>
          </w:p>
        </w:tc>
      </w:tr>
      <w:tr w:rsidR="002477A8">
        <w:tblPrEx>
          <w:tblBorders>
            <w:insideH w:val="nil"/>
          </w:tblBorders>
        </w:tblPrEx>
        <w:tc>
          <w:tcPr>
            <w:tcW w:w="3685" w:type="dxa"/>
            <w:tcBorders>
              <w:bottom w:val="nil"/>
            </w:tcBorders>
          </w:tcPr>
          <w:p w:rsidR="002477A8" w:rsidRDefault="002477A8">
            <w:pPr>
              <w:pStyle w:val="ConsPlusNormal"/>
            </w:pPr>
            <w:r>
              <w:t>Воздушный транспорт (7.4)</w:t>
            </w:r>
          </w:p>
        </w:tc>
        <w:tc>
          <w:tcPr>
            <w:tcW w:w="5329" w:type="dxa"/>
            <w:tcBorders>
              <w:bottom w:val="nil"/>
            </w:tcBorders>
          </w:tcPr>
          <w:p w:rsidR="002477A8" w:rsidRDefault="002477A8">
            <w:pPr>
              <w:pStyle w:val="ConsPlusNormal"/>
            </w:pPr>
            <w:r>
              <w:t>- вертолетные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59">
              <w:r>
                <w:rPr>
                  <w:color w:val="0000FF"/>
                </w:rPr>
                <w:t>Решением</w:t>
              </w:r>
            </w:hyperlink>
            <w:r>
              <w:t xml:space="preserve"> Думы городского округа Тольятти Самарской области от 01.02.2017 N 1321)</w:t>
            </w:r>
          </w:p>
        </w:tc>
      </w:tr>
      <w:tr w:rsidR="002477A8">
        <w:tblPrEx>
          <w:tblBorders>
            <w:insideH w:val="nil"/>
          </w:tblBorders>
        </w:tblPrEx>
        <w:tc>
          <w:tcPr>
            <w:tcW w:w="3685" w:type="dxa"/>
            <w:tcBorders>
              <w:bottom w:val="nil"/>
            </w:tcBorders>
          </w:tcPr>
          <w:p w:rsidR="002477A8" w:rsidRDefault="002477A8">
            <w:pPr>
              <w:pStyle w:val="ConsPlusNormal"/>
              <w:jc w:val="both"/>
            </w:pPr>
            <w:r>
              <w:t>Объекты придорожного сервиса (4.9.1)</w:t>
            </w:r>
          </w:p>
        </w:tc>
        <w:tc>
          <w:tcPr>
            <w:tcW w:w="5329" w:type="dxa"/>
            <w:tcBorders>
              <w:bottom w:val="nil"/>
            </w:tcBorders>
          </w:tcPr>
          <w:p w:rsidR="002477A8" w:rsidRDefault="002477A8">
            <w:pPr>
              <w:pStyle w:val="ConsPlusNormal"/>
              <w:jc w:val="both"/>
            </w:pPr>
            <w:r>
              <w:t>- объекты обслуживания автотранспорта (АЗС, СТО, автомойки)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60">
              <w:r>
                <w:rPr>
                  <w:color w:val="0000FF"/>
                </w:rPr>
                <w:t>Решением</w:t>
              </w:r>
            </w:hyperlink>
            <w:r>
              <w:t xml:space="preserve"> Думы городского округа Тольятти Самарской области от 24.01.2018 N 1635)</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61">
              <w:r>
                <w:rPr>
                  <w:color w:val="0000FF"/>
                </w:rPr>
                <w:t>Решением</w:t>
              </w:r>
            </w:hyperlink>
            <w:r>
              <w:t xml:space="preserve"> Думы городского округа Тольятти Самарской области от 04.07.2018 N 1788)</w:t>
            </w:r>
          </w:p>
        </w:tc>
      </w:tr>
      <w:tr w:rsidR="002477A8">
        <w:tblPrEx>
          <w:tblBorders>
            <w:insideH w:val="nil"/>
          </w:tblBorders>
        </w:tblPrEx>
        <w:tc>
          <w:tcPr>
            <w:tcW w:w="3685" w:type="dxa"/>
            <w:tcBorders>
              <w:bottom w:val="nil"/>
            </w:tcBorders>
          </w:tcPr>
          <w:p w:rsidR="002477A8" w:rsidRDefault="002477A8">
            <w:pPr>
              <w:pStyle w:val="ConsPlusNormal"/>
            </w:pPr>
            <w:r>
              <w:t>Специальная деятельность (12.2)</w:t>
            </w:r>
          </w:p>
        </w:tc>
        <w:tc>
          <w:tcPr>
            <w:tcW w:w="5329" w:type="dxa"/>
            <w:tcBorders>
              <w:bottom w:val="nil"/>
            </w:tcBorders>
          </w:tcPr>
          <w:p w:rsidR="002477A8" w:rsidRDefault="002477A8">
            <w:pPr>
              <w:pStyle w:val="ConsPlusNormal"/>
              <w:jc w:val="both"/>
            </w:pPr>
            <w:r>
              <w:t>- объекты специальной деятельности по утилизации, накоплению, обработке, обезвреживанию отходов (за исключением объектов размещения, хранения и захоронения отходов)</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62">
              <w:r>
                <w:rPr>
                  <w:color w:val="0000FF"/>
                </w:rPr>
                <w:t>Решением</w:t>
              </w:r>
            </w:hyperlink>
            <w:r>
              <w:t xml:space="preserve"> Думы городского округа Тольятти Самарской области от 16.08.2023 N 1623)</w:t>
            </w:r>
          </w:p>
        </w:tc>
      </w:tr>
    </w:tbl>
    <w:p w:rsidR="002477A8" w:rsidRDefault="002477A8">
      <w:pPr>
        <w:pStyle w:val="ConsPlusNormal"/>
        <w:jc w:val="both"/>
      </w:pPr>
    </w:p>
    <w:p w:rsidR="002477A8" w:rsidRDefault="002477A8">
      <w:pPr>
        <w:pStyle w:val="ConsPlusNormal"/>
        <w:jc w:val="both"/>
      </w:pPr>
      <w:r>
        <w:t xml:space="preserve">(п. 1 в ред. </w:t>
      </w:r>
      <w:hyperlink r:id="rId56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гостиницы</w:t>
            </w:r>
          </w:p>
        </w:tc>
      </w:tr>
      <w:tr w:rsidR="002477A8">
        <w:tc>
          <w:tcPr>
            <w:tcW w:w="3685" w:type="dxa"/>
          </w:tcPr>
          <w:p w:rsidR="002477A8" w:rsidRDefault="002477A8">
            <w:pPr>
              <w:pStyle w:val="ConsPlusNormal"/>
            </w:pPr>
            <w:r>
              <w:t>Бытовое обслуживание (3.3)</w:t>
            </w:r>
          </w:p>
        </w:tc>
        <w:tc>
          <w:tcPr>
            <w:tcW w:w="5329" w:type="dxa"/>
          </w:tcPr>
          <w:p w:rsidR="002477A8" w:rsidRDefault="002477A8">
            <w:pPr>
              <w:pStyle w:val="ConsPlusNormal"/>
            </w:pPr>
            <w:r>
              <w:t>- бани, сауны</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xml:space="preserve">- питомники растений для озеленения предприятия и </w:t>
            </w:r>
            <w:r>
              <w:lastRenderedPageBreak/>
              <w:t>санитарно-защитных зон</w:t>
            </w:r>
          </w:p>
        </w:tc>
      </w:tr>
      <w:tr w:rsidR="002477A8">
        <w:tblPrEx>
          <w:tblBorders>
            <w:insideH w:val="nil"/>
          </w:tblBorders>
        </w:tblPrEx>
        <w:tc>
          <w:tcPr>
            <w:tcW w:w="3685" w:type="dxa"/>
            <w:tcBorders>
              <w:bottom w:val="nil"/>
            </w:tcBorders>
          </w:tcPr>
          <w:p w:rsidR="002477A8" w:rsidRDefault="002477A8">
            <w:pPr>
              <w:pStyle w:val="ConsPlusNormal"/>
              <w:jc w:val="both"/>
            </w:pPr>
            <w:r>
              <w:lastRenderedPageBreak/>
              <w:t>Приюты для животных (3.10.2)</w:t>
            </w:r>
          </w:p>
        </w:tc>
        <w:tc>
          <w:tcPr>
            <w:tcW w:w="5329" w:type="dxa"/>
            <w:tcBorders>
              <w:bottom w:val="nil"/>
            </w:tcBorders>
          </w:tcPr>
          <w:p w:rsidR="002477A8" w:rsidRDefault="002477A8">
            <w:pPr>
              <w:pStyle w:val="ConsPlusNormal"/>
            </w:pPr>
            <w:r>
              <w:t>- размещение объектов капитального строительства, предназначенных для содержания бездомных животных</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64">
              <w:r>
                <w:rPr>
                  <w:color w:val="0000FF"/>
                </w:rPr>
                <w:t>Решением</w:t>
              </w:r>
            </w:hyperlink>
            <w:r>
              <w:t xml:space="preserve"> Думы городского округа Тольятти Самарской области от 06.11.2019 N 376)</w:t>
            </w:r>
          </w:p>
        </w:tc>
      </w:tr>
    </w:tbl>
    <w:p w:rsidR="002477A8" w:rsidRDefault="002477A8">
      <w:pPr>
        <w:pStyle w:val="ConsPlusNormal"/>
        <w:jc w:val="both"/>
      </w:pPr>
    </w:p>
    <w:p w:rsidR="002477A8" w:rsidRDefault="002477A8">
      <w:pPr>
        <w:pStyle w:val="ConsPlusNormal"/>
        <w:jc w:val="both"/>
      </w:pPr>
      <w:r>
        <w:t xml:space="preserve">(п. 2 в ред. </w:t>
      </w:r>
      <w:hyperlink r:id="rId56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6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 зданий, сооружений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зданий, строений, сооружений - 80%;</w:t>
      </w:r>
    </w:p>
    <w:p w:rsidR="002477A8" w:rsidRDefault="002477A8">
      <w:pPr>
        <w:pStyle w:val="ConsPlusNormal"/>
        <w:spacing w:before="220"/>
        <w:ind w:firstLine="540"/>
        <w:jc w:val="both"/>
      </w:pPr>
      <w:r>
        <w:lastRenderedPageBreak/>
        <w:t>6.2. объектов (сооружений) инженерно-технического обеспечения - не подлежит ограничению настоящими Правилами.</w:t>
      </w:r>
    </w:p>
    <w:p w:rsidR="002477A8" w:rsidRDefault="002477A8">
      <w:pPr>
        <w:pStyle w:val="ConsPlusNormal"/>
        <w:jc w:val="both"/>
      </w:pPr>
      <w:r>
        <w:t xml:space="preserve">(п. 4 в ред. </w:t>
      </w:r>
      <w:hyperlink r:id="rId567">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006">
        <w:r>
          <w:rPr>
            <w:color w:val="0000FF"/>
          </w:rPr>
          <w:t>зоне ПК-1</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6" w:name="P3128"/>
      <w:bookmarkEnd w:id="36"/>
      <w:r>
        <w:t>Статья 51. ПК-2. Зона промышленных объектов III класса</w:t>
      </w:r>
    </w:p>
    <w:p w:rsidR="002477A8" w:rsidRDefault="002477A8">
      <w:pPr>
        <w:pStyle w:val="ConsPlusTitle"/>
        <w:jc w:val="center"/>
      </w:pPr>
      <w:r>
        <w:t>опасности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водоснабжения и водоотведения;</w:t>
            </w:r>
          </w:p>
          <w:p w:rsidR="002477A8" w:rsidRDefault="002477A8">
            <w:pPr>
              <w:pStyle w:val="ConsPlusNormal"/>
            </w:pPr>
            <w:r>
              <w:t>- распределительные устройства (РУ);</w:t>
            </w:r>
          </w:p>
          <w:p w:rsidR="002477A8" w:rsidRDefault="002477A8">
            <w:pPr>
              <w:pStyle w:val="ConsPlusNormal"/>
            </w:pPr>
            <w:r>
              <w:t>- распределительные пункты (РП);</w:t>
            </w:r>
          </w:p>
          <w:p w:rsidR="002477A8" w:rsidRDefault="002477A8">
            <w:pPr>
              <w:pStyle w:val="ConsPlusNormal"/>
            </w:pPr>
            <w:r>
              <w:t>- электрические подстанции со зданиями вспомогательного назначения;</w:t>
            </w:r>
          </w:p>
          <w:p w:rsidR="002477A8" w:rsidRDefault="002477A8">
            <w:pPr>
              <w:pStyle w:val="ConsPlusNormal"/>
            </w:pPr>
            <w:r>
              <w:t>- трансформаторные подстанции (ТП);</w:t>
            </w:r>
          </w:p>
          <w:p w:rsidR="002477A8" w:rsidRDefault="002477A8">
            <w:pPr>
              <w:pStyle w:val="ConsPlusNormal"/>
            </w:pPr>
            <w:r>
              <w:t>- линии электропередачи;</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котельные;</w:t>
            </w:r>
          </w:p>
          <w:p w:rsidR="002477A8" w:rsidRDefault="002477A8">
            <w:pPr>
              <w:pStyle w:val="ConsPlusNormal"/>
            </w:pPr>
            <w:r>
              <w:t>- тепловые сети и сооружения;</w:t>
            </w:r>
          </w:p>
          <w:p w:rsidR="002477A8" w:rsidRDefault="002477A8">
            <w:pPr>
              <w:pStyle w:val="ConsPlusNormal"/>
            </w:pPr>
            <w:r>
              <w:t>- канализационные сети и сооружения на них;</w:t>
            </w:r>
          </w:p>
          <w:p w:rsidR="002477A8" w:rsidRDefault="002477A8">
            <w:pPr>
              <w:pStyle w:val="ConsPlusNormal"/>
            </w:pPr>
            <w:r>
              <w:t>- сети водоснабжения и сооружения на них;</w:t>
            </w:r>
          </w:p>
          <w:p w:rsidR="002477A8" w:rsidRDefault="002477A8">
            <w:pPr>
              <w:pStyle w:val="ConsPlusNormal"/>
            </w:pPr>
            <w:r>
              <w:t>- газорегуляторный пункт (ГРП, ШГРП), газорегуляторные установки (ГРУ);</w:t>
            </w:r>
          </w:p>
          <w:p w:rsidR="002477A8" w:rsidRDefault="002477A8">
            <w:pPr>
              <w:pStyle w:val="ConsPlusNormal"/>
            </w:pPr>
            <w:r>
              <w:t>- газораспределительная сеть;</w:t>
            </w:r>
          </w:p>
          <w:p w:rsidR="002477A8" w:rsidRDefault="002477A8">
            <w:pPr>
              <w:pStyle w:val="ConsPlusNormal"/>
            </w:pPr>
            <w:r>
              <w:t>- центральные тепловые пункты (ЦТП);</w:t>
            </w:r>
          </w:p>
          <w:p w:rsidR="002477A8" w:rsidRDefault="002477A8">
            <w:pPr>
              <w:pStyle w:val="ConsPlusNormal"/>
            </w:pPr>
            <w:r>
              <w:t>- насосная станция тепловой сети (ПНС);</w:t>
            </w:r>
          </w:p>
          <w:p w:rsidR="002477A8" w:rsidRDefault="002477A8">
            <w:pPr>
              <w:pStyle w:val="ConsPlusNormal"/>
            </w:pPr>
            <w:r>
              <w:t>- водопроводные насосные станции (ВНС);</w:t>
            </w:r>
          </w:p>
          <w:p w:rsidR="002477A8" w:rsidRDefault="002477A8">
            <w:pPr>
              <w:pStyle w:val="ConsPlusNormal"/>
            </w:pPr>
            <w:r>
              <w:t>- канализационные насосные станции (КНС);</w:t>
            </w:r>
          </w:p>
          <w:p w:rsidR="002477A8" w:rsidRDefault="002477A8">
            <w:pPr>
              <w:pStyle w:val="ConsPlusNormal"/>
            </w:pPr>
            <w:r>
              <w:t>- ливневые насосные станции (ЛНС);</w:t>
            </w:r>
          </w:p>
          <w:p w:rsidR="002477A8" w:rsidRDefault="002477A8">
            <w:pPr>
              <w:pStyle w:val="ConsPlusNormal"/>
            </w:pPr>
            <w:r>
              <w:t>- местные диспетчерские пункты систем водоснабжения, водоотведения</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w:t>
            </w:r>
          </w:p>
        </w:tc>
      </w:tr>
      <w:tr w:rsidR="002477A8">
        <w:tc>
          <w:tcPr>
            <w:tcW w:w="3685" w:type="dxa"/>
          </w:tcPr>
          <w:p w:rsidR="002477A8" w:rsidRDefault="002477A8">
            <w:pPr>
              <w:pStyle w:val="ConsPlusNormal"/>
            </w:pPr>
            <w:r>
              <w:t>Тяжелая промышленность (6.2);</w:t>
            </w:r>
          </w:p>
          <w:p w:rsidR="002477A8" w:rsidRDefault="002477A8">
            <w:pPr>
              <w:pStyle w:val="ConsPlusNormal"/>
            </w:pPr>
            <w:r>
              <w:t>Легкая промышленность (6.3);</w:t>
            </w:r>
          </w:p>
          <w:p w:rsidR="002477A8" w:rsidRDefault="002477A8">
            <w:pPr>
              <w:pStyle w:val="ConsPlusNormal"/>
            </w:pPr>
            <w:r>
              <w:t>Пищевая промышленность (6.4);</w:t>
            </w:r>
          </w:p>
          <w:p w:rsidR="002477A8" w:rsidRDefault="002477A8">
            <w:pPr>
              <w:pStyle w:val="ConsPlusNormal"/>
            </w:pPr>
            <w:r>
              <w:t>Нефтехимическая промышленность (6.5);</w:t>
            </w:r>
          </w:p>
          <w:p w:rsidR="002477A8" w:rsidRDefault="002477A8">
            <w:pPr>
              <w:pStyle w:val="ConsPlusNormal"/>
            </w:pPr>
            <w:r>
              <w:lastRenderedPageBreak/>
              <w:t>Строительная промышленность (6.6);</w:t>
            </w:r>
          </w:p>
          <w:p w:rsidR="002477A8" w:rsidRDefault="002477A8">
            <w:pPr>
              <w:pStyle w:val="ConsPlusNormal"/>
            </w:pPr>
            <w:r>
              <w:t>Энергетика (6.7)</w:t>
            </w:r>
          </w:p>
        </w:tc>
        <w:tc>
          <w:tcPr>
            <w:tcW w:w="5329" w:type="dxa"/>
          </w:tcPr>
          <w:p w:rsidR="002477A8" w:rsidRDefault="002477A8">
            <w:pPr>
              <w:pStyle w:val="ConsPlusNormal"/>
            </w:pPr>
            <w:r>
              <w:lastRenderedPageBreak/>
              <w:t>- объекты промышленного назначения III класса опасности;</w:t>
            </w:r>
          </w:p>
          <w:p w:rsidR="002477A8" w:rsidRDefault="002477A8">
            <w:pPr>
              <w:pStyle w:val="ConsPlusNormal"/>
            </w:pPr>
            <w:r>
              <w:t>- очистные сооружения предприятий</w:t>
            </w:r>
          </w:p>
        </w:tc>
      </w:tr>
      <w:tr w:rsidR="002477A8">
        <w:tc>
          <w:tcPr>
            <w:tcW w:w="3685" w:type="dxa"/>
          </w:tcPr>
          <w:p w:rsidR="002477A8" w:rsidRDefault="002477A8">
            <w:pPr>
              <w:pStyle w:val="ConsPlusNormal"/>
            </w:pPr>
            <w:r>
              <w:lastRenderedPageBreak/>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Склады (6.9)</w:t>
            </w:r>
          </w:p>
        </w:tc>
        <w:tc>
          <w:tcPr>
            <w:tcW w:w="5329" w:type="dxa"/>
          </w:tcPr>
          <w:p w:rsidR="002477A8" w:rsidRDefault="002477A8">
            <w:pPr>
              <w:pStyle w:val="ConsPlusNormal"/>
            </w:pPr>
            <w:r>
              <w:t>- объекты коммунально-складского назначения IV - V классов опасности;</w:t>
            </w:r>
          </w:p>
          <w:p w:rsidR="002477A8" w:rsidRDefault="002477A8">
            <w:pPr>
              <w:pStyle w:val="ConsPlusNormal"/>
            </w:pPr>
            <w:r>
              <w:t>- склады</w:t>
            </w:r>
          </w:p>
        </w:tc>
      </w:tr>
      <w:tr w:rsidR="002477A8">
        <w:tc>
          <w:tcPr>
            <w:tcW w:w="3685" w:type="dxa"/>
          </w:tcPr>
          <w:p w:rsidR="002477A8" w:rsidRDefault="002477A8">
            <w:pPr>
              <w:pStyle w:val="ConsPlusNormal"/>
            </w:pPr>
            <w:r>
              <w:t>Железнодорожный транспорт (7.1)</w:t>
            </w:r>
          </w:p>
        </w:tc>
        <w:tc>
          <w:tcPr>
            <w:tcW w:w="5329" w:type="dxa"/>
          </w:tcPr>
          <w:p w:rsidR="002477A8" w:rsidRDefault="002477A8">
            <w:pPr>
              <w:pStyle w:val="ConsPlusNormal"/>
            </w:pPr>
            <w:r>
              <w:t>- объекты обслуживания и хранения железнодорожного транспорта;</w:t>
            </w:r>
          </w:p>
          <w:p w:rsidR="002477A8" w:rsidRDefault="002477A8">
            <w:pPr>
              <w:pStyle w:val="ConsPlusNormal"/>
            </w:pPr>
            <w:r>
              <w:t>- объекты железнодорожного транспорта</w:t>
            </w:r>
          </w:p>
        </w:tc>
      </w:tr>
      <w:tr w:rsidR="002477A8">
        <w:tblPrEx>
          <w:tblBorders>
            <w:insideH w:val="nil"/>
          </w:tblBorders>
        </w:tblPrEx>
        <w:tc>
          <w:tcPr>
            <w:tcW w:w="3685" w:type="dxa"/>
            <w:tcBorders>
              <w:bottom w:val="nil"/>
            </w:tcBorders>
          </w:tcPr>
          <w:p w:rsidR="002477A8" w:rsidRDefault="002477A8">
            <w:pPr>
              <w:pStyle w:val="ConsPlusNormal"/>
            </w:pPr>
            <w:r>
              <w:t>Автомобильный транспорт (7.2);</w:t>
            </w:r>
          </w:p>
          <w:p w:rsidR="002477A8" w:rsidRDefault="002477A8">
            <w:pPr>
              <w:pStyle w:val="ConsPlusNormal"/>
            </w:pPr>
            <w:r>
              <w:t>Обслуживание автотранспорта (4.9)</w:t>
            </w:r>
          </w:p>
        </w:tc>
        <w:tc>
          <w:tcPr>
            <w:tcW w:w="5329" w:type="dxa"/>
            <w:tcBorders>
              <w:bottom w:val="nil"/>
            </w:tcBorders>
          </w:tcPr>
          <w:p w:rsidR="002477A8" w:rsidRDefault="002477A8">
            <w:pPr>
              <w:pStyle w:val="ConsPlusNormal"/>
            </w:pPr>
            <w:r>
              <w:t>- объекты автомобильного транспорта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 ред. </w:t>
            </w:r>
            <w:hyperlink r:id="rId568">
              <w:r>
                <w:rPr>
                  <w:color w:val="0000FF"/>
                </w:rPr>
                <w:t>Решения</w:t>
              </w:r>
            </w:hyperlink>
            <w:r>
              <w:t xml:space="preserve"> Думы городского округа Тольятти Самарской области от 24.01.2018 N 1634)</w:t>
            </w:r>
          </w:p>
        </w:tc>
      </w:tr>
      <w:tr w:rsidR="002477A8">
        <w:tc>
          <w:tcPr>
            <w:tcW w:w="3685" w:type="dxa"/>
          </w:tcPr>
          <w:p w:rsidR="002477A8" w:rsidRDefault="002477A8">
            <w:pPr>
              <w:pStyle w:val="ConsPlusNormal"/>
            </w:pPr>
            <w:r>
              <w:t>Трубопроводный транспорт (7.5)</w:t>
            </w:r>
          </w:p>
        </w:tc>
        <w:tc>
          <w:tcPr>
            <w:tcW w:w="5329" w:type="dxa"/>
          </w:tcPr>
          <w:p w:rsidR="002477A8" w:rsidRDefault="002477A8">
            <w:pPr>
              <w:pStyle w:val="ConsPlusNormal"/>
            </w:pPr>
            <w:r>
              <w:t>- объекты трубопроводного транспорта</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пожарные части</w:t>
            </w:r>
          </w:p>
        </w:tc>
      </w:tr>
      <w:tr w:rsidR="002477A8">
        <w:tblPrEx>
          <w:tblBorders>
            <w:insideH w:val="nil"/>
          </w:tblBorders>
        </w:tblPrEx>
        <w:tc>
          <w:tcPr>
            <w:tcW w:w="3685" w:type="dxa"/>
            <w:tcBorders>
              <w:bottom w:val="nil"/>
            </w:tcBorders>
          </w:tcPr>
          <w:p w:rsidR="002477A8" w:rsidRDefault="002477A8">
            <w:pPr>
              <w:pStyle w:val="ConsPlusNormal"/>
            </w:pPr>
            <w:r>
              <w:t>Воздушный транспорт (7.4)</w:t>
            </w:r>
          </w:p>
        </w:tc>
        <w:tc>
          <w:tcPr>
            <w:tcW w:w="5329" w:type="dxa"/>
            <w:tcBorders>
              <w:bottom w:val="nil"/>
            </w:tcBorders>
          </w:tcPr>
          <w:p w:rsidR="002477A8" w:rsidRDefault="002477A8">
            <w:pPr>
              <w:pStyle w:val="ConsPlusNormal"/>
            </w:pPr>
            <w:r>
              <w:t>- вертолетные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69">
              <w:r>
                <w:rPr>
                  <w:color w:val="0000FF"/>
                </w:rPr>
                <w:t>Решением</w:t>
              </w:r>
            </w:hyperlink>
            <w:r>
              <w:t xml:space="preserve"> Думы городского округа Тольятти Самарской области от 01.02.2017 N 1321)</w:t>
            </w:r>
          </w:p>
        </w:tc>
      </w:tr>
      <w:tr w:rsidR="002477A8">
        <w:tblPrEx>
          <w:tblBorders>
            <w:insideH w:val="nil"/>
          </w:tblBorders>
        </w:tblPrEx>
        <w:tc>
          <w:tcPr>
            <w:tcW w:w="3685" w:type="dxa"/>
            <w:tcBorders>
              <w:bottom w:val="nil"/>
            </w:tcBorders>
          </w:tcPr>
          <w:p w:rsidR="002477A8" w:rsidRDefault="002477A8">
            <w:pPr>
              <w:pStyle w:val="ConsPlusNormal"/>
              <w:jc w:val="both"/>
            </w:pPr>
            <w:r>
              <w:t>Объекты придорожного сервиса (4.9.1)</w:t>
            </w:r>
          </w:p>
        </w:tc>
        <w:tc>
          <w:tcPr>
            <w:tcW w:w="5329" w:type="dxa"/>
            <w:tcBorders>
              <w:bottom w:val="nil"/>
            </w:tcBorders>
          </w:tcPr>
          <w:p w:rsidR="002477A8" w:rsidRDefault="002477A8">
            <w:pPr>
              <w:pStyle w:val="ConsPlusNormal"/>
              <w:jc w:val="both"/>
            </w:pPr>
            <w:r>
              <w:t>- объекты обслуживания автотранспорта (АЗС, СТО, автомойки)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70">
              <w:r>
                <w:rPr>
                  <w:color w:val="0000FF"/>
                </w:rPr>
                <w:t>Решением</w:t>
              </w:r>
            </w:hyperlink>
            <w:r>
              <w:t xml:space="preserve"> Думы городского округа Тольятти Самарской области от 24.01.2018 N 1635)</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71">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57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гостиницы</w:t>
            </w:r>
          </w:p>
        </w:tc>
      </w:tr>
      <w:tr w:rsidR="002477A8">
        <w:tc>
          <w:tcPr>
            <w:tcW w:w="3685" w:type="dxa"/>
          </w:tcPr>
          <w:p w:rsidR="002477A8" w:rsidRDefault="002477A8">
            <w:pPr>
              <w:pStyle w:val="ConsPlusNormal"/>
            </w:pPr>
            <w:r>
              <w:t xml:space="preserve">Амбулаторно-поликлиническое </w:t>
            </w:r>
            <w:r>
              <w:lastRenderedPageBreak/>
              <w:t>обслуживание (3.4.1)</w:t>
            </w:r>
          </w:p>
        </w:tc>
        <w:tc>
          <w:tcPr>
            <w:tcW w:w="5329" w:type="dxa"/>
          </w:tcPr>
          <w:p w:rsidR="002477A8" w:rsidRDefault="002477A8">
            <w:pPr>
              <w:pStyle w:val="ConsPlusNormal"/>
            </w:pPr>
            <w:r>
              <w:lastRenderedPageBreak/>
              <w:t>- поликлиники</w:t>
            </w:r>
          </w:p>
        </w:tc>
      </w:tr>
      <w:tr w:rsidR="002477A8">
        <w:tc>
          <w:tcPr>
            <w:tcW w:w="3685" w:type="dxa"/>
          </w:tcPr>
          <w:p w:rsidR="002477A8" w:rsidRDefault="002477A8">
            <w:pPr>
              <w:pStyle w:val="ConsPlusNormal"/>
            </w:pPr>
            <w:r>
              <w:lastRenderedPageBreak/>
              <w:t>Обеспечение научной деятельности (3.9)</w:t>
            </w:r>
          </w:p>
        </w:tc>
        <w:tc>
          <w:tcPr>
            <w:tcW w:w="5329" w:type="dxa"/>
          </w:tcPr>
          <w:p w:rsidR="002477A8" w:rsidRDefault="002477A8">
            <w:pPr>
              <w:pStyle w:val="ConsPlusNormal"/>
            </w:pPr>
            <w:r>
              <w:t>- научно-исследовательские лаборатории;</w:t>
            </w:r>
          </w:p>
          <w:p w:rsidR="002477A8" w:rsidRDefault="002477A8">
            <w:pPr>
              <w:pStyle w:val="ConsPlusNormal"/>
            </w:pPr>
            <w:r>
              <w:t>- проектно-технологические организации</w:t>
            </w:r>
          </w:p>
        </w:tc>
      </w:tr>
      <w:tr w:rsidR="002477A8">
        <w:tc>
          <w:tcPr>
            <w:tcW w:w="3685" w:type="dxa"/>
          </w:tcPr>
          <w:p w:rsidR="002477A8" w:rsidRDefault="002477A8">
            <w:pPr>
              <w:pStyle w:val="ConsPlusNormal"/>
            </w:pPr>
            <w:r>
              <w:t>Бытовое обслуживание (3.3)</w:t>
            </w:r>
          </w:p>
        </w:tc>
        <w:tc>
          <w:tcPr>
            <w:tcW w:w="5329" w:type="dxa"/>
          </w:tcPr>
          <w:p w:rsidR="002477A8" w:rsidRDefault="002477A8">
            <w:pPr>
              <w:pStyle w:val="ConsPlusNormal"/>
            </w:pPr>
            <w:r>
              <w:t>- химчистки, прачечные;</w:t>
            </w:r>
          </w:p>
          <w:p w:rsidR="002477A8" w:rsidRDefault="002477A8">
            <w:pPr>
              <w:pStyle w:val="ConsPlusNormal"/>
            </w:pPr>
            <w:r>
              <w:t>- мастерские бытового ремонта;</w:t>
            </w:r>
          </w:p>
          <w:p w:rsidR="002477A8" w:rsidRDefault="002477A8">
            <w:pPr>
              <w:pStyle w:val="ConsPlusNormal"/>
            </w:pPr>
            <w:r>
              <w:t>- бани, сауны</w:t>
            </w:r>
          </w:p>
        </w:tc>
      </w:tr>
      <w:tr w:rsidR="002477A8">
        <w:tc>
          <w:tcPr>
            <w:tcW w:w="3685" w:type="dxa"/>
          </w:tcPr>
          <w:p w:rsidR="002477A8" w:rsidRDefault="002477A8">
            <w:pPr>
              <w:pStyle w:val="ConsPlusNormal"/>
            </w:pPr>
            <w:r>
              <w:t>Ветеринарное обслуживание (3.10)</w:t>
            </w:r>
          </w:p>
        </w:tc>
        <w:tc>
          <w:tcPr>
            <w:tcW w:w="5329" w:type="dxa"/>
          </w:tcPr>
          <w:p w:rsidR="002477A8" w:rsidRDefault="002477A8">
            <w:pPr>
              <w:pStyle w:val="ConsPlusNormal"/>
            </w:pPr>
            <w:r>
              <w:t>- объекты ветеринарии</w:t>
            </w:r>
          </w:p>
        </w:tc>
      </w:tr>
      <w:tr w:rsidR="002477A8">
        <w:tblPrEx>
          <w:tblBorders>
            <w:insideH w:val="nil"/>
          </w:tblBorders>
        </w:tblPrEx>
        <w:tc>
          <w:tcPr>
            <w:tcW w:w="3685" w:type="dxa"/>
            <w:tcBorders>
              <w:bottom w:val="nil"/>
            </w:tcBorders>
          </w:tcPr>
          <w:p w:rsidR="002477A8" w:rsidRDefault="002477A8">
            <w:pPr>
              <w:pStyle w:val="ConsPlusNormal"/>
            </w:pPr>
            <w:r>
              <w:t>Приюты для животных (3.10.2)</w:t>
            </w:r>
          </w:p>
        </w:tc>
        <w:tc>
          <w:tcPr>
            <w:tcW w:w="5329" w:type="dxa"/>
            <w:tcBorders>
              <w:bottom w:val="nil"/>
            </w:tcBorders>
          </w:tcPr>
          <w:p w:rsidR="002477A8" w:rsidRDefault="002477A8">
            <w:pPr>
              <w:pStyle w:val="ConsPlusNormal"/>
            </w:pPr>
            <w:r>
              <w:t>- размещение объектов капитального строительства, предназначенных для содержания бездомных животных</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73">
              <w:r>
                <w:rPr>
                  <w:color w:val="0000FF"/>
                </w:rPr>
                <w:t>Решением</w:t>
              </w:r>
            </w:hyperlink>
            <w:r>
              <w:t xml:space="preserve"> Думы городского округа Тольятти Самарской области от 06.11.2019 N 376)</w:t>
            </w:r>
          </w:p>
        </w:tc>
      </w:tr>
    </w:tbl>
    <w:p w:rsidR="002477A8" w:rsidRDefault="002477A8">
      <w:pPr>
        <w:pStyle w:val="ConsPlusNormal"/>
        <w:jc w:val="both"/>
      </w:pPr>
    </w:p>
    <w:p w:rsidR="002477A8" w:rsidRDefault="002477A8">
      <w:pPr>
        <w:pStyle w:val="ConsPlusNormal"/>
        <w:jc w:val="both"/>
      </w:pPr>
      <w:r>
        <w:t xml:space="preserve">(п. 2 в ред. </w:t>
      </w:r>
      <w:hyperlink r:id="rId57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питомники растений для озеленения предприятия и санитарно-защитных зон</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7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lastRenderedPageBreak/>
        <w:t>4. Предельное (минимальное и максимальное) количество этажей для зданий, сооружений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зданий, строений, сооружений - 80%;</w:t>
      </w:r>
    </w:p>
    <w:p w:rsidR="002477A8" w:rsidRDefault="002477A8">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2477A8" w:rsidRDefault="002477A8">
      <w:pPr>
        <w:pStyle w:val="ConsPlusNormal"/>
        <w:jc w:val="both"/>
      </w:pPr>
      <w:r>
        <w:t xml:space="preserve">(п. 4 в ред. </w:t>
      </w:r>
      <w:hyperlink r:id="rId576">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128">
        <w:r>
          <w:rPr>
            <w:color w:val="0000FF"/>
          </w:rPr>
          <w:t>зоне ПК-2</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7" w:name="P3247"/>
      <w:bookmarkEnd w:id="37"/>
      <w:r>
        <w:t>Статья 52. ПК-3. Зона промышленных объектов IV - V классов</w:t>
      </w:r>
    </w:p>
    <w:p w:rsidR="002477A8" w:rsidRDefault="002477A8">
      <w:pPr>
        <w:pStyle w:val="ConsPlusTitle"/>
        <w:jc w:val="center"/>
      </w:pPr>
      <w:r>
        <w:t>опасности</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противопожарные водопроводы;</w:t>
            </w:r>
          </w:p>
          <w:p w:rsidR="002477A8" w:rsidRDefault="002477A8">
            <w:pPr>
              <w:pStyle w:val="ConsPlusNormal"/>
            </w:pPr>
            <w:r>
              <w:t>- объекты водоснабжения и водоотведения;</w:t>
            </w:r>
          </w:p>
          <w:p w:rsidR="002477A8" w:rsidRDefault="002477A8">
            <w:pPr>
              <w:pStyle w:val="ConsPlusNormal"/>
            </w:pPr>
            <w:r>
              <w:t>- распределительные устройства (РУ);</w:t>
            </w:r>
          </w:p>
          <w:p w:rsidR="002477A8" w:rsidRDefault="002477A8">
            <w:pPr>
              <w:pStyle w:val="ConsPlusNormal"/>
            </w:pPr>
            <w:r>
              <w:t>- распределительные пункты (РП);</w:t>
            </w:r>
          </w:p>
          <w:p w:rsidR="002477A8" w:rsidRDefault="002477A8">
            <w:pPr>
              <w:pStyle w:val="ConsPlusNormal"/>
            </w:pPr>
            <w:r>
              <w:t>- электрические подстанции со зданиями вспомогательного назначения;</w:t>
            </w:r>
          </w:p>
          <w:p w:rsidR="002477A8" w:rsidRDefault="002477A8">
            <w:pPr>
              <w:pStyle w:val="ConsPlusNormal"/>
            </w:pPr>
            <w:r>
              <w:t>- трансформаторные подстанции (ТП);</w:t>
            </w:r>
          </w:p>
          <w:p w:rsidR="002477A8" w:rsidRDefault="002477A8">
            <w:pPr>
              <w:pStyle w:val="ConsPlusNormal"/>
            </w:pPr>
            <w:r>
              <w:t>- линии электропередачи;</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котельные;</w:t>
            </w:r>
          </w:p>
          <w:p w:rsidR="002477A8" w:rsidRDefault="002477A8">
            <w:pPr>
              <w:pStyle w:val="ConsPlusNormal"/>
            </w:pPr>
            <w:r>
              <w:t>- тепловые сети и сооружения;</w:t>
            </w:r>
          </w:p>
          <w:p w:rsidR="002477A8" w:rsidRDefault="002477A8">
            <w:pPr>
              <w:pStyle w:val="ConsPlusNormal"/>
            </w:pPr>
            <w:r>
              <w:t>- канализационные сети и сооружения на них;</w:t>
            </w:r>
          </w:p>
          <w:p w:rsidR="002477A8" w:rsidRDefault="002477A8">
            <w:pPr>
              <w:pStyle w:val="ConsPlusNormal"/>
            </w:pPr>
            <w:r>
              <w:t>- сети водоснабжения и сооружения на них;</w:t>
            </w:r>
          </w:p>
          <w:p w:rsidR="002477A8" w:rsidRDefault="002477A8">
            <w:pPr>
              <w:pStyle w:val="ConsPlusNormal"/>
            </w:pPr>
            <w:r>
              <w:t>- газорегуляторный пункт (ГРП, ШГРП), газорегуляторные установки (ГРУ);</w:t>
            </w:r>
          </w:p>
          <w:p w:rsidR="002477A8" w:rsidRDefault="002477A8">
            <w:pPr>
              <w:pStyle w:val="ConsPlusNormal"/>
            </w:pPr>
            <w:r>
              <w:t>- газораспределительная сеть;</w:t>
            </w:r>
          </w:p>
          <w:p w:rsidR="002477A8" w:rsidRDefault="002477A8">
            <w:pPr>
              <w:pStyle w:val="ConsPlusNormal"/>
            </w:pPr>
            <w:r>
              <w:t>- центральные тепловые пункты (ЦТП);</w:t>
            </w:r>
          </w:p>
          <w:p w:rsidR="002477A8" w:rsidRDefault="002477A8">
            <w:pPr>
              <w:pStyle w:val="ConsPlusNormal"/>
            </w:pPr>
            <w:r>
              <w:t>- насосная станция тепловой сети (ПНС);</w:t>
            </w:r>
          </w:p>
          <w:p w:rsidR="002477A8" w:rsidRDefault="002477A8">
            <w:pPr>
              <w:pStyle w:val="ConsPlusNormal"/>
            </w:pPr>
            <w:r>
              <w:t>- водопроводные насосные станции (ВНС);</w:t>
            </w:r>
          </w:p>
          <w:p w:rsidR="002477A8" w:rsidRDefault="002477A8">
            <w:pPr>
              <w:pStyle w:val="ConsPlusNormal"/>
            </w:pPr>
            <w:r>
              <w:t>- канализационные насосные станции (КНС);</w:t>
            </w:r>
          </w:p>
          <w:p w:rsidR="002477A8" w:rsidRDefault="002477A8">
            <w:pPr>
              <w:pStyle w:val="ConsPlusNormal"/>
            </w:pPr>
            <w:r>
              <w:t>- ливневые насосные станции (ЛНС);</w:t>
            </w:r>
          </w:p>
          <w:p w:rsidR="002477A8" w:rsidRDefault="002477A8">
            <w:pPr>
              <w:pStyle w:val="ConsPlusNormal"/>
            </w:pPr>
            <w:r>
              <w:t xml:space="preserve">- местные диспетчерские пункты систем </w:t>
            </w:r>
            <w:r>
              <w:lastRenderedPageBreak/>
              <w:t>водоснабжения, водоотведения</w:t>
            </w:r>
          </w:p>
        </w:tc>
      </w:tr>
      <w:tr w:rsidR="002477A8">
        <w:tc>
          <w:tcPr>
            <w:tcW w:w="3685" w:type="dxa"/>
          </w:tcPr>
          <w:p w:rsidR="002477A8" w:rsidRDefault="002477A8">
            <w:pPr>
              <w:pStyle w:val="ConsPlusNormal"/>
            </w:pPr>
            <w:r>
              <w:lastRenderedPageBreak/>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Обеспечение научной деятельности (3.9)</w:t>
            </w:r>
          </w:p>
        </w:tc>
        <w:tc>
          <w:tcPr>
            <w:tcW w:w="5329" w:type="dxa"/>
          </w:tcPr>
          <w:p w:rsidR="002477A8" w:rsidRDefault="002477A8">
            <w:pPr>
              <w:pStyle w:val="ConsPlusNormal"/>
            </w:pPr>
            <w:r>
              <w:t>- научно-исследовательские лаборатории;</w:t>
            </w:r>
          </w:p>
          <w:p w:rsidR="002477A8" w:rsidRDefault="002477A8">
            <w:pPr>
              <w:pStyle w:val="ConsPlusNormal"/>
            </w:pPr>
            <w:r>
              <w:t>- проектные организации</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объекты по продаже автомобильного транспорта;</w:t>
            </w:r>
          </w:p>
          <w:p w:rsidR="002477A8" w:rsidRDefault="002477A8">
            <w:pPr>
              <w:pStyle w:val="ConsPlusNormal"/>
            </w:pPr>
            <w:r>
              <w:t>- объекты торговли</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w:t>
            </w:r>
          </w:p>
        </w:tc>
      </w:tr>
      <w:tr w:rsidR="002477A8">
        <w:tc>
          <w:tcPr>
            <w:tcW w:w="3685" w:type="dxa"/>
          </w:tcPr>
          <w:p w:rsidR="002477A8" w:rsidRDefault="002477A8">
            <w:pPr>
              <w:pStyle w:val="ConsPlusNormal"/>
            </w:pPr>
            <w:r>
              <w:t>Автомобильный транспорт (7.2);</w:t>
            </w:r>
          </w:p>
          <w:p w:rsidR="002477A8" w:rsidRDefault="002477A8">
            <w:pPr>
              <w:pStyle w:val="ConsPlusNormal"/>
            </w:pPr>
            <w:r>
              <w:t>Обслуживание автотранспорта (4.9)</w:t>
            </w:r>
          </w:p>
        </w:tc>
        <w:tc>
          <w:tcPr>
            <w:tcW w:w="5329" w:type="dxa"/>
          </w:tcPr>
          <w:p w:rsidR="002477A8" w:rsidRDefault="002477A8">
            <w:pPr>
              <w:pStyle w:val="ConsPlusNormal"/>
            </w:pPr>
            <w:r>
              <w:t>- объекты автомобильного транспорта</w:t>
            </w:r>
          </w:p>
        </w:tc>
      </w:tr>
      <w:tr w:rsidR="002477A8">
        <w:tc>
          <w:tcPr>
            <w:tcW w:w="3685" w:type="dxa"/>
          </w:tcPr>
          <w:p w:rsidR="002477A8" w:rsidRDefault="002477A8">
            <w:pPr>
              <w:pStyle w:val="ConsPlusNormal"/>
            </w:pPr>
            <w:r>
              <w:t>Тяжелая промышленность (6.2);</w:t>
            </w:r>
          </w:p>
          <w:p w:rsidR="002477A8" w:rsidRDefault="002477A8">
            <w:pPr>
              <w:pStyle w:val="ConsPlusNormal"/>
            </w:pPr>
            <w:r>
              <w:t>Легкая промышленность (6.3);</w:t>
            </w:r>
          </w:p>
          <w:p w:rsidR="002477A8" w:rsidRDefault="002477A8">
            <w:pPr>
              <w:pStyle w:val="ConsPlusNormal"/>
            </w:pPr>
            <w:r>
              <w:t>Пищевая промышленность (6.4);</w:t>
            </w:r>
          </w:p>
          <w:p w:rsidR="002477A8" w:rsidRDefault="002477A8">
            <w:pPr>
              <w:pStyle w:val="ConsPlusNormal"/>
            </w:pPr>
            <w:r>
              <w:t>Нефтехимическая промышленность (6.5);</w:t>
            </w:r>
          </w:p>
          <w:p w:rsidR="002477A8" w:rsidRDefault="002477A8">
            <w:pPr>
              <w:pStyle w:val="ConsPlusNormal"/>
            </w:pPr>
            <w:r>
              <w:t>Строительная промышленность (6.6)</w:t>
            </w:r>
          </w:p>
        </w:tc>
        <w:tc>
          <w:tcPr>
            <w:tcW w:w="5329" w:type="dxa"/>
          </w:tcPr>
          <w:p w:rsidR="002477A8" w:rsidRDefault="002477A8">
            <w:pPr>
              <w:pStyle w:val="ConsPlusNormal"/>
            </w:pPr>
            <w:r>
              <w:t>- объекты промышленного назначения IV - V классов опасности;</w:t>
            </w:r>
          </w:p>
          <w:p w:rsidR="002477A8" w:rsidRDefault="002477A8">
            <w:pPr>
              <w:pStyle w:val="ConsPlusNormal"/>
            </w:pPr>
            <w:r>
              <w:t>- очистные сооружения предприятий</w:t>
            </w:r>
          </w:p>
        </w:tc>
      </w:tr>
      <w:tr w:rsidR="002477A8">
        <w:tc>
          <w:tcPr>
            <w:tcW w:w="3685" w:type="dxa"/>
          </w:tcPr>
          <w:p w:rsidR="002477A8" w:rsidRDefault="002477A8">
            <w:pPr>
              <w:pStyle w:val="ConsPlusNormal"/>
            </w:pPr>
            <w:r>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Склады (6.9)</w:t>
            </w:r>
          </w:p>
        </w:tc>
        <w:tc>
          <w:tcPr>
            <w:tcW w:w="5329" w:type="dxa"/>
          </w:tcPr>
          <w:p w:rsidR="002477A8" w:rsidRDefault="002477A8">
            <w:pPr>
              <w:pStyle w:val="ConsPlusNormal"/>
            </w:pPr>
            <w:r>
              <w:t>- объекты коммунально-складского назначения V класса опасности;</w:t>
            </w:r>
          </w:p>
          <w:p w:rsidR="002477A8" w:rsidRDefault="002477A8">
            <w:pPr>
              <w:pStyle w:val="ConsPlusNormal"/>
            </w:pPr>
            <w:r>
              <w:t>- склады</w:t>
            </w:r>
          </w:p>
        </w:tc>
      </w:tr>
      <w:tr w:rsidR="002477A8">
        <w:tc>
          <w:tcPr>
            <w:tcW w:w="3685" w:type="dxa"/>
          </w:tcPr>
          <w:p w:rsidR="002477A8" w:rsidRDefault="002477A8">
            <w:pPr>
              <w:pStyle w:val="ConsPlusNormal"/>
            </w:pPr>
            <w:r>
              <w:t>Железнодорожный транспорт (7.1)</w:t>
            </w:r>
          </w:p>
        </w:tc>
        <w:tc>
          <w:tcPr>
            <w:tcW w:w="5329" w:type="dxa"/>
          </w:tcPr>
          <w:p w:rsidR="002477A8" w:rsidRDefault="002477A8">
            <w:pPr>
              <w:pStyle w:val="ConsPlusNormal"/>
            </w:pPr>
            <w:r>
              <w:t>- объекты обслуживания и хранения железнодорожного транспорта;</w:t>
            </w:r>
          </w:p>
          <w:p w:rsidR="002477A8" w:rsidRDefault="002477A8">
            <w:pPr>
              <w:pStyle w:val="ConsPlusNormal"/>
            </w:pPr>
            <w:r>
              <w:t>- объекты железнодорожного транспорта</w:t>
            </w:r>
          </w:p>
        </w:tc>
      </w:tr>
      <w:tr w:rsidR="002477A8">
        <w:tc>
          <w:tcPr>
            <w:tcW w:w="3685" w:type="dxa"/>
          </w:tcPr>
          <w:p w:rsidR="002477A8" w:rsidRDefault="002477A8">
            <w:pPr>
              <w:pStyle w:val="ConsPlusNormal"/>
            </w:pPr>
            <w:r>
              <w:t>Водный транспорт (7.3)</w:t>
            </w:r>
          </w:p>
        </w:tc>
        <w:tc>
          <w:tcPr>
            <w:tcW w:w="5329" w:type="dxa"/>
          </w:tcPr>
          <w:p w:rsidR="002477A8" w:rsidRDefault="002477A8">
            <w:pPr>
              <w:pStyle w:val="ConsPlusNormal"/>
            </w:pPr>
            <w:r>
              <w:t>- портовые здания и сооружения</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пожарные части</w:t>
            </w:r>
          </w:p>
        </w:tc>
      </w:tr>
      <w:tr w:rsidR="002477A8">
        <w:tblPrEx>
          <w:tblBorders>
            <w:insideH w:val="nil"/>
          </w:tblBorders>
        </w:tblPrEx>
        <w:tc>
          <w:tcPr>
            <w:tcW w:w="3685" w:type="dxa"/>
            <w:tcBorders>
              <w:bottom w:val="nil"/>
            </w:tcBorders>
          </w:tcPr>
          <w:p w:rsidR="002477A8" w:rsidRDefault="002477A8">
            <w:pPr>
              <w:pStyle w:val="ConsPlusNormal"/>
            </w:pPr>
            <w:r>
              <w:t>Воздушный транспорт (7.4)</w:t>
            </w:r>
          </w:p>
        </w:tc>
        <w:tc>
          <w:tcPr>
            <w:tcW w:w="5329" w:type="dxa"/>
            <w:tcBorders>
              <w:bottom w:val="nil"/>
            </w:tcBorders>
          </w:tcPr>
          <w:p w:rsidR="002477A8" w:rsidRDefault="002477A8">
            <w:pPr>
              <w:pStyle w:val="ConsPlusNormal"/>
            </w:pPr>
            <w:r>
              <w:t>- вертолетные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77">
              <w:r>
                <w:rPr>
                  <w:color w:val="0000FF"/>
                </w:rPr>
                <w:t>Решением</w:t>
              </w:r>
            </w:hyperlink>
            <w:r>
              <w:t xml:space="preserve"> Думы городского округа Тольятти Самарской области от 01.02.2017 N 1321)</w:t>
            </w:r>
          </w:p>
        </w:tc>
      </w:tr>
      <w:tr w:rsidR="002477A8">
        <w:tblPrEx>
          <w:tblBorders>
            <w:insideH w:val="nil"/>
          </w:tblBorders>
        </w:tblPrEx>
        <w:tc>
          <w:tcPr>
            <w:tcW w:w="3685" w:type="dxa"/>
            <w:tcBorders>
              <w:bottom w:val="nil"/>
            </w:tcBorders>
          </w:tcPr>
          <w:p w:rsidR="002477A8" w:rsidRDefault="002477A8">
            <w:pPr>
              <w:pStyle w:val="ConsPlusNormal"/>
            </w:pPr>
            <w:r>
              <w:t>"Спорт" (5.1)</w:t>
            </w:r>
          </w:p>
        </w:tc>
        <w:tc>
          <w:tcPr>
            <w:tcW w:w="5329" w:type="dxa"/>
            <w:tcBorders>
              <w:bottom w:val="nil"/>
            </w:tcBorders>
          </w:tcPr>
          <w:p w:rsidR="002477A8" w:rsidRDefault="002477A8">
            <w:pPr>
              <w:pStyle w:val="ConsPlusNormal"/>
            </w:pPr>
            <w:r>
              <w:t>спортивно-оздоровительные сооружения закрытого типа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78">
              <w:r>
                <w:rPr>
                  <w:color w:val="0000FF"/>
                </w:rPr>
                <w:t>Решением</w:t>
              </w:r>
            </w:hyperlink>
            <w:r>
              <w:t xml:space="preserve"> Думы городского округа Тольятти Самарской области от 05.04.2017 N 1387)</w:t>
            </w:r>
          </w:p>
        </w:tc>
      </w:tr>
      <w:tr w:rsidR="002477A8">
        <w:tblPrEx>
          <w:tblBorders>
            <w:insideH w:val="nil"/>
          </w:tblBorders>
        </w:tblPrEx>
        <w:tc>
          <w:tcPr>
            <w:tcW w:w="3685" w:type="dxa"/>
            <w:tcBorders>
              <w:bottom w:val="nil"/>
            </w:tcBorders>
          </w:tcPr>
          <w:p w:rsidR="002477A8" w:rsidRDefault="002477A8">
            <w:pPr>
              <w:pStyle w:val="ConsPlusNormal"/>
              <w:jc w:val="both"/>
            </w:pPr>
            <w:r>
              <w:t>Объекты придорожного сервиса (4.9.1)</w:t>
            </w:r>
          </w:p>
        </w:tc>
        <w:tc>
          <w:tcPr>
            <w:tcW w:w="5329" w:type="dxa"/>
            <w:tcBorders>
              <w:bottom w:val="nil"/>
            </w:tcBorders>
          </w:tcPr>
          <w:p w:rsidR="002477A8" w:rsidRDefault="002477A8">
            <w:pPr>
              <w:pStyle w:val="ConsPlusNormal"/>
              <w:jc w:val="both"/>
            </w:pPr>
            <w:r>
              <w:t>- объекты обслуживания автотранспорта (АЗС, СТО, автомойки)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79">
              <w:r>
                <w:rPr>
                  <w:color w:val="0000FF"/>
                </w:rPr>
                <w:t>Решением</w:t>
              </w:r>
            </w:hyperlink>
            <w:r>
              <w:t xml:space="preserve"> Думы городского округа Тольятти Самарской области от 24.01.2018 N 1635)</w:t>
            </w:r>
          </w:p>
        </w:tc>
      </w:tr>
      <w:tr w:rsidR="002477A8">
        <w:tblPrEx>
          <w:tblBorders>
            <w:insideH w:val="nil"/>
          </w:tblBorders>
        </w:tblPrEx>
        <w:tc>
          <w:tcPr>
            <w:tcW w:w="3685" w:type="dxa"/>
            <w:tcBorders>
              <w:bottom w:val="nil"/>
            </w:tcBorders>
          </w:tcPr>
          <w:p w:rsidR="002477A8" w:rsidRDefault="002477A8">
            <w:pPr>
              <w:pStyle w:val="ConsPlusNormal"/>
              <w:jc w:val="both"/>
            </w:pPr>
            <w:r>
              <w:t xml:space="preserve">Земельные участки (территории) </w:t>
            </w:r>
            <w:r>
              <w:lastRenderedPageBreak/>
              <w:t>общего пользования (12.0)</w:t>
            </w:r>
          </w:p>
        </w:tc>
        <w:tc>
          <w:tcPr>
            <w:tcW w:w="5329" w:type="dxa"/>
            <w:tcBorders>
              <w:bottom w:val="nil"/>
            </w:tcBorders>
          </w:tcPr>
          <w:p w:rsidR="002477A8" w:rsidRDefault="002477A8">
            <w:pPr>
              <w:pStyle w:val="ConsPlusNormal"/>
              <w:jc w:val="both"/>
            </w:pPr>
            <w:r>
              <w:lastRenderedPageBreak/>
              <w:t>- зеленые насаждения;</w:t>
            </w:r>
          </w:p>
          <w:p w:rsidR="002477A8" w:rsidRDefault="002477A8">
            <w:pPr>
              <w:pStyle w:val="ConsPlusNormal"/>
              <w:jc w:val="both"/>
            </w:pPr>
            <w:r>
              <w:lastRenderedPageBreak/>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lastRenderedPageBreak/>
              <w:t xml:space="preserve">(введено </w:t>
            </w:r>
            <w:hyperlink r:id="rId580">
              <w:r>
                <w:rPr>
                  <w:color w:val="0000FF"/>
                </w:rPr>
                <w:t>Решением</w:t>
              </w:r>
            </w:hyperlink>
            <w:r>
              <w:t xml:space="preserve"> Думы городского округа Тольятти Самарской области от 04.07.2018 N 1788)</w:t>
            </w:r>
          </w:p>
        </w:tc>
      </w:tr>
      <w:tr w:rsidR="002477A8">
        <w:tblPrEx>
          <w:tblBorders>
            <w:insideH w:val="nil"/>
          </w:tblBorders>
        </w:tblPrEx>
        <w:tc>
          <w:tcPr>
            <w:tcW w:w="3685" w:type="dxa"/>
            <w:tcBorders>
              <w:bottom w:val="nil"/>
            </w:tcBorders>
          </w:tcPr>
          <w:p w:rsidR="002477A8" w:rsidRDefault="002477A8">
            <w:pPr>
              <w:pStyle w:val="ConsPlusNormal"/>
              <w:jc w:val="both"/>
            </w:pPr>
            <w:r>
              <w:t>Автомобилестроительная промышленность (6.2.1)</w:t>
            </w:r>
          </w:p>
        </w:tc>
        <w:tc>
          <w:tcPr>
            <w:tcW w:w="5329" w:type="dxa"/>
            <w:tcBorders>
              <w:bottom w:val="nil"/>
            </w:tcBorders>
          </w:tcPr>
          <w:p w:rsidR="002477A8" w:rsidRDefault="002477A8">
            <w:pPr>
              <w:pStyle w:val="ConsPlusNormal"/>
              <w:jc w:val="both"/>
            </w:pPr>
            <w:r>
              <w:t>- 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81">
              <w:r>
                <w:rPr>
                  <w:color w:val="0000FF"/>
                </w:rPr>
                <w:t>Решением</w:t>
              </w:r>
            </w:hyperlink>
            <w:r>
              <w:t xml:space="preserve"> Думы городского округа Тольятти Самарской области от 13.11.2024 N 360)</w:t>
            </w:r>
          </w:p>
        </w:tc>
      </w:tr>
    </w:tbl>
    <w:p w:rsidR="002477A8" w:rsidRDefault="002477A8">
      <w:pPr>
        <w:pStyle w:val="ConsPlusNormal"/>
        <w:jc w:val="both"/>
      </w:pPr>
    </w:p>
    <w:p w:rsidR="002477A8" w:rsidRDefault="002477A8">
      <w:pPr>
        <w:pStyle w:val="ConsPlusNormal"/>
        <w:jc w:val="both"/>
      </w:pPr>
      <w:r>
        <w:t xml:space="preserve">(п. 1 в ред. </w:t>
      </w:r>
      <w:hyperlink r:id="rId58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гостиницы</w:t>
            </w:r>
          </w:p>
        </w:tc>
      </w:tr>
      <w:tr w:rsidR="002477A8">
        <w:tc>
          <w:tcPr>
            <w:tcW w:w="3685" w:type="dxa"/>
          </w:tcPr>
          <w:p w:rsidR="002477A8" w:rsidRDefault="002477A8">
            <w:pPr>
              <w:pStyle w:val="ConsPlusNormal"/>
            </w:pPr>
            <w:r>
              <w:t>Бытовое обслуживание (3.3)</w:t>
            </w:r>
          </w:p>
        </w:tc>
        <w:tc>
          <w:tcPr>
            <w:tcW w:w="5329" w:type="dxa"/>
          </w:tcPr>
          <w:p w:rsidR="002477A8" w:rsidRDefault="002477A8">
            <w:pPr>
              <w:pStyle w:val="ConsPlusNormal"/>
            </w:pPr>
            <w:r>
              <w:t>- химчистки, прачечные;</w:t>
            </w:r>
          </w:p>
          <w:p w:rsidR="002477A8" w:rsidRDefault="002477A8">
            <w:pPr>
              <w:pStyle w:val="ConsPlusNormal"/>
            </w:pPr>
            <w:r>
              <w:t>- мастерские бытового ремонта (обувь, часы, бытовая техника, оргтехника, галантерея);</w:t>
            </w:r>
          </w:p>
          <w:p w:rsidR="002477A8" w:rsidRDefault="002477A8">
            <w:pPr>
              <w:pStyle w:val="ConsPlusNormal"/>
            </w:pPr>
            <w:r>
              <w:t>- бани, сауны</w:t>
            </w:r>
          </w:p>
        </w:tc>
      </w:tr>
      <w:tr w:rsidR="002477A8">
        <w:tc>
          <w:tcPr>
            <w:tcW w:w="3685" w:type="dxa"/>
          </w:tcPr>
          <w:p w:rsidR="002477A8" w:rsidRDefault="002477A8">
            <w:pPr>
              <w:pStyle w:val="ConsPlusNormal"/>
            </w:pPr>
            <w:r>
              <w:t>Ветеринарное обслуживание (3.10)</w:t>
            </w:r>
          </w:p>
        </w:tc>
        <w:tc>
          <w:tcPr>
            <w:tcW w:w="5329" w:type="dxa"/>
          </w:tcPr>
          <w:p w:rsidR="002477A8" w:rsidRDefault="002477A8">
            <w:pPr>
              <w:pStyle w:val="ConsPlusNormal"/>
            </w:pPr>
            <w:r>
              <w:t>- объекты ветеринарии</w:t>
            </w:r>
          </w:p>
        </w:tc>
      </w:tr>
      <w:tr w:rsidR="002477A8">
        <w:tblPrEx>
          <w:tblBorders>
            <w:insideH w:val="nil"/>
          </w:tblBorders>
        </w:tblPrEx>
        <w:tc>
          <w:tcPr>
            <w:tcW w:w="3685" w:type="dxa"/>
            <w:tcBorders>
              <w:bottom w:val="nil"/>
            </w:tcBorders>
          </w:tcPr>
          <w:p w:rsidR="002477A8" w:rsidRDefault="002477A8">
            <w:pPr>
              <w:pStyle w:val="ConsPlusNormal"/>
            </w:pPr>
            <w:r>
              <w:t>Приюты для животных (3.10.2)</w:t>
            </w:r>
          </w:p>
        </w:tc>
        <w:tc>
          <w:tcPr>
            <w:tcW w:w="5329" w:type="dxa"/>
            <w:tcBorders>
              <w:bottom w:val="nil"/>
            </w:tcBorders>
          </w:tcPr>
          <w:p w:rsidR="002477A8" w:rsidRDefault="002477A8">
            <w:pPr>
              <w:pStyle w:val="ConsPlusNormal"/>
            </w:pPr>
            <w:r>
              <w:t>- размещение объектов капитального строительства, предназначенных для содержания бездомных животных</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83">
              <w:r>
                <w:rPr>
                  <w:color w:val="0000FF"/>
                </w:rPr>
                <w:t>Решением</w:t>
              </w:r>
            </w:hyperlink>
            <w:r>
              <w:t xml:space="preserve"> Думы городского округа Тольятти Самарской области от 06.11.2019 N 376)</w:t>
            </w:r>
          </w:p>
        </w:tc>
      </w:tr>
      <w:tr w:rsidR="002477A8">
        <w:tblPrEx>
          <w:tblBorders>
            <w:insideH w:val="nil"/>
          </w:tblBorders>
        </w:tblPrEx>
        <w:tc>
          <w:tcPr>
            <w:tcW w:w="3685" w:type="dxa"/>
            <w:tcBorders>
              <w:bottom w:val="nil"/>
            </w:tcBorders>
          </w:tcPr>
          <w:p w:rsidR="002477A8" w:rsidRDefault="002477A8">
            <w:pPr>
              <w:pStyle w:val="ConsPlusNormal"/>
            </w:pPr>
            <w:r>
              <w:t>Фармацевтическая промышленность (6.3.1)</w:t>
            </w:r>
          </w:p>
        </w:tc>
        <w:tc>
          <w:tcPr>
            <w:tcW w:w="5329" w:type="dxa"/>
            <w:tcBorders>
              <w:bottom w:val="nil"/>
            </w:tcBorders>
          </w:tcPr>
          <w:p w:rsidR="002477A8" w:rsidRDefault="002477A8">
            <w:pPr>
              <w:pStyle w:val="ConsPlusNormal"/>
              <w:jc w:val="both"/>
            </w:pPr>
            <w:r>
              <w:t>- объекты промышленного назначения IV - V классов опасности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84">
              <w:r>
                <w:rPr>
                  <w:color w:val="0000FF"/>
                </w:rPr>
                <w:t>Решением</w:t>
              </w:r>
            </w:hyperlink>
            <w:r>
              <w:t xml:space="preserve"> Думы городского округа Тольятти Самарской области от 24.12.2019 N 446)</w:t>
            </w:r>
          </w:p>
        </w:tc>
      </w:tr>
      <w:tr w:rsidR="002477A8">
        <w:tblPrEx>
          <w:tblBorders>
            <w:insideH w:val="nil"/>
          </w:tblBorders>
        </w:tblPrEx>
        <w:tc>
          <w:tcPr>
            <w:tcW w:w="3685" w:type="dxa"/>
            <w:tcBorders>
              <w:bottom w:val="nil"/>
            </w:tcBorders>
          </w:tcPr>
          <w:p w:rsidR="002477A8" w:rsidRDefault="002477A8">
            <w:pPr>
              <w:pStyle w:val="ConsPlusNormal"/>
              <w:jc w:val="both"/>
            </w:pPr>
            <w:r>
              <w:t>Оборудованные площадки для занятий спортом (5.1.4)</w:t>
            </w:r>
          </w:p>
        </w:tc>
        <w:tc>
          <w:tcPr>
            <w:tcW w:w="5329" w:type="dxa"/>
            <w:tcBorders>
              <w:bottom w:val="nil"/>
            </w:tcBorders>
          </w:tcPr>
          <w:p w:rsidR="002477A8" w:rsidRDefault="002477A8">
            <w:pPr>
              <w:pStyle w:val="ConsPlusNormal"/>
              <w:jc w:val="both"/>
            </w:pPr>
            <w:r>
              <w:t>- автодромы</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85">
              <w:r>
                <w:rPr>
                  <w:color w:val="0000FF"/>
                </w:rPr>
                <w:t>Решением</w:t>
              </w:r>
            </w:hyperlink>
            <w:r>
              <w:t xml:space="preserve"> Думы городского округа Тольятти Самарской области от 21.09.2022 N </w:t>
            </w:r>
            <w:r>
              <w:lastRenderedPageBreak/>
              <w:t>1359)</w:t>
            </w:r>
          </w:p>
        </w:tc>
      </w:tr>
    </w:tbl>
    <w:p w:rsidR="002477A8" w:rsidRDefault="002477A8">
      <w:pPr>
        <w:pStyle w:val="ConsPlusNormal"/>
        <w:jc w:val="both"/>
      </w:pPr>
    </w:p>
    <w:p w:rsidR="002477A8" w:rsidRDefault="002477A8">
      <w:pPr>
        <w:pStyle w:val="ConsPlusNormal"/>
        <w:jc w:val="both"/>
      </w:pPr>
      <w:r>
        <w:t xml:space="preserve">(п. 2 в ред. </w:t>
      </w:r>
      <w:hyperlink r:id="rId58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питомники растений для озеленения предприятия и санитарно-защитных зон</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8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 зданий, сооружений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зданий, строений, сооружений - 80%;</w:t>
      </w:r>
    </w:p>
    <w:p w:rsidR="002477A8" w:rsidRDefault="002477A8">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lastRenderedPageBreak/>
        <w:t>6.3. автодромов - не подлежит ограничению настоящими Правилами;</w:t>
      </w:r>
    </w:p>
    <w:p w:rsidR="002477A8" w:rsidRDefault="002477A8">
      <w:pPr>
        <w:pStyle w:val="ConsPlusNormal"/>
        <w:jc w:val="both"/>
      </w:pPr>
      <w:r>
        <w:t xml:space="preserve">(пп. 6.3 введен </w:t>
      </w:r>
      <w:hyperlink r:id="rId588">
        <w:r>
          <w:rPr>
            <w:color w:val="0000FF"/>
          </w:rPr>
          <w:t>Решением</w:t>
        </w:r>
      </w:hyperlink>
      <w:r>
        <w:t xml:space="preserve"> Думы городского округа Тольятти Самарской области от 21.09.2022 N 1359)</w:t>
      </w:r>
    </w:p>
    <w:p w:rsidR="002477A8" w:rsidRDefault="002477A8">
      <w:pPr>
        <w:pStyle w:val="ConsPlusNormal"/>
        <w:spacing w:before="220"/>
        <w:ind w:firstLine="540"/>
        <w:jc w:val="both"/>
      </w:pPr>
      <w:r>
        <w:t>6.4.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 - не подлежит ограничению настоящими Правилами.</w:t>
      </w:r>
    </w:p>
    <w:p w:rsidR="002477A8" w:rsidRDefault="002477A8">
      <w:pPr>
        <w:pStyle w:val="ConsPlusNormal"/>
        <w:jc w:val="both"/>
      </w:pPr>
      <w:r>
        <w:t xml:space="preserve">(пп. 6.4 введен </w:t>
      </w:r>
      <w:hyperlink r:id="rId589">
        <w:r>
          <w:rPr>
            <w:color w:val="0000FF"/>
          </w:rPr>
          <w:t>Решением</w:t>
        </w:r>
      </w:hyperlink>
      <w:r>
        <w:t xml:space="preserve"> Думы городского округа Тольятти Самарской области от 13.11.2024 N 360)</w:t>
      </w:r>
    </w:p>
    <w:p w:rsidR="002477A8" w:rsidRDefault="002477A8">
      <w:pPr>
        <w:pStyle w:val="ConsPlusNormal"/>
        <w:jc w:val="both"/>
      </w:pPr>
      <w:r>
        <w:t xml:space="preserve">(п. 4 в ред. </w:t>
      </w:r>
      <w:hyperlink r:id="rId590">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247">
        <w:r>
          <w:rPr>
            <w:color w:val="0000FF"/>
          </w:rPr>
          <w:t>зоне ПК-3</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38" w:name="P3382"/>
      <w:bookmarkEnd w:id="38"/>
      <w:r>
        <w:t>Статья 53. ПК-4. Зона коммунально-складских объектов</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теплицы</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очистные сооружения предприятий;</w:t>
            </w:r>
          </w:p>
          <w:p w:rsidR="002477A8" w:rsidRDefault="002477A8">
            <w:pPr>
              <w:pStyle w:val="ConsPlusNormal"/>
            </w:pPr>
            <w:r>
              <w:t>- распределительные устройства (РУ);</w:t>
            </w:r>
          </w:p>
          <w:p w:rsidR="002477A8" w:rsidRDefault="002477A8">
            <w:pPr>
              <w:pStyle w:val="ConsPlusNormal"/>
            </w:pPr>
            <w:r>
              <w:t>- распределительные пункты (РП);</w:t>
            </w:r>
          </w:p>
          <w:p w:rsidR="002477A8" w:rsidRDefault="002477A8">
            <w:pPr>
              <w:pStyle w:val="ConsPlusNormal"/>
            </w:pPr>
            <w:r>
              <w:t>- электрические подстанции со зданиями вспомогательного назначения;</w:t>
            </w:r>
          </w:p>
          <w:p w:rsidR="002477A8" w:rsidRDefault="002477A8">
            <w:pPr>
              <w:pStyle w:val="ConsPlusNormal"/>
            </w:pPr>
            <w:r>
              <w:t>- трансформаторные подстанции (ТП);</w:t>
            </w:r>
          </w:p>
          <w:p w:rsidR="002477A8" w:rsidRDefault="002477A8">
            <w:pPr>
              <w:pStyle w:val="ConsPlusNormal"/>
            </w:pPr>
            <w:r>
              <w:t>- линии электропередачи;</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объекты водоснабжения и водоотведения;</w:t>
            </w:r>
          </w:p>
          <w:p w:rsidR="002477A8" w:rsidRDefault="002477A8">
            <w:pPr>
              <w:pStyle w:val="ConsPlusNormal"/>
            </w:pPr>
            <w:r>
              <w:t>- котельные;</w:t>
            </w:r>
          </w:p>
          <w:p w:rsidR="002477A8" w:rsidRDefault="002477A8">
            <w:pPr>
              <w:pStyle w:val="ConsPlusNormal"/>
            </w:pPr>
            <w:r>
              <w:t>- тепловые сети и сооружения;</w:t>
            </w:r>
          </w:p>
          <w:p w:rsidR="002477A8" w:rsidRDefault="002477A8">
            <w:pPr>
              <w:pStyle w:val="ConsPlusNormal"/>
            </w:pPr>
            <w:r>
              <w:t>- канализационные сети и сооружения на них;</w:t>
            </w:r>
          </w:p>
          <w:p w:rsidR="002477A8" w:rsidRDefault="002477A8">
            <w:pPr>
              <w:pStyle w:val="ConsPlusNormal"/>
            </w:pPr>
            <w:r>
              <w:t>- сети водоснабжения и сооружения на них;</w:t>
            </w:r>
          </w:p>
          <w:p w:rsidR="002477A8" w:rsidRDefault="002477A8">
            <w:pPr>
              <w:pStyle w:val="ConsPlusNormal"/>
            </w:pPr>
            <w:r>
              <w:t>- газорегуляторный пункт (ГРП, ШГРП), газорегуляторные установки (ГРУ);</w:t>
            </w:r>
          </w:p>
          <w:p w:rsidR="002477A8" w:rsidRDefault="002477A8">
            <w:pPr>
              <w:pStyle w:val="ConsPlusNormal"/>
            </w:pPr>
            <w:r>
              <w:t>- газораспределительная сеть;</w:t>
            </w:r>
          </w:p>
          <w:p w:rsidR="002477A8" w:rsidRDefault="002477A8">
            <w:pPr>
              <w:pStyle w:val="ConsPlusNormal"/>
            </w:pPr>
            <w:r>
              <w:t>- центральные тепловые пункты (ЦТП);</w:t>
            </w:r>
          </w:p>
          <w:p w:rsidR="002477A8" w:rsidRDefault="002477A8">
            <w:pPr>
              <w:pStyle w:val="ConsPlusNormal"/>
            </w:pPr>
            <w:r>
              <w:t>- насосная станция тепловой сети (ПНС);</w:t>
            </w:r>
          </w:p>
          <w:p w:rsidR="002477A8" w:rsidRDefault="002477A8">
            <w:pPr>
              <w:pStyle w:val="ConsPlusNormal"/>
            </w:pPr>
            <w:r>
              <w:t>- водопроводные насосные станции (ВНС);</w:t>
            </w:r>
          </w:p>
          <w:p w:rsidR="002477A8" w:rsidRDefault="002477A8">
            <w:pPr>
              <w:pStyle w:val="ConsPlusNormal"/>
            </w:pPr>
            <w:r>
              <w:t>- канализационные насосные станции (КНС);</w:t>
            </w:r>
          </w:p>
          <w:p w:rsidR="002477A8" w:rsidRDefault="002477A8">
            <w:pPr>
              <w:pStyle w:val="ConsPlusNormal"/>
            </w:pPr>
            <w:r>
              <w:t>- ливневые насосные станции (ЛНС);</w:t>
            </w:r>
          </w:p>
          <w:p w:rsidR="002477A8" w:rsidRDefault="002477A8">
            <w:pPr>
              <w:pStyle w:val="ConsPlusNormal"/>
            </w:pPr>
            <w:r>
              <w:t>- местные диспетчерские пункты систем водоснабжения, водоотведения;</w:t>
            </w:r>
          </w:p>
          <w:p w:rsidR="002477A8" w:rsidRDefault="002477A8">
            <w:pPr>
              <w:pStyle w:val="ConsPlusNormal"/>
            </w:pPr>
            <w:r>
              <w:t xml:space="preserve">- объекты обслуживания жилищно-коммунального </w:t>
            </w:r>
            <w:r>
              <w:lastRenderedPageBreak/>
              <w:t>хозяйства</w:t>
            </w:r>
          </w:p>
        </w:tc>
      </w:tr>
      <w:tr w:rsidR="002477A8">
        <w:tc>
          <w:tcPr>
            <w:tcW w:w="3685" w:type="dxa"/>
          </w:tcPr>
          <w:p w:rsidR="002477A8" w:rsidRDefault="002477A8">
            <w:pPr>
              <w:pStyle w:val="ConsPlusNormal"/>
            </w:pPr>
            <w:r>
              <w:lastRenderedPageBreak/>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Бытовое обслуживание (3.3)</w:t>
            </w:r>
          </w:p>
        </w:tc>
        <w:tc>
          <w:tcPr>
            <w:tcW w:w="5329" w:type="dxa"/>
          </w:tcPr>
          <w:p w:rsidR="002477A8" w:rsidRDefault="002477A8">
            <w:pPr>
              <w:pStyle w:val="ConsPlusNormal"/>
            </w:pPr>
            <w:r>
              <w:t>- объекты бытового обслуживания населения</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Обеспечение научной деятельности (3.9)</w:t>
            </w:r>
          </w:p>
        </w:tc>
        <w:tc>
          <w:tcPr>
            <w:tcW w:w="5329" w:type="dxa"/>
          </w:tcPr>
          <w:p w:rsidR="002477A8" w:rsidRDefault="002477A8">
            <w:pPr>
              <w:pStyle w:val="ConsPlusNormal"/>
            </w:pPr>
            <w:r>
              <w:t>- научно-производственные лаборатории;</w:t>
            </w:r>
          </w:p>
          <w:p w:rsidR="002477A8" w:rsidRDefault="002477A8">
            <w:pPr>
              <w:pStyle w:val="ConsPlusNormal"/>
            </w:pPr>
            <w:r>
              <w:t>- проектные организации</w:t>
            </w:r>
          </w:p>
        </w:tc>
      </w:tr>
      <w:tr w:rsidR="002477A8">
        <w:tc>
          <w:tcPr>
            <w:tcW w:w="3685" w:type="dxa"/>
          </w:tcPr>
          <w:p w:rsidR="002477A8" w:rsidRDefault="002477A8">
            <w:pPr>
              <w:pStyle w:val="ConsPlusNormal"/>
            </w:pPr>
            <w:r>
              <w:t>Ветеринарное обслуживание (3.10)</w:t>
            </w:r>
          </w:p>
        </w:tc>
        <w:tc>
          <w:tcPr>
            <w:tcW w:w="5329" w:type="dxa"/>
          </w:tcPr>
          <w:p w:rsidR="002477A8" w:rsidRDefault="002477A8">
            <w:pPr>
              <w:pStyle w:val="ConsPlusNormal"/>
            </w:pPr>
            <w:r>
              <w:t>- объекты ветеринарии</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Рынки (4.3)</w:t>
            </w:r>
          </w:p>
        </w:tc>
        <w:tc>
          <w:tcPr>
            <w:tcW w:w="5329" w:type="dxa"/>
          </w:tcPr>
          <w:p w:rsidR="002477A8" w:rsidRDefault="002477A8">
            <w:pPr>
              <w:pStyle w:val="ConsPlusNormal"/>
            </w:pPr>
            <w:r>
              <w:t>- крытые рынки</w:t>
            </w:r>
          </w:p>
        </w:tc>
      </w:tr>
      <w:tr w:rsidR="002477A8">
        <w:tc>
          <w:tcPr>
            <w:tcW w:w="3685" w:type="dxa"/>
          </w:tcPr>
          <w:p w:rsidR="002477A8" w:rsidRDefault="002477A8">
            <w:pPr>
              <w:pStyle w:val="ConsPlusNormal"/>
            </w:pPr>
            <w:r>
              <w:t>Объекты торговли (торговые центры, торгово-развлекательные центры (комплексы) (4.2)</w:t>
            </w:r>
          </w:p>
        </w:tc>
        <w:tc>
          <w:tcPr>
            <w:tcW w:w="5329" w:type="dxa"/>
          </w:tcPr>
          <w:p w:rsidR="002477A8" w:rsidRDefault="002477A8">
            <w:pPr>
              <w:pStyle w:val="ConsPlusNormal"/>
            </w:pPr>
            <w:r>
              <w:t>- объекты торговли</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объекты по продаже автомобильного транспорта</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объекты хранения автомобильного транспорта, в том числе гаражи</w:t>
            </w:r>
          </w:p>
        </w:tc>
      </w:tr>
      <w:tr w:rsidR="002477A8">
        <w:tc>
          <w:tcPr>
            <w:tcW w:w="3685" w:type="dxa"/>
          </w:tcPr>
          <w:p w:rsidR="002477A8" w:rsidRDefault="002477A8">
            <w:pPr>
              <w:pStyle w:val="ConsPlusNormal"/>
            </w:pPr>
            <w:r>
              <w:t>Объекты придорожного сервиса (4.9.1)</w:t>
            </w:r>
          </w:p>
        </w:tc>
        <w:tc>
          <w:tcPr>
            <w:tcW w:w="5329" w:type="dxa"/>
          </w:tcPr>
          <w:p w:rsidR="002477A8" w:rsidRDefault="002477A8">
            <w:pPr>
              <w:pStyle w:val="ConsPlusNormal"/>
            </w:pPr>
            <w:r>
              <w:t>- объекты обслуживания автотранспорта (АЗС, СТО, автомойки)</w:t>
            </w:r>
          </w:p>
        </w:tc>
      </w:tr>
      <w:tr w:rsidR="002477A8">
        <w:tc>
          <w:tcPr>
            <w:tcW w:w="3685" w:type="dxa"/>
          </w:tcPr>
          <w:p w:rsidR="002477A8" w:rsidRDefault="002477A8">
            <w:pPr>
              <w:pStyle w:val="ConsPlusNormal"/>
            </w:pPr>
            <w:r>
              <w:t>Склады (6.9)</w:t>
            </w:r>
          </w:p>
        </w:tc>
        <w:tc>
          <w:tcPr>
            <w:tcW w:w="5329" w:type="dxa"/>
          </w:tcPr>
          <w:p w:rsidR="002477A8" w:rsidRDefault="002477A8">
            <w:pPr>
              <w:pStyle w:val="ConsPlusNormal"/>
            </w:pPr>
            <w:r>
              <w:t>- объекты коммунально-складского назначения IV - V классов опасности;</w:t>
            </w:r>
          </w:p>
          <w:p w:rsidR="002477A8" w:rsidRDefault="002477A8">
            <w:pPr>
              <w:pStyle w:val="ConsPlusNormal"/>
            </w:pPr>
            <w:r>
              <w:t>- склады</w:t>
            </w:r>
          </w:p>
        </w:tc>
      </w:tr>
      <w:tr w:rsidR="002477A8">
        <w:tc>
          <w:tcPr>
            <w:tcW w:w="3685" w:type="dxa"/>
          </w:tcPr>
          <w:p w:rsidR="002477A8" w:rsidRDefault="002477A8">
            <w:pPr>
              <w:pStyle w:val="ConsPlusNormal"/>
            </w:pPr>
            <w:r>
              <w:t>Железнодорожный транспорт (7.1)</w:t>
            </w:r>
          </w:p>
        </w:tc>
        <w:tc>
          <w:tcPr>
            <w:tcW w:w="5329" w:type="dxa"/>
          </w:tcPr>
          <w:p w:rsidR="002477A8" w:rsidRDefault="002477A8">
            <w:pPr>
              <w:pStyle w:val="ConsPlusNormal"/>
            </w:pPr>
            <w:r>
              <w:t>- объекты железнодорожного транспорта</w:t>
            </w:r>
          </w:p>
        </w:tc>
      </w:tr>
      <w:tr w:rsidR="002477A8">
        <w:tc>
          <w:tcPr>
            <w:tcW w:w="3685" w:type="dxa"/>
          </w:tcPr>
          <w:p w:rsidR="002477A8" w:rsidRDefault="002477A8">
            <w:pPr>
              <w:pStyle w:val="ConsPlusNormal"/>
            </w:pPr>
            <w:r>
              <w:t>Автомобильный транспорт (7.2)</w:t>
            </w:r>
          </w:p>
        </w:tc>
        <w:tc>
          <w:tcPr>
            <w:tcW w:w="5329" w:type="dxa"/>
          </w:tcPr>
          <w:p w:rsidR="002477A8" w:rsidRDefault="002477A8">
            <w:pPr>
              <w:pStyle w:val="ConsPlusNormal"/>
            </w:pPr>
            <w:r>
              <w:t>- автотранспортные предприятия</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пожарные части</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91">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59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 xml:space="preserve">Наименование и код (числовое обозначение) вида разрешенного </w:t>
            </w:r>
            <w:r>
              <w:lastRenderedPageBreak/>
              <w:t>использования земельных участков</w:t>
            </w:r>
          </w:p>
        </w:tc>
        <w:tc>
          <w:tcPr>
            <w:tcW w:w="5329" w:type="dxa"/>
          </w:tcPr>
          <w:p w:rsidR="002477A8" w:rsidRDefault="002477A8">
            <w:pPr>
              <w:pStyle w:val="ConsPlusNormal"/>
              <w:jc w:val="center"/>
            </w:pPr>
            <w:r>
              <w:lastRenderedPageBreak/>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lastRenderedPageBreak/>
              <w:t>Гостиничное обслуживание (4.7)</w:t>
            </w:r>
          </w:p>
        </w:tc>
        <w:tc>
          <w:tcPr>
            <w:tcW w:w="5329" w:type="dxa"/>
          </w:tcPr>
          <w:p w:rsidR="002477A8" w:rsidRDefault="002477A8">
            <w:pPr>
              <w:pStyle w:val="ConsPlusNormal"/>
            </w:pPr>
            <w:r>
              <w:t>- гостиницы</w:t>
            </w:r>
          </w:p>
        </w:tc>
      </w:tr>
      <w:tr w:rsidR="002477A8">
        <w:tc>
          <w:tcPr>
            <w:tcW w:w="3685" w:type="dxa"/>
          </w:tcPr>
          <w:p w:rsidR="002477A8" w:rsidRDefault="002477A8">
            <w:pPr>
              <w:pStyle w:val="ConsPlusNormal"/>
            </w:pPr>
            <w:r>
              <w:t>Образование и просвещение (3.5)</w:t>
            </w:r>
          </w:p>
        </w:tc>
        <w:tc>
          <w:tcPr>
            <w:tcW w:w="5329" w:type="dxa"/>
          </w:tcPr>
          <w:p w:rsidR="002477A8" w:rsidRDefault="002477A8">
            <w:pPr>
              <w:pStyle w:val="ConsPlusNormal"/>
            </w:pPr>
            <w:r>
              <w:t>- образовательные учреждения среднего профессионального образования</w:t>
            </w:r>
          </w:p>
        </w:tc>
      </w:tr>
      <w:tr w:rsidR="002477A8">
        <w:tblPrEx>
          <w:tblBorders>
            <w:insideH w:val="nil"/>
          </w:tblBorders>
        </w:tblPrEx>
        <w:tc>
          <w:tcPr>
            <w:tcW w:w="3685" w:type="dxa"/>
            <w:tcBorders>
              <w:bottom w:val="nil"/>
            </w:tcBorders>
          </w:tcPr>
          <w:p w:rsidR="002477A8" w:rsidRDefault="002477A8">
            <w:pPr>
              <w:pStyle w:val="ConsPlusNormal"/>
            </w:pPr>
            <w:r>
              <w:t>Приюты для животных (3.10.2)</w:t>
            </w:r>
          </w:p>
        </w:tc>
        <w:tc>
          <w:tcPr>
            <w:tcW w:w="5329" w:type="dxa"/>
            <w:tcBorders>
              <w:bottom w:val="nil"/>
            </w:tcBorders>
          </w:tcPr>
          <w:p w:rsidR="002477A8" w:rsidRDefault="002477A8">
            <w:pPr>
              <w:pStyle w:val="ConsPlusNormal"/>
            </w:pPr>
            <w:r>
              <w:t>- размещение объектов капитального строительства, предназначенных для содержания бездомных животных</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593">
              <w:r>
                <w:rPr>
                  <w:color w:val="0000FF"/>
                </w:rPr>
                <w:t>Решением</w:t>
              </w:r>
            </w:hyperlink>
            <w:r>
              <w:t xml:space="preserve"> Думы городского округа Тольятти Самарской области от 06.11.2019 N 376)</w:t>
            </w:r>
          </w:p>
        </w:tc>
      </w:tr>
    </w:tbl>
    <w:p w:rsidR="002477A8" w:rsidRDefault="002477A8">
      <w:pPr>
        <w:pStyle w:val="ConsPlusNormal"/>
        <w:jc w:val="both"/>
      </w:pPr>
    </w:p>
    <w:p w:rsidR="002477A8" w:rsidRDefault="002477A8">
      <w:pPr>
        <w:pStyle w:val="ConsPlusNormal"/>
        <w:jc w:val="both"/>
      </w:pPr>
      <w:r>
        <w:t xml:space="preserve">(п. 2 в ред. </w:t>
      </w:r>
      <w:hyperlink r:id="rId59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питомники растений для озеленения предприятия и санитарно-защитных зон</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59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Минимальные размеры земельных участков:</w:t>
      </w:r>
    </w:p>
    <w:p w:rsidR="002477A8" w:rsidRDefault="002477A8">
      <w:pPr>
        <w:pStyle w:val="ConsPlusNormal"/>
        <w:spacing w:before="220"/>
        <w:ind w:firstLine="540"/>
        <w:jc w:val="both"/>
      </w:pPr>
      <w:r>
        <w:t>1.1. рыночных комплексов принимаются по норме от 7 до 14 кв. м на 1 кв. м торговой площади рыночного комплекса в зависимости от вместимости и функционального назначения;</w:t>
      </w:r>
    </w:p>
    <w:p w:rsidR="002477A8" w:rsidRDefault="002477A8">
      <w:pPr>
        <w:pStyle w:val="ConsPlusNormal"/>
        <w:spacing w:before="220"/>
        <w:ind w:firstLine="540"/>
        <w:jc w:val="both"/>
      </w:pPr>
      <w:r>
        <w:t>1.2. бань - 0,2 га;</w:t>
      </w:r>
    </w:p>
    <w:p w:rsidR="002477A8" w:rsidRDefault="002477A8">
      <w:pPr>
        <w:pStyle w:val="ConsPlusNormal"/>
        <w:spacing w:before="220"/>
        <w:ind w:firstLine="540"/>
        <w:jc w:val="both"/>
      </w:pPr>
      <w:r>
        <w:t>1.3. прачечных - 0,5 га;</w:t>
      </w:r>
    </w:p>
    <w:p w:rsidR="002477A8" w:rsidRDefault="002477A8">
      <w:pPr>
        <w:pStyle w:val="ConsPlusNormal"/>
        <w:spacing w:before="220"/>
        <w:ind w:firstLine="540"/>
        <w:jc w:val="both"/>
      </w:pPr>
      <w:r>
        <w:t>1.4. химчисток - 0,1 га;</w:t>
      </w:r>
    </w:p>
    <w:p w:rsidR="002477A8" w:rsidRDefault="002477A8">
      <w:pPr>
        <w:pStyle w:val="ConsPlusNormal"/>
        <w:spacing w:before="220"/>
        <w:ind w:firstLine="540"/>
        <w:jc w:val="both"/>
      </w:pPr>
      <w:r>
        <w:t>1.5. пунктов приема вторсырья - 0,01 га на объект;</w:t>
      </w:r>
    </w:p>
    <w:p w:rsidR="002477A8" w:rsidRDefault="002477A8">
      <w:pPr>
        <w:pStyle w:val="ConsPlusNormal"/>
        <w:spacing w:before="220"/>
        <w:ind w:firstLine="540"/>
        <w:jc w:val="both"/>
      </w:pPr>
      <w:r>
        <w:t>1.6. размещения котельных - 0,7 га;</w:t>
      </w:r>
    </w:p>
    <w:p w:rsidR="002477A8" w:rsidRDefault="002477A8">
      <w:pPr>
        <w:pStyle w:val="ConsPlusNormal"/>
        <w:spacing w:before="220"/>
        <w:ind w:firstLine="540"/>
        <w:jc w:val="both"/>
      </w:pPr>
      <w:r>
        <w:lastRenderedPageBreak/>
        <w:t>1.7. канализационных очистных сооружений - не подлежат ограничению настоящими Правилами;</w:t>
      </w:r>
    </w:p>
    <w:p w:rsidR="002477A8" w:rsidRDefault="002477A8">
      <w:pPr>
        <w:pStyle w:val="ConsPlusNormal"/>
        <w:jc w:val="both"/>
      </w:pPr>
      <w:r>
        <w:t xml:space="preserve">(п. 1.7 в ред. </w:t>
      </w:r>
      <w:hyperlink r:id="rId596">
        <w:r>
          <w:rPr>
            <w:color w:val="0000FF"/>
          </w:rPr>
          <w:t>Решения</w:t>
        </w:r>
      </w:hyperlink>
      <w:r>
        <w:t xml:space="preserve"> Думы городского округа Тольятти Самарской области от 06.10.2021 N 1062)</w:t>
      </w:r>
    </w:p>
    <w:p w:rsidR="002477A8" w:rsidRDefault="002477A8">
      <w:pPr>
        <w:pStyle w:val="ConsPlusNormal"/>
        <w:spacing w:before="220"/>
        <w:ind w:firstLine="540"/>
        <w:jc w:val="both"/>
      </w:pPr>
      <w:r>
        <w:t>1.8. размещения газонаполнительных станций - 6 га;</w:t>
      </w:r>
    </w:p>
    <w:p w:rsidR="002477A8" w:rsidRDefault="002477A8">
      <w:pPr>
        <w:pStyle w:val="ConsPlusNormal"/>
        <w:spacing w:before="220"/>
        <w:ind w:firstLine="540"/>
        <w:jc w:val="both"/>
      </w:pPr>
      <w:r>
        <w:t>1.9. станций очистки воды - не подлежат ограничению настоящими Правилами;</w:t>
      </w:r>
    </w:p>
    <w:p w:rsidR="002477A8" w:rsidRDefault="002477A8">
      <w:pPr>
        <w:pStyle w:val="ConsPlusNormal"/>
        <w:jc w:val="both"/>
      </w:pPr>
      <w:r>
        <w:t xml:space="preserve">(п. 1.9 в ред. </w:t>
      </w:r>
      <w:hyperlink r:id="rId597">
        <w:r>
          <w:rPr>
            <w:color w:val="0000FF"/>
          </w:rPr>
          <w:t>Решения</w:t>
        </w:r>
      </w:hyperlink>
      <w:r>
        <w:t xml:space="preserve"> Думы городского округа Тольятти Самарской области от 06.10.2021 N 1062)</w:t>
      </w:r>
    </w:p>
    <w:p w:rsidR="002477A8" w:rsidRDefault="002477A8">
      <w:pPr>
        <w:pStyle w:val="ConsPlusNormal"/>
        <w:spacing w:before="220"/>
        <w:ind w:firstLine="540"/>
        <w:jc w:val="both"/>
      </w:pPr>
      <w:r>
        <w:t>1.10. коммунально-складских объектов - не подлежат ограничению настоящими Правилами;</w:t>
      </w:r>
    </w:p>
    <w:p w:rsidR="002477A8" w:rsidRDefault="002477A8">
      <w:pPr>
        <w:pStyle w:val="ConsPlusNormal"/>
        <w:spacing w:before="220"/>
        <w:ind w:firstLine="540"/>
        <w:jc w:val="both"/>
      </w:pPr>
      <w:r>
        <w:t>1.11. приютов для животных - не подлежат ограничению настоящими Правилами.</w:t>
      </w:r>
    </w:p>
    <w:p w:rsidR="002477A8" w:rsidRDefault="002477A8">
      <w:pPr>
        <w:pStyle w:val="ConsPlusNormal"/>
        <w:jc w:val="both"/>
      </w:pPr>
      <w:r>
        <w:t xml:space="preserve">(пп. 1.11 введен </w:t>
      </w:r>
      <w:hyperlink r:id="rId598">
        <w:r>
          <w:rPr>
            <w:color w:val="0000FF"/>
          </w:rPr>
          <w:t>Решением</w:t>
        </w:r>
      </w:hyperlink>
      <w:r>
        <w:t xml:space="preserve"> Думы городского округа Тольятти Самарской области от 06.11.2019 N 376)</w:t>
      </w:r>
    </w:p>
    <w:p w:rsidR="002477A8" w:rsidRDefault="002477A8">
      <w:pPr>
        <w:pStyle w:val="ConsPlusNormal"/>
        <w:spacing w:before="220"/>
        <w:ind w:firstLine="540"/>
        <w:jc w:val="both"/>
      </w:pPr>
      <w:r>
        <w:t>2. Максимальные размеры земельных участков для:</w:t>
      </w:r>
    </w:p>
    <w:p w:rsidR="002477A8" w:rsidRDefault="002477A8">
      <w:pPr>
        <w:pStyle w:val="ConsPlusNormal"/>
        <w:spacing w:before="220"/>
        <w:ind w:firstLine="540"/>
        <w:jc w:val="both"/>
      </w:pPr>
      <w:r>
        <w:t>2.1. бань - 0,4 га;</w:t>
      </w:r>
    </w:p>
    <w:p w:rsidR="002477A8" w:rsidRDefault="002477A8">
      <w:pPr>
        <w:pStyle w:val="ConsPlusNormal"/>
        <w:spacing w:before="220"/>
        <w:ind w:firstLine="540"/>
        <w:jc w:val="both"/>
      </w:pPr>
      <w:r>
        <w:t>2.2. прачечных - 1,2 га;</w:t>
      </w:r>
    </w:p>
    <w:p w:rsidR="002477A8" w:rsidRDefault="002477A8">
      <w:pPr>
        <w:pStyle w:val="ConsPlusNormal"/>
        <w:spacing w:before="220"/>
        <w:ind w:firstLine="540"/>
        <w:jc w:val="both"/>
      </w:pPr>
      <w:r>
        <w:t>2.3. химчисток - 1 га;</w:t>
      </w:r>
    </w:p>
    <w:p w:rsidR="002477A8" w:rsidRDefault="002477A8">
      <w:pPr>
        <w:pStyle w:val="ConsPlusNormal"/>
        <w:spacing w:before="220"/>
        <w:ind w:firstLine="540"/>
        <w:jc w:val="both"/>
      </w:pPr>
      <w:r>
        <w:t>2.4. котельных - 11 га;</w:t>
      </w:r>
    </w:p>
    <w:p w:rsidR="002477A8" w:rsidRDefault="002477A8">
      <w:pPr>
        <w:pStyle w:val="ConsPlusNormal"/>
        <w:spacing w:before="220"/>
        <w:ind w:firstLine="540"/>
        <w:jc w:val="both"/>
      </w:pPr>
      <w:r>
        <w:t>2.5. канализационных очистных сооружений - 70 га;</w:t>
      </w:r>
    </w:p>
    <w:p w:rsidR="002477A8" w:rsidRDefault="002477A8">
      <w:pPr>
        <w:pStyle w:val="ConsPlusNormal"/>
        <w:spacing w:before="220"/>
        <w:ind w:firstLine="540"/>
        <w:jc w:val="both"/>
      </w:pPr>
      <w:r>
        <w:t>2.6. газонаполнительных станций - 8 га;</w:t>
      </w:r>
    </w:p>
    <w:p w:rsidR="002477A8" w:rsidRDefault="002477A8">
      <w:pPr>
        <w:pStyle w:val="ConsPlusNormal"/>
        <w:spacing w:before="220"/>
        <w:ind w:firstLine="540"/>
        <w:jc w:val="both"/>
      </w:pPr>
      <w:r>
        <w:t>2.7. станций очистки воды - 24 га;</w:t>
      </w:r>
    </w:p>
    <w:p w:rsidR="002477A8" w:rsidRDefault="002477A8">
      <w:pPr>
        <w:pStyle w:val="ConsPlusNormal"/>
        <w:spacing w:before="220"/>
        <w:ind w:firstLine="540"/>
        <w:jc w:val="both"/>
      </w:pPr>
      <w:r>
        <w:t>2.8. коммунально-складских объектов - не подлежат ограничению настоящими Правилами;</w:t>
      </w:r>
    </w:p>
    <w:p w:rsidR="002477A8" w:rsidRDefault="002477A8">
      <w:pPr>
        <w:pStyle w:val="ConsPlusNormal"/>
        <w:spacing w:before="220"/>
        <w:ind w:firstLine="540"/>
        <w:jc w:val="both"/>
      </w:pPr>
      <w:r>
        <w:t>2.9. объектов пожарной охраны - не подлежат ограничению настоящими Правилами;</w:t>
      </w:r>
    </w:p>
    <w:p w:rsidR="002477A8" w:rsidRDefault="002477A8">
      <w:pPr>
        <w:pStyle w:val="ConsPlusNormal"/>
        <w:spacing w:before="220"/>
        <w:ind w:firstLine="540"/>
        <w:jc w:val="both"/>
      </w:pPr>
      <w:r>
        <w:t>2.10. приютов для животных - не подлежат ограничению настоящими Правилами.</w:t>
      </w:r>
    </w:p>
    <w:p w:rsidR="002477A8" w:rsidRDefault="002477A8">
      <w:pPr>
        <w:pStyle w:val="ConsPlusNormal"/>
        <w:jc w:val="both"/>
      </w:pPr>
      <w:r>
        <w:t xml:space="preserve">(пп. 2.10 введен </w:t>
      </w:r>
      <w:hyperlink r:id="rId599">
        <w:r>
          <w:rPr>
            <w:color w:val="0000FF"/>
          </w:rPr>
          <w:t>Решением</w:t>
        </w:r>
      </w:hyperlink>
      <w:r>
        <w:t xml:space="preserve"> Думы городского округа Тольятти Самарской области от 06.11.2019 N 376)</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зданий, строений, сооружений - 60%;</w:t>
      </w:r>
    </w:p>
    <w:p w:rsidR="002477A8" w:rsidRDefault="002477A8">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lastRenderedPageBreak/>
        <w:t>7. Минимальные расстояния до красных линий от:</w:t>
      </w:r>
    </w:p>
    <w:p w:rsidR="002477A8" w:rsidRDefault="002477A8">
      <w:pPr>
        <w:pStyle w:val="ConsPlusNormal"/>
        <w:spacing w:before="220"/>
        <w:ind w:firstLine="540"/>
        <w:jc w:val="both"/>
      </w:pPr>
      <w:r>
        <w:t>7.1. приемных пунктов вторичного сырья - 5 метров;</w:t>
      </w:r>
    </w:p>
    <w:p w:rsidR="002477A8" w:rsidRDefault="002477A8">
      <w:pPr>
        <w:pStyle w:val="ConsPlusNormal"/>
        <w:spacing w:before="220"/>
        <w:ind w:firstLine="540"/>
        <w:jc w:val="both"/>
      </w:pPr>
      <w:r>
        <w:t>7.2. пожарных депо - 15 метров.</w:t>
      </w:r>
    </w:p>
    <w:p w:rsidR="002477A8" w:rsidRDefault="002477A8">
      <w:pPr>
        <w:pStyle w:val="ConsPlusNormal"/>
        <w:spacing w:before="220"/>
        <w:ind w:firstLine="540"/>
        <w:jc w:val="both"/>
      </w:pPr>
      <w:r>
        <w:t>8.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2477A8" w:rsidRDefault="002477A8">
      <w:pPr>
        <w:pStyle w:val="ConsPlusNormal"/>
        <w:spacing w:before="220"/>
        <w:ind w:firstLine="540"/>
        <w:jc w:val="both"/>
      </w:pPr>
      <w:r>
        <w:t xml:space="preserve">8.1. объектов торговли - установлены в </w:t>
      </w:r>
      <w:hyperlink w:anchor="P2652">
        <w:r>
          <w:rPr>
            <w:color w:val="0000FF"/>
          </w:rPr>
          <w:t>статье 46</w:t>
        </w:r>
      </w:hyperlink>
      <w:r>
        <w:t xml:space="preserve"> настоящих Правил;</w:t>
      </w:r>
    </w:p>
    <w:p w:rsidR="002477A8" w:rsidRDefault="002477A8">
      <w:pPr>
        <w:pStyle w:val="ConsPlusNormal"/>
        <w:spacing w:before="220"/>
        <w:ind w:firstLine="540"/>
        <w:jc w:val="both"/>
      </w:pPr>
      <w:r>
        <w:t xml:space="preserve">8.2. объектов обслуживания автомобильного транспорта - установлены в </w:t>
      </w:r>
      <w:hyperlink w:anchor="P3632">
        <w:r>
          <w:rPr>
            <w:color w:val="0000FF"/>
          </w:rPr>
          <w:t>статье 57</w:t>
        </w:r>
      </w:hyperlink>
      <w:r>
        <w:t xml:space="preserve"> настоящих Правил.</w:t>
      </w:r>
    </w:p>
    <w:p w:rsidR="002477A8" w:rsidRDefault="002477A8">
      <w:pPr>
        <w:pStyle w:val="ConsPlusNormal"/>
        <w:jc w:val="both"/>
      </w:pPr>
      <w:r>
        <w:t xml:space="preserve">(п. 4 в ред. </w:t>
      </w:r>
      <w:hyperlink r:id="rId600">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jc w:val="both"/>
      </w:pPr>
    </w:p>
    <w:p w:rsidR="002477A8" w:rsidRDefault="002477A8">
      <w:pPr>
        <w:pStyle w:val="ConsPlusTitle"/>
        <w:jc w:val="center"/>
        <w:outlineLvl w:val="2"/>
      </w:pPr>
      <w:bookmarkStart w:id="39" w:name="P3521"/>
      <w:bookmarkEnd w:id="39"/>
      <w:r>
        <w:t>Статья 54. ПК-5. Зона озеленения защитного назначения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питомники древесно-кустарниковых растений;</w:t>
            </w:r>
          </w:p>
          <w:p w:rsidR="002477A8" w:rsidRDefault="002477A8">
            <w:pPr>
              <w:pStyle w:val="ConsPlusNormal"/>
            </w:pPr>
            <w:r>
              <w:t>- древесно-кустарниковая растительность</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канализационные сети и сооружения на них;</w:t>
            </w:r>
          </w:p>
          <w:p w:rsidR="002477A8" w:rsidRDefault="002477A8">
            <w:pPr>
              <w:pStyle w:val="ConsPlusNormal"/>
            </w:pPr>
            <w:r>
              <w:t>- тепловые сети и сооружения на них;</w:t>
            </w:r>
          </w:p>
          <w:p w:rsidR="002477A8" w:rsidRDefault="002477A8">
            <w:pPr>
              <w:pStyle w:val="ConsPlusNormal"/>
            </w:pPr>
            <w:r>
              <w:t>- газораспределительная сеть;</w:t>
            </w:r>
          </w:p>
          <w:p w:rsidR="002477A8" w:rsidRDefault="002477A8">
            <w:pPr>
              <w:pStyle w:val="ConsPlusNormal"/>
            </w:pPr>
            <w:r>
              <w:t>- линии электропередачи</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01">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0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 xml:space="preserve">4. 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 - не подлежат ограничению настоящими Правилами:</w:t>
      </w:r>
    </w:p>
    <w:p w:rsidR="002477A8" w:rsidRDefault="002477A8">
      <w:pPr>
        <w:pStyle w:val="ConsPlusNormal"/>
        <w:spacing w:before="220"/>
        <w:ind w:firstLine="540"/>
        <w:jc w:val="both"/>
      </w:pPr>
      <w:r>
        <w:t>- минимальный процент озеленения земельного участка - 90%.</w:t>
      </w:r>
    </w:p>
    <w:p w:rsidR="002477A8" w:rsidRDefault="002477A8">
      <w:pPr>
        <w:pStyle w:val="ConsPlusNormal"/>
        <w:jc w:val="both"/>
      </w:pPr>
      <w:r>
        <w:t xml:space="preserve">(п. 4 в ред. </w:t>
      </w:r>
      <w:hyperlink r:id="rId603">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521">
        <w:r>
          <w:rPr>
            <w:color w:val="0000FF"/>
          </w:rPr>
          <w:t>зоне ПК-5</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 застройки.</w:t>
      </w:r>
    </w:p>
    <w:p w:rsidR="002477A8" w:rsidRDefault="002477A8">
      <w:pPr>
        <w:pStyle w:val="ConsPlusNormal"/>
        <w:jc w:val="both"/>
      </w:pPr>
    </w:p>
    <w:p w:rsidR="002477A8" w:rsidRDefault="002477A8">
      <w:pPr>
        <w:pStyle w:val="ConsPlusTitle"/>
        <w:jc w:val="center"/>
        <w:outlineLvl w:val="2"/>
      </w:pPr>
      <w:r>
        <w:t>Статья 55. Градостроительные регламенты.</w:t>
      </w:r>
    </w:p>
    <w:p w:rsidR="002477A8" w:rsidRDefault="002477A8">
      <w:pPr>
        <w:pStyle w:val="ConsPlusTitle"/>
        <w:jc w:val="center"/>
      </w:pPr>
      <w:r>
        <w:t>Зоны инженерной и транспортной инфраструктур</w:t>
      </w:r>
    </w:p>
    <w:p w:rsidR="002477A8" w:rsidRDefault="002477A8">
      <w:pPr>
        <w:pStyle w:val="ConsPlusNormal"/>
        <w:jc w:val="both"/>
      </w:pPr>
    </w:p>
    <w:p w:rsidR="002477A8" w:rsidRDefault="002477A8">
      <w:pPr>
        <w:pStyle w:val="ConsPlusNormal"/>
        <w:ind w:firstLine="540"/>
        <w:jc w:val="both"/>
      </w:pPr>
      <w:r>
        <w:t>1. Зоны транспортной и инженерной инфраструктур определены для размещения объектов, сооружений и коммуникаций железнодорожного, водного и автомобильного транспорта и объектов инженерной инфраструктуры.</w:t>
      </w:r>
    </w:p>
    <w:p w:rsidR="002477A8" w:rsidRDefault="002477A8">
      <w:pPr>
        <w:pStyle w:val="ConsPlusNormal"/>
        <w:spacing w:before="220"/>
        <w:ind w:firstLine="540"/>
        <w:jc w:val="both"/>
      </w:pPr>
      <w:r>
        <w:t>2. В состав зон инженерной и транспортной инфраструктур включены:</w:t>
      </w:r>
    </w:p>
    <w:p w:rsidR="002477A8" w:rsidRDefault="002477A8">
      <w:pPr>
        <w:pStyle w:val="ConsPlusNormal"/>
        <w:spacing w:before="220"/>
        <w:ind w:firstLine="540"/>
        <w:jc w:val="both"/>
      </w:pPr>
      <w:r>
        <w:t xml:space="preserve">1) зона объектов железнодорожного транспорта </w:t>
      </w:r>
      <w:hyperlink w:anchor="P3566">
        <w:r>
          <w:rPr>
            <w:color w:val="0000FF"/>
          </w:rPr>
          <w:t>(Т-1)</w:t>
        </w:r>
      </w:hyperlink>
      <w:r>
        <w:t>;</w:t>
      </w:r>
    </w:p>
    <w:p w:rsidR="002477A8" w:rsidRDefault="002477A8">
      <w:pPr>
        <w:pStyle w:val="ConsPlusNormal"/>
        <w:spacing w:before="220"/>
        <w:ind w:firstLine="540"/>
        <w:jc w:val="both"/>
      </w:pPr>
      <w:r>
        <w:t xml:space="preserve">2) зона объектов автомобильного транспорта </w:t>
      </w:r>
      <w:hyperlink w:anchor="P3632">
        <w:r>
          <w:rPr>
            <w:color w:val="0000FF"/>
          </w:rPr>
          <w:t>(Т-2)</w:t>
        </w:r>
      </w:hyperlink>
      <w:r>
        <w:t>;</w:t>
      </w:r>
    </w:p>
    <w:p w:rsidR="002477A8" w:rsidRDefault="002477A8">
      <w:pPr>
        <w:pStyle w:val="ConsPlusNormal"/>
        <w:spacing w:before="220"/>
        <w:ind w:firstLine="540"/>
        <w:jc w:val="both"/>
      </w:pPr>
      <w:r>
        <w:t xml:space="preserve">3) зона объектов водного транспорта </w:t>
      </w:r>
      <w:hyperlink w:anchor="P3760">
        <w:r>
          <w:rPr>
            <w:color w:val="0000FF"/>
          </w:rPr>
          <w:t>(Т-3)</w:t>
        </w:r>
      </w:hyperlink>
      <w:r>
        <w:t>;</w:t>
      </w:r>
    </w:p>
    <w:p w:rsidR="002477A8" w:rsidRDefault="002477A8">
      <w:pPr>
        <w:pStyle w:val="ConsPlusNormal"/>
        <w:spacing w:before="220"/>
        <w:ind w:firstLine="540"/>
        <w:jc w:val="both"/>
      </w:pPr>
      <w:r>
        <w:t xml:space="preserve">4) зона гидротехнических сооружений </w:t>
      </w:r>
      <w:hyperlink w:anchor="P3839">
        <w:r>
          <w:rPr>
            <w:color w:val="0000FF"/>
          </w:rPr>
          <w:t>(Т-4)</w:t>
        </w:r>
      </w:hyperlink>
      <w:r>
        <w:t>;</w:t>
      </w:r>
    </w:p>
    <w:p w:rsidR="002477A8" w:rsidRDefault="002477A8">
      <w:pPr>
        <w:pStyle w:val="ConsPlusNormal"/>
        <w:spacing w:before="220"/>
        <w:ind w:firstLine="540"/>
        <w:jc w:val="both"/>
      </w:pPr>
      <w:r>
        <w:t xml:space="preserve">5) зона объектов инженерной инфраструктуры </w:t>
      </w:r>
      <w:hyperlink w:anchor="P3863">
        <w:r>
          <w:rPr>
            <w:color w:val="0000FF"/>
          </w:rPr>
          <w:t>(Т-5)</w:t>
        </w:r>
      </w:hyperlink>
      <w:r>
        <w:t>;</w:t>
      </w:r>
    </w:p>
    <w:p w:rsidR="002477A8" w:rsidRDefault="002477A8">
      <w:pPr>
        <w:pStyle w:val="ConsPlusNormal"/>
        <w:spacing w:before="220"/>
        <w:ind w:firstLine="540"/>
        <w:jc w:val="both"/>
      </w:pPr>
      <w:r>
        <w:t>6) зона улиц и дорог (Т-6).</w:t>
      </w:r>
    </w:p>
    <w:p w:rsidR="002477A8" w:rsidRDefault="002477A8">
      <w:pPr>
        <w:pStyle w:val="ConsPlusNormal"/>
        <w:jc w:val="both"/>
      </w:pPr>
    </w:p>
    <w:p w:rsidR="002477A8" w:rsidRDefault="002477A8">
      <w:pPr>
        <w:pStyle w:val="ConsPlusTitle"/>
        <w:jc w:val="center"/>
        <w:outlineLvl w:val="2"/>
      </w:pPr>
      <w:bookmarkStart w:id="40" w:name="P3566"/>
      <w:bookmarkEnd w:id="40"/>
      <w:r>
        <w:t>Статья 56. Т-1. Зона объектов железнодорожного транспорта</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трансформаторные подстанции (ТП);</w:t>
            </w:r>
          </w:p>
          <w:p w:rsidR="002477A8" w:rsidRDefault="002477A8">
            <w:pPr>
              <w:pStyle w:val="ConsPlusNormal"/>
            </w:pPr>
            <w:r>
              <w:t>- тепловые сети и сооружения;</w:t>
            </w:r>
          </w:p>
          <w:p w:rsidR="002477A8" w:rsidRDefault="002477A8">
            <w:pPr>
              <w:pStyle w:val="ConsPlusNormal"/>
            </w:pPr>
            <w:r>
              <w:t>- линии электропередачи;</w:t>
            </w:r>
          </w:p>
          <w:p w:rsidR="002477A8" w:rsidRDefault="002477A8">
            <w:pPr>
              <w:pStyle w:val="ConsPlusNormal"/>
            </w:pPr>
            <w:r>
              <w:t>- центральные тепловые пункты (ЦТП);</w:t>
            </w:r>
          </w:p>
          <w:p w:rsidR="002477A8" w:rsidRDefault="002477A8">
            <w:pPr>
              <w:pStyle w:val="ConsPlusNormal"/>
            </w:pPr>
            <w:r>
              <w:t>- канализационные насосные станции (КНС);</w:t>
            </w:r>
          </w:p>
          <w:p w:rsidR="002477A8" w:rsidRDefault="002477A8">
            <w:pPr>
              <w:pStyle w:val="ConsPlusNormal"/>
            </w:pPr>
            <w:r>
              <w:t>- ливневые насосные станции (ЛНС);</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канализационные сети и сооружения на них;</w:t>
            </w:r>
          </w:p>
          <w:p w:rsidR="002477A8" w:rsidRDefault="002477A8">
            <w:pPr>
              <w:pStyle w:val="ConsPlusNormal"/>
            </w:pPr>
            <w:r>
              <w:t>- газораспределительная сеть</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lastRenderedPageBreak/>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t>Объекты торговли (торговые центры, торгово-развлекательные центры (комплексы) (4.2);</w:t>
            </w:r>
          </w:p>
          <w:p w:rsidR="002477A8" w:rsidRDefault="002477A8">
            <w:pPr>
              <w:pStyle w:val="ConsPlusNormal"/>
            </w:pPr>
            <w:r>
              <w:t>Магазины (4.4)</w:t>
            </w:r>
          </w:p>
        </w:tc>
        <w:tc>
          <w:tcPr>
            <w:tcW w:w="5329" w:type="dxa"/>
          </w:tcPr>
          <w:p w:rsidR="002477A8" w:rsidRDefault="002477A8">
            <w:pPr>
              <w:pStyle w:val="ConsPlusNormal"/>
            </w:pPr>
            <w:r>
              <w:t>- объекты оптовой торговли</w:t>
            </w:r>
          </w:p>
        </w:tc>
      </w:tr>
      <w:tr w:rsidR="002477A8">
        <w:tc>
          <w:tcPr>
            <w:tcW w:w="3685" w:type="dxa"/>
          </w:tcPr>
          <w:p w:rsidR="002477A8" w:rsidRDefault="002477A8">
            <w:pPr>
              <w:pStyle w:val="ConsPlusNormal"/>
            </w:pPr>
            <w:r>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Железнодорожный транспорт (7.1)</w:t>
            </w:r>
          </w:p>
        </w:tc>
        <w:tc>
          <w:tcPr>
            <w:tcW w:w="5329" w:type="dxa"/>
          </w:tcPr>
          <w:p w:rsidR="002477A8" w:rsidRDefault="002477A8">
            <w:pPr>
              <w:pStyle w:val="ConsPlusNormal"/>
            </w:pPr>
            <w:r>
              <w:t>- объекты железнодорожного транспорта;</w:t>
            </w:r>
          </w:p>
          <w:p w:rsidR="002477A8" w:rsidRDefault="002477A8">
            <w:pPr>
              <w:pStyle w:val="ConsPlusNormal"/>
            </w:pPr>
            <w:r>
              <w:t>- железнодорожные пути;</w:t>
            </w:r>
          </w:p>
          <w:p w:rsidR="002477A8" w:rsidRDefault="002477A8">
            <w:pPr>
              <w:pStyle w:val="ConsPlusNormal"/>
            </w:pPr>
            <w:r>
              <w:t>- объекты обслуживания пассажиров</w:t>
            </w:r>
          </w:p>
        </w:tc>
      </w:tr>
      <w:tr w:rsidR="002477A8">
        <w:tc>
          <w:tcPr>
            <w:tcW w:w="3685" w:type="dxa"/>
          </w:tcPr>
          <w:p w:rsidR="002477A8" w:rsidRDefault="002477A8">
            <w:pPr>
              <w:pStyle w:val="ConsPlusNormal"/>
            </w:pPr>
            <w:r>
              <w:t>Склады (6.9)</w:t>
            </w:r>
          </w:p>
        </w:tc>
        <w:tc>
          <w:tcPr>
            <w:tcW w:w="5329" w:type="dxa"/>
          </w:tcPr>
          <w:p w:rsidR="002477A8" w:rsidRDefault="002477A8">
            <w:pPr>
              <w:pStyle w:val="ConsPlusNormal"/>
            </w:pPr>
            <w:r>
              <w:t>- складские объекты</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объекты пожарной охраны</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04">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0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60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 xml:space="preserve">1. Минимальная площадь земельных участков для зданий, строений, сооружений - не </w:t>
      </w:r>
      <w:r>
        <w:lastRenderedPageBreak/>
        <w:t>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 зданий, сооружений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2477A8" w:rsidRDefault="002477A8">
      <w:pPr>
        <w:pStyle w:val="ConsPlusNormal"/>
        <w:spacing w:before="220"/>
        <w:ind w:firstLine="540"/>
        <w:jc w:val="both"/>
      </w:pPr>
      <w:r>
        <w:t>6.1. зданий, строений, сооружений - 80%;</w:t>
      </w:r>
    </w:p>
    <w:p w:rsidR="002477A8" w:rsidRDefault="002477A8">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2477A8" w:rsidRDefault="002477A8">
      <w:pPr>
        <w:pStyle w:val="ConsPlusNormal"/>
        <w:jc w:val="both"/>
      </w:pPr>
      <w:r>
        <w:t xml:space="preserve">(п. 4 в ред. </w:t>
      </w:r>
      <w:hyperlink r:id="rId607">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566">
        <w:r>
          <w:rPr>
            <w:color w:val="0000FF"/>
          </w:rPr>
          <w:t>зоне Т-1</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41" w:name="P3632"/>
      <w:bookmarkEnd w:id="41"/>
      <w:r>
        <w:t>Статья 57. Т-2. Зона объектов автомобильного транспорта</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тепловые сети и сооружения;</w:t>
            </w:r>
          </w:p>
          <w:p w:rsidR="002477A8" w:rsidRDefault="002477A8">
            <w:pPr>
              <w:pStyle w:val="ConsPlusNormal"/>
            </w:pPr>
            <w:r>
              <w:t>- линии электропередачи;</w:t>
            </w:r>
          </w:p>
          <w:p w:rsidR="002477A8" w:rsidRDefault="002477A8">
            <w:pPr>
              <w:pStyle w:val="ConsPlusNormal"/>
            </w:pPr>
            <w:r>
              <w:t>- ливневая насосная станция (ЛНС);</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канализационные сети и сооружения на них;</w:t>
            </w:r>
          </w:p>
          <w:p w:rsidR="002477A8" w:rsidRDefault="002477A8">
            <w:pPr>
              <w:pStyle w:val="ConsPlusNormal"/>
            </w:pPr>
            <w:r>
              <w:t>- газораспределительная сеть;</w:t>
            </w:r>
          </w:p>
          <w:p w:rsidR="002477A8" w:rsidRDefault="002477A8">
            <w:pPr>
              <w:pStyle w:val="ConsPlusNormal"/>
            </w:pPr>
            <w:r>
              <w:t>- трансформаторные подстанции (ТП)</w:t>
            </w:r>
          </w:p>
        </w:tc>
      </w:tr>
      <w:tr w:rsidR="002477A8">
        <w:tc>
          <w:tcPr>
            <w:tcW w:w="3685" w:type="dxa"/>
          </w:tcPr>
          <w:p w:rsidR="002477A8" w:rsidRDefault="002477A8">
            <w:pPr>
              <w:pStyle w:val="ConsPlusNormal"/>
            </w:pPr>
            <w:r>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tc>
      </w:tr>
      <w:tr w:rsidR="002477A8">
        <w:tc>
          <w:tcPr>
            <w:tcW w:w="3685" w:type="dxa"/>
          </w:tcPr>
          <w:p w:rsidR="002477A8" w:rsidRDefault="002477A8">
            <w:pPr>
              <w:pStyle w:val="ConsPlusNormal"/>
            </w:pPr>
            <w:r>
              <w:lastRenderedPageBreak/>
              <w:t>Магазины (4.4)</w:t>
            </w:r>
          </w:p>
        </w:tc>
        <w:tc>
          <w:tcPr>
            <w:tcW w:w="5329" w:type="dxa"/>
          </w:tcPr>
          <w:p w:rsidR="002477A8" w:rsidRDefault="002477A8">
            <w:pPr>
              <w:pStyle w:val="ConsPlusNormal"/>
            </w:pPr>
            <w:r>
              <w:t>- объекты по продаже автомобильного транспорта, в том числе автосалоны;</w:t>
            </w:r>
          </w:p>
          <w:p w:rsidR="002477A8" w:rsidRDefault="002477A8">
            <w:pPr>
              <w:pStyle w:val="ConsPlusNormal"/>
            </w:pPr>
            <w:r>
              <w:t>- магазины</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w:t>
            </w:r>
          </w:p>
        </w:tc>
      </w:tr>
      <w:tr w:rsidR="002477A8">
        <w:tc>
          <w:tcPr>
            <w:tcW w:w="3685" w:type="dxa"/>
          </w:tcPr>
          <w:p w:rsidR="002477A8" w:rsidRDefault="002477A8">
            <w:pPr>
              <w:pStyle w:val="ConsPlusNormal"/>
            </w:pPr>
            <w:r>
              <w:t>Объекты придорожного сервиса (4.9.1);</w:t>
            </w:r>
          </w:p>
          <w:p w:rsidR="002477A8" w:rsidRDefault="002477A8">
            <w:pPr>
              <w:pStyle w:val="ConsPlusNormal"/>
            </w:pPr>
            <w:r>
              <w:t>Обслуживание автотранспорта (4.9)</w:t>
            </w:r>
          </w:p>
        </w:tc>
        <w:tc>
          <w:tcPr>
            <w:tcW w:w="5329" w:type="dxa"/>
          </w:tcPr>
          <w:p w:rsidR="002477A8" w:rsidRDefault="002477A8">
            <w:pPr>
              <w:pStyle w:val="ConsPlusNormal"/>
            </w:pPr>
            <w:r>
              <w:t>- объекты обслуживания автомобильного транспорта (АЗС, СТО, автомойки);</w:t>
            </w:r>
          </w:p>
          <w:p w:rsidR="002477A8" w:rsidRDefault="002477A8">
            <w:pPr>
              <w:pStyle w:val="ConsPlusNormal"/>
            </w:pPr>
            <w:r>
              <w:t>- объекты хранения автомобильного транспорта;</w:t>
            </w:r>
          </w:p>
          <w:p w:rsidR="002477A8" w:rsidRDefault="002477A8">
            <w:pPr>
              <w:pStyle w:val="ConsPlusNormal"/>
            </w:pPr>
            <w:r>
              <w:t>- сервисные центры</w:t>
            </w:r>
          </w:p>
        </w:tc>
      </w:tr>
      <w:tr w:rsidR="002477A8">
        <w:tc>
          <w:tcPr>
            <w:tcW w:w="3685" w:type="dxa"/>
          </w:tcPr>
          <w:p w:rsidR="002477A8" w:rsidRDefault="002477A8">
            <w:pPr>
              <w:pStyle w:val="ConsPlusNormal"/>
            </w:pPr>
            <w:r>
              <w:t>Склады (6.9)</w:t>
            </w:r>
          </w:p>
        </w:tc>
        <w:tc>
          <w:tcPr>
            <w:tcW w:w="5329" w:type="dxa"/>
          </w:tcPr>
          <w:p w:rsidR="002477A8" w:rsidRDefault="002477A8">
            <w:pPr>
              <w:pStyle w:val="ConsPlusNormal"/>
            </w:pPr>
            <w:r>
              <w:t>- склады</w:t>
            </w:r>
          </w:p>
        </w:tc>
      </w:tr>
      <w:tr w:rsidR="002477A8">
        <w:tc>
          <w:tcPr>
            <w:tcW w:w="3685" w:type="dxa"/>
          </w:tcPr>
          <w:p w:rsidR="002477A8" w:rsidRDefault="002477A8">
            <w:pPr>
              <w:pStyle w:val="ConsPlusNormal"/>
            </w:pPr>
            <w:r>
              <w:t>Автомобильный транспорт (7.2)</w:t>
            </w:r>
          </w:p>
        </w:tc>
        <w:tc>
          <w:tcPr>
            <w:tcW w:w="5329" w:type="dxa"/>
          </w:tcPr>
          <w:p w:rsidR="002477A8" w:rsidRDefault="002477A8">
            <w:pPr>
              <w:pStyle w:val="ConsPlusNormal"/>
            </w:pPr>
            <w:r>
              <w:t>- объекты обслуживания пассажиров;</w:t>
            </w:r>
          </w:p>
          <w:p w:rsidR="002477A8" w:rsidRDefault="002477A8">
            <w:pPr>
              <w:pStyle w:val="ConsPlusNormal"/>
            </w:pPr>
            <w:r>
              <w:t>- автовокзал;</w:t>
            </w:r>
          </w:p>
          <w:p w:rsidR="002477A8" w:rsidRDefault="002477A8">
            <w:pPr>
              <w:pStyle w:val="ConsPlusNormal"/>
            </w:pPr>
            <w:r>
              <w:t>- автостанция;</w:t>
            </w:r>
          </w:p>
          <w:p w:rsidR="002477A8" w:rsidRDefault="002477A8">
            <w:pPr>
              <w:pStyle w:val="ConsPlusNormal"/>
            </w:pPr>
            <w:r>
              <w:t>- автодорожный вокзал;</w:t>
            </w:r>
          </w:p>
          <w:p w:rsidR="002477A8" w:rsidRDefault="002477A8">
            <w:pPr>
              <w:pStyle w:val="ConsPlusNormal"/>
            </w:pPr>
            <w:r>
              <w:t>- наземные и подземные стоянки для хранения автотранспорта;</w:t>
            </w:r>
          </w:p>
          <w:p w:rsidR="002477A8" w:rsidRDefault="002477A8">
            <w:pPr>
              <w:pStyle w:val="ConsPlusNormal"/>
            </w:pPr>
            <w:r>
              <w:t>- автотранспортные предприятия</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08">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09">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4989"/>
      </w:tblGrid>
      <w:tr w:rsidR="002477A8">
        <w:tc>
          <w:tcPr>
            <w:tcW w:w="3912"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98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912" w:type="dxa"/>
          </w:tcPr>
          <w:p w:rsidR="002477A8" w:rsidRDefault="002477A8">
            <w:pPr>
              <w:pStyle w:val="ConsPlusNormal"/>
            </w:pPr>
            <w:r>
              <w:t>Культурное развитие (3.6)</w:t>
            </w:r>
          </w:p>
        </w:tc>
        <w:tc>
          <w:tcPr>
            <w:tcW w:w="4989" w:type="dxa"/>
          </w:tcPr>
          <w:p w:rsidR="002477A8" w:rsidRDefault="002477A8">
            <w:pPr>
              <w:pStyle w:val="ConsPlusNormal"/>
            </w:pPr>
            <w:r>
              <w:t>- музеи;</w:t>
            </w:r>
          </w:p>
          <w:p w:rsidR="002477A8" w:rsidRDefault="002477A8">
            <w:pPr>
              <w:pStyle w:val="ConsPlusNormal"/>
            </w:pPr>
            <w:r>
              <w:t>- выставочные залы</w:t>
            </w:r>
          </w:p>
        </w:tc>
      </w:tr>
    </w:tbl>
    <w:p w:rsidR="002477A8" w:rsidRDefault="002477A8">
      <w:pPr>
        <w:pStyle w:val="ConsPlusNormal"/>
        <w:jc w:val="both"/>
      </w:pPr>
    </w:p>
    <w:p w:rsidR="002477A8" w:rsidRDefault="002477A8">
      <w:pPr>
        <w:pStyle w:val="ConsPlusNormal"/>
        <w:jc w:val="both"/>
      </w:pPr>
      <w:r>
        <w:t xml:space="preserve">(п. 2 в ред. </w:t>
      </w:r>
      <w:hyperlink r:id="rId610">
        <w:r>
          <w:rPr>
            <w:color w:val="0000FF"/>
          </w:rPr>
          <w:t>Решения</w:t>
        </w:r>
      </w:hyperlink>
      <w:r>
        <w:t xml:space="preserve"> Думы городского округа Тольятти Самарской области от 04.04.2018 N 1701)</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xml:space="preserve">- инженерно-технические объекты, сооружения и коммуникации, обеспечивающие реализацию </w:t>
            </w:r>
            <w:r>
              <w:lastRenderedPageBreak/>
              <w:t>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61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Предельные размеры земельного участка для размещения:</w:t>
      </w:r>
    </w:p>
    <w:p w:rsidR="002477A8" w:rsidRDefault="002477A8">
      <w:pPr>
        <w:pStyle w:val="ConsPlusNormal"/>
        <w:spacing w:before="220"/>
        <w:ind w:firstLine="540"/>
        <w:jc w:val="both"/>
      </w:pPr>
      <w:r>
        <w:t>1.1. Многоэтажных гаражей для легковых автомобилей и баз проката легковых автомобилей на:</w:t>
      </w:r>
    </w:p>
    <w:p w:rsidR="002477A8" w:rsidRDefault="002477A8">
      <w:pPr>
        <w:pStyle w:val="ConsPlusNormal"/>
        <w:spacing w:before="220"/>
        <w:ind w:firstLine="540"/>
        <w:jc w:val="both"/>
      </w:pPr>
      <w:r>
        <w:t>- 100 автотранспортных средств - 0,5 га;</w:t>
      </w:r>
    </w:p>
    <w:p w:rsidR="002477A8" w:rsidRDefault="002477A8">
      <w:pPr>
        <w:pStyle w:val="ConsPlusNormal"/>
        <w:spacing w:before="220"/>
        <w:ind w:firstLine="540"/>
        <w:jc w:val="both"/>
      </w:pPr>
      <w:r>
        <w:t>- 300 автотранспортных средств - 1,2 га;</w:t>
      </w:r>
    </w:p>
    <w:p w:rsidR="002477A8" w:rsidRDefault="002477A8">
      <w:pPr>
        <w:pStyle w:val="ConsPlusNormal"/>
        <w:spacing w:before="220"/>
        <w:ind w:firstLine="540"/>
        <w:jc w:val="both"/>
      </w:pPr>
      <w:r>
        <w:t>- 500 автотранспортных средств - 1,6 га;</w:t>
      </w:r>
    </w:p>
    <w:p w:rsidR="002477A8" w:rsidRDefault="002477A8">
      <w:pPr>
        <w:pStyle w:val="ConsPlusNormal"/>
        <w:spacing w:before="220"/>
        <w:ind w:firstLine="540"/>
        <w:jc w:val="both"/>
      </w:pPr>
      <w:r>
        <w:t>- 800 автотранспортных средств - 2,1 га;</w:t>
      </w:r>
    </w:p>
    <w:p w:rsidR="002477A8" w:rsidRDefault="002477A8">
      <w:pPr>
        <w:pStyle w:val="ConsPlusNormal"/>
        <w:spacing w:before="220"/>
        <w:ind w:firstLine="540"/>
        <w:jc w:val="both"/>
      </w:pPr>
      <w:r>
        <w:t>- 1 000 автотранспортных средств - 2,3 га;</w:t>
      </w:r>
    </w:p>
    <w:p w:rsidR="002477A8" w:rsidRDefault="002477A8">
      <w:pPr>
        <w:pStyle w:val="ConsPlusNormal"/>
        <w:spacing w:before="220"/>
        <w:ind w:firstLine="540"/>
        <w:jc w:val="both"/>
      </w:pPr>
      <w:r>
        <w:t>1.2. Гаражей грузовых автомобилей на:</w:t>
      </w:r>
    </w:p>
    <w:p w:rsidR="002477A8" w:rsidRDefault="002477A8">
      <w:pPr>
        <w:pStyle w:val="ConsPlusNormal"/>
        <w:spacing w:before="220"/>
        <w:ind w:firstLine="540"/>
        <w:jc w:val="both"/>
      </w:pPr>
      <w:r>
        <w:t>- 100 автотранспортных средств - 2 га;</w:t>
      </w:r>
    </w:p>
    <w:p w:rsidR="002477A8" w:rsidRDefault="002477A8">
      <w:pPr>
        <w:pStyle w:val="ConsPlusNormal"/>
        <w:spacing w:before="220"/>
        <w:ind w:firstLine="540"/>
        <w:jc w:val="both"/>
      </w:pPr>
      <w:r>
        <w:t>- 200 автотранспортных средств - 3,5 га;</w:t>
      </w:r>
    </w:p>
    <w:p w:rsidR="002477A8" w:rsidRDefault="002477A8">
      <w:pPr>
        <w:pStyle w:val="ConsPlusNormal"/>
        <w:spacing w:before="220"/>
        <w:ind w:firstLine="540"/>
        <w:jc w:val="both"/>
      </w:pPr>
      <w:r>
        <w:t>- 300 автотранспортных средств - 4,5 га;</w:t>
      </w:r>
    </w:p>
    <w:p w:rsidR="002477A8" w:rsidRDefault="002477A8">
      <w:pPr>
        <w:pStyle w:val="ConsPlusNormal"/>
        <w:spacing w:before="220"/>
        <w:ind w:firstLine="540"/>
        <w:jc w:val="both"/>
      </w:pPr>
      <w:r>
        <w:t>- 500 автотранспортных средств - 6 га;</w:t>
      </w:r>
    </w:p>
    <w:p w:rsidR="002477A8" w:rsidRDefault="002477A8">
      <w:pPr>
        <w:pStyle w:val="ConsPlusNormal"/>
        <w:spacing w:before="220"/>
        <w:ind w:firstLine="540"/>
        <w:jc w:val="both"/>
      </w:pPr>
      <w:r>
        <w:t>1.3. Автобусных, троллейбусных парков на:</w:t>
      </w:r>
    </w:p>
    <w:p w:rsidR="002477A8" w:rsidRDefault="002477A8">
      <w:pPr>
        <w:pStyle w:val="ConsPlusNormal"/>
        <w:spacing w:before="220"/>
        <w:ind w:firstLine="540"/>
        <w:jc w:val="both"/>
      </w:pPr>
      <w:r>
        <w:t>- 100 автотранспортных средств - 2,3 га;</w:t>
      </w:r>
    </w:p>
    <w:p w:rsidR="002477A8" w:rsidRDefault="002477A8">
      <w:pPr>
        <w:pStyle w:val="ConsPlusNormal"/>
        <w:spacing w:before="220"/>
        <w:ind w:firstLine="540"/>
        <w:jc w:val="both"/>
      </w:pPr>
      <w:r>
        <w:t>- 200 автотранспортных средств - 3,5 га;</w:t>
      </w:r>
    </w:p>
    <w:p w:rsidR="002477A8" w:rsidRDefault="002477A8">
      <w:pPr>
        <w:pStyle w:val="ConsPlusNormal"/>
        <w:spacing w:before="220"/>
        <w:ind w:firstLine="540"/>
        <w:jc w:val="both"/>
      </w:pPr>
      <w:r>
        <w:t>- 300 автотранспортных средств - 4,5 га;</w:t>
      </w:r>
    </w:p>
    <w:p w:rsidR="002477A8" w:rsidRDefault="002477A8">
      <w:pPr>
        <w:pStyle w:val="ConsPlusNormal"/>
        <w:spacing w:before="220"/>
        <w:ind w:firstLine="540"/>
        <w:jc w:val="both"/>
      </w:pPr>
      <w:r>
        <w:t>- 500 автотранспортных средств - 6,5 га.</w:t>
      </w:r>
    </w:p>
    <w:p w:rsidR="002477A8" w:rsidRDefault="002477A8">
      <w:pPr>
        <w:pStyle w:val="ConsPlusNormal"/>
        <w:spacing w:before="220"/>
        <w:ind w:firstLine="540"/>
        <w:jc w:val="both"/>
      </w:pPr>
      <w:r>
        <w:t>2. Предельные (минимальные и (или) максимальные) размеры земельных участков:</w:t>
      </w:r>
    </w:p>
    <w:p w:rsidR="002477A8" w:rsidRDefault="002477A8">
      <w:pPr>
        <w:pStyle w:val="ConsPlusNormal"/>
        <w:spacing w:before="220"/>
        <w:ind w:firstLine="540"/>
        <w:jc w:val="both"/>
      </w:pPr>
      <w:r>
        <w:t>2.1. минимальные размеры земельных участков для гаражей и стоянок легковых автомобилей - не подлежат ограничению настоящими Правилами;</w:t>
      </w:r>
    </w:p>
    <w:p w:rsidR="002477A8" w:rsidRDefault="002477A8">
      <w:pPr>
        <w:pStyle w:val="ConsPlusNormal"/>
        <w:spacing w:before="220"/>
        <w:ind w:firstLine="540"/>
        <w:jc w:val="both"/>
      </w:pPr>
      <w:r>
        <w:t>2.2. максимальные размеры земельных участков для гаражей и стоянок легковых автомобилей в зависимости от их этажности на одно машино-место:</w:t>
      </w:r>
    </w:p>
    <w:p w:rsidR="002477A8" w:rsidRDefault="002477A8">
      <w:pPr>
        <w:pStyle w:val="ConsPlusNormal"/>
        <w:spacing w:before="220"/>
        <w:ind w:firstLine="540"/>
        <w:jc w:val="both"/>
      </w:pPr>
      <w:r>
        <w:t>- одноэтажных - 30 кв. м;</w:t>
      </w:r>
    </w:p>
    <w:p w:rsidR="002477A8" w:rsidRDefault="002477A8">
      <w:pPr>
        <w:pStyle w:val="ConsPlusNormal"/>
        <w:spacing w:before="220"/>
        <w:ind w:firstLine="540"/>
        <w:jc w:val="both"/>
      </w:pPr>
      <w:r>
        <w:lastRenderedPageBreak/>
        <w:t>- двухэтажных - 20 кв. м;</w:t>
      </w:r>
    </w:p>
    <w:p w:rsidR="002477A8" w:rsidRDefault="002477A8">
      <w:pPr>
        <w:pStyle w:val="ConsPlusNormal"/>
        <w:spacing w:before="220"/>
        <w:ind w:firstLine="540"/>
        <w:jc w:val="both"/>
      </w:pPr>
      <w:r>
        <w:t>- трехэтажных - 14 кв. м;</w:t>
      </w:r>
    </w:p>
    <w:p w:rsidR="002477A8" w:rsidRDefault="002477A8">
      <w:pPr>
        <w:pStyle w:val="ConsPlusNormal"/>
        <w:spacing w:before="220"/>
        <w:ind w:firstLine="540"/>
        <w:jc w:val="both"/>
      </w:pPr>
      <w:r>
        <w:t>- четырехэтажных - 12 кв. м;</w:t>
      </w:r>
    </w:p>
    <w:p w:rsidR="002477A8" w:rsidRDefault="002477A8">
      <w:pPr>
        <w:pStyle w:val="ConsPlusNormal"/>
        <w:spacing w:before="220"/>
        <w:ind w:firstLine="540"/>
        <w:jc w:val="both"/>
      </w:pPr>
      <w:r>
        <w:t>- пятиэтажных - 10 кв. м;</w:t>
      </w:r>
    </w:p>
    <w:p w:rsidR="002477A8" w:rsidRDefault="002477A8">
      <w:pPr>
        <w:pStyle w:val="ConsPlusNormal"/>
        <w:spacing w:before="220"/>
        <w:ind w:firstLine="540"/>
        <w:jc w:val="both"/>
      </w:pPr>
      <w:r>
        <w:t>- наземных стоянок - 25 кв. м.</w:t>
      </w:r>
    </w:p>
    <w:p w:rsidR="002477A8" w:rsidRDefault="002477A8">
      <w:pPr>
        <w:pStyle w:val="ConsPlusNormal"/>
        <w:spacing w:before="220"/>
        <w:ind w:firstLine="540"/>
        <w:jc w:val="both"/>
      </w:pPr>
      <w:r>
        <w:t>2.3. для общественных и коммунально-складских зданий, строений, сооружений - не подлежат ограничению настоящими Правилами.</w:t>
      </w:r>
    </w:p>
    <w:p w:rsidR="002477A8" w:rsidRDefault="002477A8">
      <w:pPr>
        <w:pStyle w:val="ConsPlusNormal"/>
        <w:jc w:val="both"/>
      </w:pPr>
      <w:r>
        <w:t xml:space="preserve">(пп. 2 в ред. </w:t>
      </w:r>
      <w:hyperlink r:id="rId612">
        <w:r>
          <w:rPr>
            <w:color w:val="0000FF"/>
          </w:rPr>
          <w:t>Решения</w:t>
        </w:r>
      </w:hyperlink>
      <w:r>
        <w:t xml:space="preserve"> Думы городского округа Тольятти Самарской области от 12.07.2017 N 1502)</w:t>
      </w:r>
    </w:p>
    <w:p w:rsidR="002477A8" w:rsidRDefault="002477A8">
      <w:pPr>
        <w:pStyle w:val="ConsPlusNormal"/>
        <w:spacing w:before="220"/>
        <w:ind w:firstLine="540"/>
        <w:jc w:val="both"/>
      </w:pPr>
      <w:r>
        <w:t>3. Обеспеченность территории АЗС следует предусматривать из расчета - на 1 200 легковых автомобилей одну топливо-раздаточную колонку, принимая размеры их земельных участков, для станций:</w:t>
      </w:r>
    </w:p>
    <w:p w:rsidR="002477A8" w:rsidRDefault="002477A8">
      <w:pPr>
        <w:pStyle w:val="ConsPlusNormal"/>
        <w:spacing w:before="220"/>
        <w:ind w:firstLine="540"/>
        <w:jc w:val="both"/>
      </w:pPr>
      <w:r>
        <w:t>- на 2 колонки - 0,1 га;</w:t>
      </w:r>
    </w:p>
    <w:p w:rsidR="002477A8" w:rsidRDefault="002477A8">
      <w:pPr>
        <w:pStyle w:val="ConsPlusNormal"/>
        <w:spacing w:before="220"/>
        <w:ind w:firstLine="540"/>
        <w:jc w:val="both"/>
      </w:pPr>
      <w:r>
        <w:t>- на 5 колонок - 0,2 га;</w:t>
      </w:r>
    </w:p>
    <w:p w:rsidR="002477A8" w:rsidRDefault="002477A8">
      <w:pPr>
        <w:pStyle w:val="ConsPlusNormal"/>
        <w:spacing w:before="220"/>
        <w:ind w:firstLine="540"/>
        <w:jc w:val="both"/>
      </w:pPr>
      <w:r>
        <w:t>- на 7 колонок - 0,3 га;</w:t>
      </w:r>
    </w:p>
    <w:p w:rsidR="002477A8" w:rsidRDefault="002477A8">
      <w:pPr>
        <w:pStyle w:val="ConsPlusNormal"/>
        <w:spacing w:before="220"/>
        <w:ind w:firstLine="540"/>
        <w:jc w:val="both"/>
      </w:pPr>
      <w:r>
        <w:t>- на 9 колонок - 0,35 га;</w:t>
      </w:r>
    </w:p>
    <w:p w:rsidR="002477A8" w:rsidRDefault="002477A8">
      <w:pPr>
        <w:pStyle w:val="ConsPlusNormal"/>
        <w:spacing w:before="220"/>
        <w:ind w:firstLine="540"/>
        <w:jc w:val="both"/>
      </w:pPr>
      <w:r>
        <w:t>- на 11 колонок - 0,4 га.</w:t>
      </w:r>
    </w:p>
    <w:p w:rsidR="002477A8" w:rsidRDefault="002477A8">
      <w:pPr>
        <w:pStyle w:val="ConsPlusNormal"/>
        <w:spacing w:before="220"/>
        <w:ind w:firstLine="540"/>
        <w:jc w:val="both"/>
      </w:pPr>
      <w:r>
        <w:t>В комплексе с АЗС и АГЗС допускается предусматривать учреждения сопутствующего сервиса для обслуживания легковых автомобилей.</w:t>
      </w:r>
    </w:p>
    <w:p w:rsidR="002477A8" w:rsidRDefault="002477A8">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5. Предельное (минимальное и максимальное) количество этажей зданий, строений, сооружений - 1 - 5.</w:t>
      </w:r>
    </w:p>
    <w:p w:rsidR="002477A8" w:rsidRDefault="002477A8">
      <w:pPr>
        <w:pStyle w:val="ConsPlusNormal"/>
        <w:spacing w:before="220"/>
        <w:ind w:firstLine="540"/>
        <w:jc w:val="both"/>
      </w:pPr>
      <w:r>
        <w:t>6. Предельная (минимальная и максимальная) высота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477A8" w:rsidRDefault="002477A8">
      <w:pPr>
        <w:pStyle w:val="ConsPlusNormal"/>
        <w:spacing w:before="220"/>
        <w:ind w:firstLine="540"/>
        <w:jc w:val="both"/>
      </w:pPr>
      <w:r>
        <w:t>7.1. зданий, строений, сооружений - 60%;</w:t>
      </w:r>
    </w:p>
    <w:p w:rsidR="002477A8" w:rsidRDefault="002477A8">
      <w:pPr>
        <w:pStyle w:val="ConsPlusNormal"/>
        <w:spacing w:before="220"/>
        <w:ind w:firstLine="540"/>
        <w:jc w:val="both"/>
      </w:pPr>
      <w:r>
        <w:t>7.2.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8. Расстояние 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rsidR="002477A8" w:rsidRDefault="002477A8">
      <w:pPr>
        <w:pStyle w:val="ConsPlusNormal"/>
        <w:spacing w:before="220"/>
        <w:ind w:firstLine="540"/>
        <w:jc w:val="both"/>
      </w:pPr>
      <w:r>
        <w:t>- для грузовых автомобилей и автобусов городского транспорта - 100 м;</w:t>
      </w:r>
    </w:p>
    <w:p w:rsidR="002477A8" w:rsidRDefault="002477A8">
      <w:pPr>
        <w:pStyle w:val="ConsPlusNormal"/>
        <w:spacing w:before="220"/>
        <w:ind w:firstLine="540"/>
        <w:jc w:val="both"/>
      </w:pPr>
      <w:r>
        <w:t>- для легковых автомобилей, кроме автомобилей, принадлежащих гражданам, и автобусов - 50 м.</w:t>
      </w:r>
    </w:p>
    <w:p w:rsidR="002477A8" w:rsidRDefault="002477A8">
      <w:pPr>
        <w:pStyle w:val="ConsPlusNormal"/>
        <w:jc w:val="both"/>
      </w:pPr>
      <w:r>
        <w:lastRenderedPageBreak/>
        <w:t xml:space="preserve">(п. 4 в ред. </w:t>
      </w:r>
      <w:hyperlink r:id="rId613">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5. Обеспеченность территории АЗС следует предусматривать из расчета - на 1200 легковых автомобилей одну топливораздаточную колонку, принимая размеры их земельных участков, для станций:</w:t>
      </w:r>
    </w:p>
    <w:p w:rsidR="002477A8" w:rsidRDefault="002477A8">
      <w:pPr>
        <w:pStyle w:val="ConsPlusNormal"/>
        <w:spacing w:before="220"/>
        <w:ind w:firstLine="540"/>
        <w:jc w:val="both"/>
      </w:pPr>
      <w:r>
        <w:t>на 2 колонки - 0,1 га;</w:t>
      </w:r>
    </w:p>
    <w:p w:rsidR="002477A8" w:rsidRDefault="002477A8">
      <w:pPr>
        <w:pStyle w:val="ConsPlusNormal"/>
        <w:spacing w:before="220"/>
        <w:ind w:firstLine="540"/>
        <w:jc w:val="both"/>
      </w:pPr>
      <w:r>
        <w:t>на 5 колонок - 0,2 га;</w:t>
      </w:r>
    </w:p>
    <w:p w:rsidR="002477A8" w:rsidRDefault="002477A8">
      <w:pPr>
        <w:pStyle w:val="ConsPlusNormal"/>
        <w:spacing w:before="220"/>
        <w:ind w:firstLine="540"/>
        <w:jc w:val="both"/>
      </w:pPr>
      <w:r>
        <w:t>на 7 колонок - 0,3 га;</w:t>
      </w:r>
    </w:p>
    <w:p w:rsidR="002477A8" w:rsidRDefault="002477A8">
      <w:pPr>
        <w:pStyle w:val="ConsPlusNormal"/>
        <w:spacing w:before="220"/>
        <w:ind w:firstLine="540"/>
        <w:jc w:val="both"/>
      </w:pPr>
      <w:r>
        <w:t>на 9 колонок - 0,35 га;</w:t>
      </w:r>
    </w:p>
    <w:p w:rsidR="002477A8" w:rsidRDefault="002477A8">
      <w:pPr>
        <w:pStyle w:val="ConsPlusNormal"/>
        <w:spacing w:before="220"/>
        <w:ind w:firstLine="540"/>
        <w:jc w:val="both"/>
      </w:pPr>
      <w:r>
        <w:t>на 11 колонок - 0,4 га.</w:t>
      </w:r>
    </w:p>
    <w:p w:rsidR="002477A8" w:rsidRDefault="002477A8">
      <w:pPr>
        <w:pStyle w:val="ConsPlusNormal"/>
        <w:spacing w:before="220"/>
        <w:ind w:firstLine="540"/>
        <w:jc w:val="both"/>
      </w:pPr>
      <w:r>
        <w:t>В комплексе с АЗС и АГЗС допускается предусматривать учреждения сопутствующего сервиса для обслуживания легковых автомобилей.</w:t>
      </w:r>
    </w:p>
    <w:p w:rsidR="002477A8" w:rsidRDefault="002477A8">
      <w:pPr>
        <w:pStyle w:val="ConsPlusNormal"/>
        <w:spacing w:before="220"/>
        <w:ind w:firstLine="540"/>
        <w:jc w:val="both"/>
      </w:pPr>
      <w:r>
        <w:t>Расстояние 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rsidR="002477A8" w:rsidRDefault="002477A8">
      <w:pPr>
        <w:pStyle w:val="ConsPlusNormal"/>
        <w:spacing w:before="220"/>
        <w:ind w:firstLine="540"/>
        <w:jc w:val="both"/>
      </w:pPr>
      <w:r>
        <w:t>- для грузовых автомобилей и автобусов городского транспорта - 100 м;</w:t>
      </w:r>
    </w:p>
    <w:p w:rsidR="002477A8" w:rsidRDefault="002477A8">
      <w:pPr>
        <w:pStyle w:val="ConsPlusNormal"/>
        <w:spacing w:before="220"/>
        <w:ind w:firstLine="540"/>
        <w:jc w:val="both"/>
      </w:pPr>
      <w:r>
        <w:t>- для легковых автомобилей, кроме автомобилей, принадлежащих гражданам, и автобусов - 50 м.</w:t>
      </w:r>
    </w:p>
    <w:p w:rsidR="002477A8" w:rsidRDefault="002477A8">
      <w:pPr>
        <w:pStyle w:val="ConsPlusNormal"/>
        <w:spacing w:before="220"/>
        <w:ind w:firstLine="540"/>
        <w:jc w:val="both"/>
      </w:pPr>
      <w:r>
        <w:t>Размеры земельных участков и иных предельных параметров для пассажирских автовокзалов, автомобильных стоянок, станций технического обслуживания, объектов по продаже автомобильного транспорта устанавливаются проектом планировки территории посредством определения характеристик планируемого развития территории, в том числе плотности и параметров застройки территории.</w:t>
      </w:r>
    </w:p>
    <w:p w:rsidR="002477A8" w:rsidRDefault="002477A8">
      <w:pPr>
        <w:pStyle w:val="ConsPlusNormal"/>
        <w:spacing w:before="220"/>
        <w:ind w:firstLine="540"/>
        <w:jc w:val="both"/>
      </w:pPr>
      <w:r>
        <w:t xml:space="preserve">6. Ограничения использования земельных участков и объектов капитального строительства, находящихся в </w:t>
      </w:r>
      <w:hyperlink w:anchor="P3632">
        <w:r>
          <w:rPr>
            <w:color w:val="0000FF"/>
          </w:rPr>
          <w:t>зоне Т-2</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42" w:name="P3760"/>
      <w:bookmarkEnd w:id="42"/>
      <w:r>
        <w:t>Статья 58. Т-3. Зона объектов водного транспорта</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тепловые сети и сооружения;</w:t>
            </w:r>
          </w:p>
          <w:p w:rsidR="002477A8" w:rsidRDefault="002477A8">
            <w:pPr>
              <w:pStyle w:val="ConsPlusNormal"/>
            </w:pPr>
            <w:r>
              <w:t>- линии электропередачи;</w:t>
            </w:r>
          </w:p>
          <w:p w:rsidR="002477A8" w:rsidRDefault="002477A8">
            <w:pPr>
              <w:pStyle w:val="ConsPlusNormal"/>
            </w:pPr>
            <w:r>
              <w:t>- объекты водоснабжения и водоотведения;</w:t>
            </w:r>
          </w:p>
          <w:p w:rsidR="002477A8" w:rsidRDefault="002477A8">
            <w:pPr>
              <w:pStyle w:val="ConsPlusNormal"/>
            </w:pPr>
            <w:r>
              <w:t>- ливневая насосная станция (ЛНС);</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канализационные сети и сооружения на них;</w:t>
            </w:r>
          </w:p>
          <w:p w:rsidR="002477A8" w:rsidRDefault="002477A8">
            <w:pPr>
              <w:pStyle w:val="ConsPlusNormal"/>
            </w:pPr>
            <w:r>
              <w:lastRenderedPageBreak/>
              <w:t>- газораспределительная сеть;</w:t>
            </w:r>
          </w:p>
          <w:p w:rsidR="002477A8" w:rsidRDefault="002477A8">
            <w:pPr>
              <w:pStyle w:val="ConsPlusNormal"/>
            </w:pPr>
            <w:r>
              <w:t>- трансформаторные подстанции (ТП)</w:t>
            </w:r>
          </w:p>
        </w:tc>
      </w:tr>
      <w:tr w:rsidR="002477A8">
        <w:tc>
          <w:tcPr>
            <w:tcW w:w="3685" w:type="dxa"/>
          </w:tcPr>
          <w:p w:rsidR="002477A8" w:rsidRDefault="002477A8">
            <w:pPr>
              <w:pStyle w:val="ConsPlusNormal"/>
            </w:pPr>
            <w:r>
              <w:lastRenderedPageBreak/>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Общественное управление (3.8)</w:t>
            </w:r>
          </w:p>
        </w:tc>
        <w:tc>
          <w:tcPr>
            <w:tcW w:w="5329" w:type="dxa"/>
          </w:tcPr>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офисные объекты;</w:t>
            </w:r>
          </w:p>
          <w:p w:rsidR="002477A8" w:rsidRDefault="002477A8">
            <w:pPr>
              <w:pStyle w:val="ConsPlusNormal"/>
            </w:pPr>
            <w:r>
              <w:t>- административные объекты</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гостиницы</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стоянки для хранения автотранспорта</w:t>
            </w:r>
          </w:p>
        </w:tc>
      </w:tr>
      <w:tr w:rsidR="002477A8">
        <w:tc>
          <w:tcPr>
            <w:tcW w:w="3685" w:type="dxa"/>
          </w:tcPr>
          <w:p w:rsidR="002477A8" w:rsidRDefault="002477A8">
            <w:pPr>
              <w:pStyle w:val="ConsPlusNormal"/>
            </w:pPr>
            <w:r>
              <w:t>Водный транспорт (7.3)</w:t>
            </w:r>
          </w:p>
        </w:tc>
        <w:tc>
          <w:tcPr>
            <w:tcW w:w="5329" w:type="dxa"/>
          </w:tcPr>
          <w:p w:rsidR="002477A8" w:rsidRDefault="002477A8">
            <w:pPr>
              <w:pStyle w:val="ConsPlusNormal"/>
            </w:pPr>
            <w:r>
              <w:t>- объекты обслуживания водного транспорта;</w:t>
            </w:r>
          </w:p>
          <w:p w:rsidR="002477A8" w:rsidRDefault="002477A8">
            <w:pPr>
              <w:pStyle w:val="ConsPlusNormal"/>
            </w:pPr>
            <w:r>
              <w:t>- объекты обслуживания пассажиров;</w:t>
            </w:r>
          </w:p>
          <w:p w:rsidR="002477A8" w:rsidRDefault="002477A8">
            <w:pPr>
              <w:pStyle w:val="ConsPlusNormal"/>
            </w:pPr>
            <w:r>
              <w:t>- объекты портово-пристанского хозяйства</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объекты пожарной охраны</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14">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1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Объекты торговли (торговые центры, торгово-развлекательные центры (комплексы) (4.2)</w:t>
            </w:r>
          </w:p>
        </w:tc>
        <w:tc>
          <w:tcPr>
            <w:tcW w:w="5329" w:type="dxa"/>
          </w:tcPr>
          <w:p w:rsidR="002477A8" w:rsidRDefault="002477A8">
            <w:pPr>
              <w:pStyle w:val="ConsPlusNormal"/>
            </w:pPr>
            <w:r>
              <w:t>- объекты розничной торговли</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w:t>
            </w:r>
          </w:p>
        </w:tc>
      </w:tr>
      <w:tr w:rsidR="002477A8">
        <w:tblPrEx>
          <w:tblBorders>
            <w:insideH w:val="nil"/>
          </w:tblBorders>
        </w:tblPrEx>
        <w:tc>
          <w:tcPr>
            <w:tcW w:w="3685" w:type="dxa"/>
            <w:tcBorders>
              <w:bottom w:val="nil"/>
            </w:tcBorders>
          </w:tcPr>
          <w:p w:rsidR="002477A8" w:rsidRDefault="002477A8">
            <w:pPr>
              <w:pStyle w:val="ConsPlusNormal"/>
            </w:pPr>
            <w:r>
              <w:t>Строительная промышленность (6.6)</w:t>
            </w:r>
          </w:p>
        </w:tc>
        <w:tc>
          <w:tcPr>
            <w:tcW w:w="5329" w:type="dxa"/>
            <w:tcBorders>
              <w:bottom w:val="nil"/>
            </w:tcBorders>
          </w:tcPr>
          <w:p w:rsidR="002477A8" w:rsidRDefault="002477A8">
            <w:pPr>
              <w:pStyle w:val="ConsPlusNormal"/>
            </w:pPr>
            <w:r>
              <w:t>- объекты промышленного назначения III класса опасности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16">
              <w:r>
                <w:rPr>
                  <w:color w:val="0000FF"/>
                </w:rPr>
                <w:t>Решением</w:t>
              </w:r>
            </w:hyperlink>
            <w:r>
              <w:t xml:space="preserve"> Думы городского округа Тольятти Самарской области от 21.02.2018 N 1657)</w:t>
            </w:r>
          </w:p>
        </w:tc>
      </w:tr>
    </w:tbl>
    <w:p w:rsidR="002477A8" w:rsidRDefault="002477A8">
      <w:pPr>
        <w:pStyle w:val="ConsPlusNormal"/>
        <w:jc w:val="both"/>
      </w:pPr>
    </w:p>
    <w:p w:rsidR="002477A8" w:rsidRDefault="002477A8">
      <w:pPr>
        <w:pStyle w:val="ConsPlusNormal"/>
        <w:jc w:val="both"/>
      </w:pPr>
      <w:r>
        <w:t xml:space="preserve">(п. 2 в ред. </w:t>
      </w:r>
      <w:hyperlink r:id="rId61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618">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Предельные размеры земельных участков для:</w:t>
      </w:r>
    </w:p>
    <w:p w:rsidR="002477A8" w:rsidRDefault="002477A8">
      <w:pPr>
        <w:pStyle w:val="ConsPlusNormal"/>
        <w:spacing w:before="220"/>
        <w:ind w:firstLine="540"/>
        <w:jc w:val="both"/>
      </w:pPr>
      <w:r>
        <w:t>1.1.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1.2. береговых баз и мест стоянки маломерных при одноярусном стеллажном хранении судов следует принимать с учетом следующего показателя, из расчета 1 кв. м на одно место:</w:t>
      </w:r>
    </w:p>
    <w:p w:rsidR="002477A8" w:rsidRDefault="002477A8">
      <w:pPr>
        <w:pStyle w:val="ConsPlusNormal"/>
        <w:spacing w:before="220"/>
        <w:ind w:firstLine="540"/>
        <w:jc w:val="both"/>
      </w:pPr>
      <w:r>
        <w:t>- для прогулочного флота - 27;</w:t>
      </w:r>
    </w:p>
    <w:p w:rsidR="002477A8" w:rsidRDefault="002477A8">
      <w:pPr>
        <w:pStyle w:val="ConsPlusNormal"/>
        <w:spacing w:before="220"/>
        <w:ind w:firstLine="540"/>
        <w:jc w:val="both"/>
      </w:pPr>
      <w:r>
        <w:t>- для спортивного флота - 75.</w:t>
      </w:r>
    </w:p>
    <w:p w:rsidR="002477A8" w:rsidRDefault="002477A8">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3. Предельное (минимальное и максимальное) количество этажей зданий, строений, сооружений - 1 - 3.</w:t>
      </w:r>
    </w:p>
    <w:p w:rsidR="002477A8" w:rsidRDefault="002477A8">
      <w:pPr>
        <w:pStyle w:val="ConsPlusNormal"/>
        <w:spacing w:before="220"/>
        <w:ind w:firstLine="540"/>
        <w:jc w:val="both"/>
      </w:pPr>
      <w:r>
        <w:t>4. Предельная (минимальная и максимальная) высота зданий, строений, сооружений - не подлежит ограничению настоящими Правилами.</w:t>
      </w:r>
    </w:p>
    <w:p w:rsidR="002477A8" w:rsidRDefault="002477A8">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2477A8" w:rsidRDefault="002477A8">
      <w:pPr>
        <w:pStyle w:val="ConsPlusNormal"/>
        <w:jc w:val="both"/>
      </w:pPr>
      <w:r>
        <w:t xml:space="preserve">(п. 4 в ред. </w:t>
      </w:r>
      <w:hyperlink r:id="rId619">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760">
        <w:r>
          <w:rPr>
            <w:color w:val="0000FF"/>
          </w:rPr>
          <w:t>зоне Т-3</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43" w:name="P3839"/>
      <w:bookmarkEnd w:id="43"/>
      <w:r>
        <w:t>Статья 59. Т-4. Зона гидротехнических сооружений</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Гидротехнические сооружения (11.3)</w:t>
            </w:r>
          </w:p>
        </w:tc>
        <w:tc>
          <w:tcPr>
            <w:tcW w:w="5329" w:type="dxa"/>
          </w:tcPr>
          <w:p w:rsidR="002477A8" w:rsidRDefault="002477A8">
            <w:pPr>
              <w:pStyle w:val="ConsPlusNormal"/>
            </w:pPr>
            <w:r>
              <w:t>- гидротехнические сооружения</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20">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2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22">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839">
        <w:r>
          <w:rPr>
            <w:color w:val="0000FF"/>
          </w:rPr>
          <w:t>зоне Т-4</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44" w:name="P3863"/>
      <w:bookmarkEnd w:id="44"/>
      <w:r>
        <w:t>Статья 60. Т-5. Зона объектов инженерной инфраструктуры</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электроснабжения;</w:t>
            </w:r>
          </w:p>
          <w:p w:rsidR="002477A8" w:rsidRDefault="002477A8">
            <w:pPr>
              <w:pStyle w:val="ConsPlusNormal"/>
            </w:pPr>
            <w:r>
              <w:t>- объекты водоснабжения;</w:t>
            </w:r>
          </w:p>
          <w:p w:rsidR="002477A8" w:rsidRDefault="002477A8">
            <w:pPr>
              <w:pStyle w:val="ConsPlusNormal"/>
            </w:pPr>
            <w:r>
              <w:t>- объекты водоотведения;</w:t>
            </w:r>
          </w:p>
          <w:p w:rsidR="002477A8" w:rsidRDefault="002477A8">
            <w:pPr>
              <w:pStyle w:val="ConsPlusNormal"/>
            </w:pPr>
            <w:r>
              <w:t>- объекты теплоснабжения;</w:t>
            </w:r>
          </w:p>
          <w:p w:rsidR="002477A8" w:rsidRDefault="002477A8">
            <w:pPr>
              <w:pStyle w:val="ConsPlusNormal"/>
            </w:pPr>
            <w:r>
              <w:t>- объекты газоснабжения;</w:t>
            </w:r>
          </w:p>
          <w:p w:rsidR="002477A8" w:rsidRDefault="002477A8">
            <w:pPr>
              <w:pStyle w:val="ConsPlusNormal"/>
            </w:pPr>
            <w:r>
              <w:t>- центральные тепловые пункты;</w:t>
            </w:r>
          </w:p>
          <w:p w:rsidR="002477A8" w:rsidRDefault="002477A8">
            <w:pPr>
              <w:pStyle w:val="ConsPlusNormal"/>
            </w:pPr>
            <w:r>
              <w:t>- повысительные насосные станции;</w:t>
            </w:r>
          </w:p>
          <w:p w:rsidR="002477A8" w:rsidRDefault="002477A8">
            <w:pPr>
              <w:pStyle w:val="ConsPlusNormal"/>
            </w:pPr>
            <w:r>
              <w:t>- водопроводные насосные станции;</w:t>
            </w:r>
          </w:p>
          <w:p w:rsidR="002477A8" w:rsidRDefault="002477A8">
            <w:pPr>
              <w:pStyle w:val="ConsPlusNormal"/>
            </w:pPr>
            <w:r>
              <w:t>- канализационные насосные станции;</w:t>
            </w:r>
          </w:p>
          <w:p w:rsidR="002477A8" w:rsidRDefault="002477A8">
            <w:pPr>
              <w:pStyle w:val="ConsPlusNormal"/>
            </w:pPr>
            <w:r>
              <w:t>- ливневые насосные станции;</w:t>
            </w:r>
          </w:p>
          <w:p w:rsidR="002477A8" w:rsidRDefault="002477A8">
            <w:pPr>
              <w:pStyle w:val="ConsPlusNormal"/>
            </w:pPr>
            <w:r>
              <w:t>- местные диспетчерские пункты;</w:t>
            </w:r>
          </w:p>
          <w:p w:rsidR="002477A8" w:rsidRDefault="002477A8">
            <w:pPr>
              <w:pStyle w:val="ConsPlusNormal"/>
            </w:pPr>
            <w:r>
              <w:lastRenderedPageBreak/>
              <w:t>- линейные объекты</w:t>
            </w:r>
          </w:p>
        </w:tc>
      </w:tr>
      <w:tr w:rsidR="002477A8">
        <w:tc>
          <w:tcPr>
            <w:tcW w:w="3685" w:type="dxa"/>
          </w:tcPr>
          <w:p w:rsidR="002477A8" w:rsidRDefault="002477A8">
            <w:pPr>
              <w:pStyle w:val="ConsPlusNormal"/>
            </w:pPr>
            <w:r>
              <w:lastRenderedPageBreak/>
              <w:t>Железнодорожный транспорт (7.1)</w:t>
            </w:r>
          </w:p>
        </w:tc>
        <w:tc>
          <w:tcPr>
            <w:tcW w:w="5329" w:type="dxa"/>
          </w:tcPr>
          <w:p w:rsidR="002477A8" w:rsidRDefault="002477A8">
            <w:pPr>
              <w:pStyle w:val="ConsPlusNormal"/>
            </w:pPr>
            <w:r>
              <w:t>- тяговые подстанции электротранспорта</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23">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2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25">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863">
        <w:r>
          <w:rPr>
            <w:color w:val="0000FF"/>
          </w:rPr>
          <w:t>зоне Т-5</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r>
        <w:t>Статья 61. Градостроительные регламенты</w:t>
      </w:r>
    </w:p>
    <w:p w:rsidR="002477A8" w:rsidRDefault="002477A8">
      <w:pPr>
        <w:pStyle w:val="ConsPlusNormal"/>
        <w:jc w:val="both"/>
      </w:pPr>
    </w:p>
    <w:p w:rsidR="002477A8" w:rsidRDefault="002477A8">
      <w:pPr>
        <w:pStyle w:val="ConsPlusNormal"/>
        <w:ind w:firstLine="540"/>
        <w:jc w:val="both"/>
      </w:pPr>
      <w:r>
        <w:t>Зоны рекреационного назначения</w:t>
      </w:r>
    </w:p>
    <w:p w:rsidR="002477A8" w:rsidRDefault="002477A8">
      <w:pPr>
        <w:pStyle w:val="ConsPlusNormal"/>
        <w:spacing w:before="220"/>
        <w:ind w:firstLine="540"/>
        <w:jc w:val="both"/>
      </w:pPr>
      <w:r>
        <w:t>1. В состав зон рекреационного назначения включены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477A8" w:rsidRDefault="002477A8">
      <w:pPr>
        <w:pStyle w:val="ConsPlusNormal"/>
        <w:spacing w:before="220"/>
        <w:ind w:firstLine="540"/>
        <w:jc w:val="both"/>
      </w:pPr>
      <w:r>
        <w:t>2. Для земель, покрытых поверхностными водами, градостроительные регламенты не устанавливаются.</w:t>
      </w:r>
    </w:p>
    <w:p w:rsidR="002477A8" w:rsidRDefault="002477A8">
      <w:pPr>
        <w:pStyle w:val="ConsPlusNormal"/>
        <w:spacing w:before="220"/>
        <w:ind w:firstLine="540"/>
        <w:jc w:val="both"/>
      </w:pPr>
      <w:r>
        <w:t>3. В состав зон рекреационного назначения включены:</w:t>
      </w:r>
    </w:p>
    <w:p w:rsidR="002477A8" w:rsidRDefault="002477A8">
      <w:pPr>
        <w:pStyle w:val="ConsPlusNormal"/>
        <w:spacing w:before="220"/>
        <w:ind w:firstLine="540"/>
        <w:jc w:val="both"/>
      </w:pPr>
      <w:r>
        <w:t xml:space="preserve">1) зона территорий озеленения общего пользования </w:t>
      </w:r>
      <w:hyperlink w:anchor="P3917">
        <w:r>
          <w:rPr>
            <w:color w:val="0000FF"/>
          </w:rPr>
          <w:t>(Р-1)</w:t>
        </w:r>
      </w:hyperlink>
      <w:r>
        <w:t>;</w:t>
      </w:r>
    </w:p>
    <w:p w:rsidR="002477A8" w:rsidRDefault="002477A8">
      <w:pPr>
        <w:pStyle w:val="ConsPlusNormal"/>
        <w:spacing w:before="220"/>
        <w:ind w:firstLine="540"/>
        <w:jc w:val="both"/>
      </w:pPr>
      <w:r>
        <w:t xml:space="preserve">2) зона культуры и отдыха </w:t>
      </w:r>
      <w:hyperlink w:anchor="P4010">
        <w:r>
          <w:rPr>
            <w:color w:val="0000FF"/>
          </w:rPr>
          <w:t>(Р-1А)</w:t>
        </w:r>
      </w:hyperlink>
      <w:r>
        <w:t>;</w:t>
      </w:r>
    </w:p>
    <w:p w:rsidR="002477A8" w:rsidRDefault="002477A8">
      <w:pPr>
        <w:pStyle w:val="ConsPlusNormal"/>
        <w:spacing w:before="220"/>
        <w:ind w:firstLine="540"/>
        <w:jc w:val="both"/>
      </w:pPr>
      <w:r>
        <w:t xml:space="preserve">3) зона парков </w:t>
      </w:r>
      <w:hyperlink w:anchor="P4064">
        <w:r>
          <w:rPr>
            <w:color w:val="0000FF"/>
          </w:rPr>
          <w:t>(Р-1П)</w:t>
        </w:r>
      </w:hyperlink>
      <w:r>
        <w:t>;</w:t>
      </w:r>
    </w:p>
    <w:p w:rsidR="002477A8" w:rsidRDefault="002477A8">
      <w:pPr>
        <w:pStyle w:val="ConsPlusNormal"/>
        <w:spacing w:before="220"/>
        <w:ind w:firstLine="540"/>
        <w:jc w:val="both"/>
      </w:pPr>
      <w:r>
        <w:t xml:space="preserve">4) зона рекреационно-ландшафтных территорий </w:t>
      </w:r>
      <w:hyperlink w:anchor="P4133">
        <w:r>
          <w:rPr>
            <w:color w:val="0000FF"/>
          </w:rPr>
          <w:t>(Р-2)</w:t>
        </w:r>
      </w:hyperlink>
      <w:r>
        <w:t>;</w:t>
      </w:r>
    </w:p>
    <w:p w:rsidR="002477A8" w:rsidRDefault="002477A8">
      <w:pPr>
        <w:pStyle w:val="ConsPlusNormal"/>
        <w:spacing w:before="220"/>
        <w:ind w:firstLine="540"/>
        <w:jc w:val="both"/>
      </w:pPr>
      <w:r>
        <w:t xml:space="preserve">5) зона отдыха </w:t>
      </w:r>
      <w:hyperlink w:anchor="P4160">
        <w:r>
          <w:rPr>
            <w:color w:val="0000FF"/>
          </w:rPr>
          <w:t>(Р-3)</w:t>
        </w:r>
      </w:hyperlink>
      <w:r>
        <w:t>;</w:t>
      </w:r>
    </w:p>
    <w:p w:rsidR="002477A8" w:rsidRDefault="002477A8">
      <w:pPr>
        <w:pStyle w:val="ConsPlusNormal"/>
        <w:spacing w:before="220"/>
        <w:ind w:firstLine="540"/>
        <w:jc w:val="both"/>
      </w:pPr>
      <w:r>
        <w:t xml:space="preserve">6) зона городских лесов и лесопарков </w:t>
      </w:r>
      <w:hyperlink w:anchor="P4261">
        <w:r>
          <w:rPr>
            <w:color w:val="0000FF"/>
          </w:rPr>
          <w:t>(Р-4)</w:t>
        </w:r>
      </w:hyperlink>
      <w:r>
        <w:t>;</w:t>
      </w:r>
    </w:p>
    <w:p w:rsidR="002477A8" w:rsidRDefault="002477A8">
      <w:pPr>
        <w:pStyle w:val="ConsPlusNormal"/>
        <w:spacing w:before="220"/>
        <w:ind w:firstLine="540"/>
        <w:jc w:val="both"/>
      </w:pPr>
      <w:r>
        <w:lastRenderedPageBreak/>
        <w:t xml:space="preserve">7) зона особо охраняемых природных территорий </w:t>
      </w:r>
      <w:hyperlink w:anchor="P4286">
        <w:r>
          <w:rPr>
            <w:color w:val="0000FF"/>
          </w:rPr>
          <w:t>(Р-5)</w:t>
        </w:r>
      </w:hyperlink>
      <w:r>
        <w:t>.</w:t>
      </w:r>
    </w:p>
    <w:p w:rsidR="002477A8" w:rsidRDefault="002477A8">
      <w:pPr>
        <w:pStyle w:val="ConsPlusNormal"/>
        <w:jc w:val="both"/>
      </w:pPr>
      <w:r>
        <w:t xml:space="preserve">(часть 3 в ред. </w:t>
      </w:r>
      <w:hyperlink r:id="rId626">
        <w:r>
          <w:rPr>
            <w:color w:val="0000FF"/>
          </w:rPr>
          <w:t>Решения</w:t>
        </w:r>
      </w:hyperlink>
      <w:r>
        <w:t xml:space="preserve"> Думы городского округа Тольятти Самарской области от 19.04.2017 N 1425)</w:t>
      </w:r>
    </w:p>
    <w:p w:rsidR="002477A8" w:rsidRDefault="002477A8">
      <w:pPr>
        <w:pStyle w:val="ConsPlusNormal"/>
        <w:jc w:val="both"/>
      </w:pPr>
    </w:p>
    <w:p w:rsidR="002477A8" w:rsidRDefault="002477A8">
      <w:pPr>
        <w:pStyle w:val="ConsPlusTitle"/>
        <w:jc w:val="center"/>
        <w:outlineLvl w:val="2"/>
      </w:pPr>
      <w:bookmarkStart w:id="45" w:name="P3917"/>
      <w:bookmarkEnd w:id="45"/>
      <w:r>
        <w:t>Статья 62. Р-1. Зона территорий озеленения общего</w:t>
      </w:r>
    </w:p>
    <w:p w:rsidR="002477A8" w:rsidRDefault="002477A8">
      <w:pPr>
        <w:pStyle w:val="ConsPlusTitle"/>
        <w:jc w:val="center"/>
      </w:pPr>
      <w:r>
        <w:t>пользования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blPrEx>
          <w:tblBorders>
            <w:insideH w:val="nil"/>
          </w:tblBorders>
        </w:tblPrEx>
        <w:tc>
          <w:tcPr>
            <w:tcW w:w="3685" w:type="dxa"/>
            <w:tcBorders>
              <w:bottom w:val="nil"/>
            </w:tcBorders>
          </w:tcPr>
          <w:p w:rsidR="002477A8" w:rsidRDefault="002477A8">
            <w:pPr>
              <w:pStyle w:val="ConsPlusNormal"/>
            </w:pPr>
            <w:r>
              <w:t>Земельные участки (территории) общего пользования (12.0)</w:t>
            </w:r>
          </w:p>
        </w:tc>
        <w:tc>
          <w:tcPr>
            <w:tcW w:w="5329" w:type="dxa"/>
            <w:tcBorders>
              <w:bottom w:val="nil"/>
            </w:tcBorders>
          </w:tcPr>
          <w:p w:rsidR="002477A8" w:rsidRDefault="002477A8">
            <w:pPr>
              <w:pStyle w:val="ConsPlusNormal"/>
            </w:pPr>
            <w:r>
              <w:t>- зеленые насаждения;</w:t>
            </w:r>
          </w:p>
          <w:p w:rsidR="002477A8" w:rsidRDefault="002477A8">
            <w:pPr>
              <w:pStyle w:val="ConsPlusNormal"/>
            </w:pPr>
            <w:r>
              <w:t>- сады;</w:t>
            </w:r>
          </w:p>
          <w:p w:rsidR="002477A8" w:rsidRDefault="002477A8">
            <w:pPr>
              <w:pStyle w:val="ConsPlusNormal"/>
            </w:pPr>
            <w:r>
              <w:t>- парки;</w:t>
            </w:r>
          </w:p>
          <w:p w:rsidR="002477A8" w:rsidRDefault="002477A8">
            <w:pPr>
              <w:pStyle w:val="ConsPlusNormal"/>
            </w:pPr>
            <w:r>
              <w:t>- скверы;</w:t>
            </w:r>
          </w:p>
          <w:p w:rsidR="002477A8" w:rsidRDefault="002477A8">
            <w:pPr>
              <w:pStyle w:val="ConsPlusNormal"/>
            </w:pPr>
            <w:r>
              <w:t>- бульвары;</w:t>
            </w:r>
          </w:p>
          <w:p w:rsidR="002477A8" w:rsidRDefault="002477A8">
            <w:pPr>
              <w:pStyle w:val="ConsPlusNormal"/>
            </w:pPr>
            <w:r>
              <w:t>- набережные;</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 ред. </w:t>
            </w:r>
            <w:hyperlink r:id="rId627">
              <w:r>
                <w:rPr>
                  <w:color w:val="0000FF"/>
                </w:rPr>
                <w:t>Решения</w:t>
              </w:r>
            </w:hyperlink>
            <w:r>
              <w:t xml:space="preserve"> Думы городского округа Тольятти Самарской области от 04.07.2018 N 1788)</w:t>
            </w:r>
          </w:p>
        </w:tc>
      </w:tr>
      <w:tr w:rsidR="002477A8">
        <w:tc>
          <w:tcPr>
            <w:tcW w:w="3685" w:type="dxa"/>
          </w:tcPr>
          <w:p w:rsidR="002477A8" w:rsidRDefault="002477A8">
            <w:pPr>
              <w:pStyle w:val="ConsPlusNormal"/>
            </w:pPr>
            <w:r>
              <w:t>Отдых (рекреация) (5.0)</w:t>
            </w:r>
          </w:p>
        </w:tc>
        <w:tc>
          <w:tcPr>
            <w:tcW w:w="5329" w:type="dxa"/>
          </w:tcPr>
          <w:p w:rsidR="002477A8" w:rsidRDefault="002477A8">
            <w:pPr>
              <w:pStyle w:val="ConsPlusNormal"/>
            </w:pPr>
            <w:r>
              <w:t>- пляжи</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тепловые сети и сооружения;</w:t>
            </w:r>
          </w:p>
          <w:p w:rsidR="002477A8" w:rsidRDefault="002477A8">
            <w:pPr>
              <w:pStyle w:val="ConsPlusNormal"/>
            </w:pPr>
            <w:r>
              <w:t>- линии электропередачи;</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канализационные сети и сооружения на них</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стоянки для хранения автотранспорта</w:t>
            </w:r>
          </w:p>
        </w:tc>
      </w:tr>
      <w:tr w:rsidR="002477A8">
        <w:tc>
          <w:tcPr>
            <w:tcW w:w="3685" w:type="dxa"/>
          </w:tcPr>
          <w:p w:rsidR="002477A8" w:rsidRDefault="002477A8">
            <w:pPr>
              <w:pStyle w:val="ConsPlusNormal"/>
            </w:pPr>
            <w:r>
              <w:t>Причалы для маломерных судов (5.4)</w:t>
            </w:r>
          </w:p>
        </w:tc>
        <w:tc>
          <w:tcPr>
            <w:tcW w:w="5329" w:type="dxa"/>
          </w:tcPr>
          <w:p w:rsidR="002477A8" w:rsidRDefault="002477A8">
            <w:pPr>
              <w:pStyle w:val="ConsPlusNormal"/>
            </w:pPr>
            <w:r>
              <w:t>- причалы;</w:t>
            </w:r>
          </w:p>
          <w:p w:rsidR="002477A8" w:rsidRDefault="002477A8">
            <w:pPr>
              <w:pStyle w:val="ConsPlusNormal"/>
            </w:pPr>
            <w:r>
              <w:t>- лодочные станции</w:t>
            </w:r>
          </w:p>
        </w:tc>
      </w:tr>
      <w:tr w:rsidR="002477A8">
        <w:tc>
          <w:tcPr>
            <w:tcW w:w="3685" w:type="dxa"/>
          </w:tcPr>
          <w:p w:rsidR="002477A8" w:rsidRDefault="002477A8">
            <w:pPr>
              <w:pStyle w:val="ConsPlusNormal"/>
            </w:pPr>
            <w:r>
              <w:t>Водный транспорт (7.3)</w:t>
            </w:r>
          </w:p>
        </w:tc>
        <w:tc>
          <w:tcPr>
            <w:tcW w:w="5329" w:type="dxa"/>
          </w:tcPr>
          <w:p w:rsidR="002477A8" w:rsidRDefault="002477A8">
            <w:pPr>
              <w:pStyle w:val="ConsPlusNormal"/>
            </w:pPr>
            <w:r>
              <w:t>- берегоукрепления</w:t>
            </w:r>
          </w:p>
        </w:tc>
      </w:tr>
    </w:tbl>
    <w:p w:rsidR="002477A8" w:rsidRDefault="002477A8">
      <w:pPr>
        <w:pStyle w:val="ConsPlusNormal"/>
        <w:jc w:val="both"/>
      </w:pPr>
    </w:p>
    <w:p w:rsidR="002477A8" w:rsidRDefault="002477A8">
      <w:pPr>
        <w:pStyle w:val="ConsPlusNormal"/>
        <w:jc w:val="both"/>
      </w:pPr>
      <w:r>
        <w:t xml:space="preserve">(п. 1 в ред. </w:t>
      </w:r>
      <w:hyperlink r:id="rId628">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4817"/>
      </w:tblGrid>
      <w:tr w:rsidR="002477A8">
        <w:tc>
          <w:tcPr>
            <w:tcW w:w="4082" w:type="dxa"/>
          </w:tcPr>
          <w:p w:rsidR="002477A8" w:rsidRDefault="002477A8">
            <w:pPr>
              <w:pStyle w:val="ConsPlusNormal"/>
              <w:jc w:val="center"/>
            </w:pPr>
            <w:r>
              <w:t xml:space="preserve">Наименование и код (числовое обозначение) вида разрешенного </w:t>
            </w:r>
            <w:r>
              <w:lastRenderedPageBreak/>
              <w:t>использования земельных участков</w:t>
            </w:r>
          </w:p>
        </w:tc>
        <w:tc>
          <w:tcPr>
            <w:tcW w:w="4817" w:type="dxa"/>
          </w:tcPr>
          <w:p w:rsidR="002477A8" w:rsidRDefault="002477A8">
            <w:pPr>
              <w:pStyle w:val="ConsPlusNormal"/>
              <w:jc w:val="center"/>
            </w:pPr>
            <w:r>
              <w:lastRenderedPageBreak/>
              <w:t xml:space="preserve">Наименование вида разрешенного использования объектов капитального </w:t>
            </w:r>
            <w:r>
              <w:lastRenderedPageBreak/>
              <w:t>строительства</w:t>
            </w:r>
          </w:p>
        </w:tc>
      </w:tr>
      <w:tr w:rsidR="002477A8">
        <w:tc>
          <w:tcPr>
            <w:tcW w:w="4082" w:type="dxa"/>
          </w:tcPr>
          <w:p w:rsidR="002477A8" w:rsidRDefault="002477A8">
            <w:pPr>
              <w:pStyle w:val="ConsPlusNormal"/>
              <w:jc w:val="both"/>
            </w:pPr>
            <w:r>
              <w:lastRenderedPageBreak/>
              <w:t>Государственное управление (3.8.1)</w:t>
            </w:r>
          </w:p>
        </w:tc>
        <w:tc>
          <w:tcPr>
            <w:tcW w:w="4817" w:type="dxa"/>
          </w:tcPr>
          <w:p w:rsidR="002477A8" w:rsidRDefault="002477A8">
            <w:pPr>
              <w:pStyle w:val="ConsPlusNormal"/>
              <w:jc w:val="both"/>
            </w:pPr>
            <w:r>
              <w:t>Размещение зданий, предназначенных для размещения государственных органов</w:t>
            </w:r>
          </w:p>
        </w:tc>
      </w:tr>
      <w:tr w:rsidR="002477A8">
        <w:tc>
          <w:tcPr>
            <w:tcW w:w="4082" w:type="dxa"/>
          </w:tcPr>
          <w:p w:rsidR="002477A8" w:rsidRDefault="002477A8">
            <w:pPr>
              <w:pStyle w:val="ConsPlusNormal"/>
              <w:jc w:val="both"/>
            </w:pPr>
            <w:r>
              <w:t>Обеспечение внутреннего правопорядка (8.3)</w:t>
            </w:r>
          </w:p>
        </w:tc>
        <w:tc>
          <w:tcPr>
            <w:tcW w:w="4817" w:type="dxa"/>
          </w:tcPr>
          <w:p w:rsidR="002477A8" w:rsidRDefault="002477A8">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w:t>
            </w:r>
          </w:p>
        </w:tc>
      </w:tr>
    </w:tbl>
    <w:p w:rsidR="002477A8" w:rsidRDefault="002477A8">
      <w:pPr>
        <w:pStyle w:val="ConsPlusNormal"/>
        <w:jc w:val="both"/>
      </w:pPr>
    </w:p>
    <w:p w:rsidR="002477A8" w:rsidRDefault="002477A8">
      <w:pPr>
        <w:pStyle w:val="ConsPlusNormal"/>
        <w:jc w:val="both"/>
      </w:pPr>
      <w:r>
        <w:t xml:space="preserve">(часть 2 в ред. </w:t>
      </w:r>
      <w:hyperlink r:id="rId629">
        <w:r>
          <w:rPr>
            <w:color w:val="0000FF"/>
          </w:rPr>
          <w:t>Решения</w:t>
        </w:r>
      </w:hyperlink>
      <w:r>
        <w:t xml:space="preserve"> Думы городского округа Тольятти Самарской области от 19.01.2022 N 1155)</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Обеспечение внутреннего правопорядка (8.3)</w:t>
            </w:r>
          </w:p>
        </w:tc>
        <w:tc>
          <w:tcPr>
            <w:tcW w:w="5329" w:type="dxa"/>
          </w:tcPr>
          <w:p w:rsidR="002477A8" w:rsidRDefault="002477A8">
            <w:pPr>
              <w:pStyle w:val="ConsPlusNormal"/>
            </w:pPr>
            <w:r>
              <w:t>- спасательные вышки</w:t>
            </w:r>
          </w:p>
        </w:tc>
      </w:tr>
    </w:tbl>
    <w:p w:rsidR="002477A8" w:rsidRDefault="002477A8">
      <w:pPr>
        <w:pStyle w:val="ConsPlusNormal"/>
        <w:jc w:val="both"/>
      </w:pPr>
    </w:p>
    <w:p w:rsidR="002477A8" w:rsidRDefault="002477A8">
      <w:pPr>
        <w:pStyle w:val="ConsPlusNormal"/>
        <w:jc w:val="both"/>
      </w:pPr>
      <w:r>
        <w:t xml:space="preserve">(п. 3 в ред. </w:t>
      </w:r>
      <w:hyperlink r:id="rId63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Минимальные размеры земельных участков для:</w:t>
      </w:r>
    </w:p>
    <w:p w:rsidR="002477A8" w:rsidRDefault="002477A8">
      <w:pPr>
        <w:pStyle w:val="ConsPlusNormal"/>
        <w:spacing w:before="220"/>
        <w:ind w:firstLine="540"/>
        <w:jc w:val="both"/>
      </w:pPr>
      <w:r>
        <w:t>1.1. городских парков - 15 га;</w:t>
      </w:r>
    </w:p>
    <w:p w:rsidR="002477A8" w:rsidRDefault="002477A8">
      <w:pPr>
        <w:pStyle w:val="ConsPlusNormal"/>
        <w:spacing w:before="220"/>
        <w:ind w:firstLine="540"/>
        <w:jc w:val="both"/>
      </w:pPr>
      <w:r>
        <w:t>1.2. парков планировочных районов - 10 га;</w:t>
      </w:r>
    </w:p>
    <w:p w:rsidR="002477A8" w:rsidRDefault="002477A8">
      <w:pPr>
        <w:pStyle w:val="ConsPlusNormal"/>
        <w:spacing w:before="220"/>
        <w:ind w:firstLine="540"/>
        <w:jc w:val="both"/>
      </w:pPr>
      <w:r>
        <w:t>1.3. садов жилых районов - 3 га;</w:t>
      </w:r>
    </w:p>
    <w:p w:rsidR="002477A8" w:rsidRDefault="002477A8">
      <w:pPr>
        <w:pStyle w:val="ConsPlusNormal"/>
        <w:spacing w:before="220"/>
        <w:ind w:firstLine="540"/>
        <w:jc w:val="both"/>
      </w:pPr>
      <w:r>
        <w:t>1.4. скверов - 0,5 га;</w:t>
      </w:r>
    </w:p>
    <w:p w:rsidR="002477A8" w:rsidRDefault="002477A8">
      <w:pPr>
        <w:pStyle w:val="ConsPlusNormal"/>
        <w:spacing w:before="220"/>
        <w:ind w:firstLine="540"/>
        <w:jc w:val="both"/>
      </w:pPr>
      <w:r>
        <w:t>1.5. пляжей из расчета 8 кв. м на одного посетителя;</w:t>
      </w:r>
    </w:p>
    <w:p w:rsidR="002477A8" w:rsidRDefault="002477A8">
      <w:pPr>
        <w:pStyle w:val="ConsPlusNormal"/>
        <w:spacing w:before="220"/>
        <w:ind w:firstLine="540"/>
        <w:jc w:val="both"/>
      </w:pPr>
      <w:r>
        <w:t>1.6. стоянок хранения автотранспорта из расчета 15 - 20 машино-мест на 100 посетителей;</w:t>
      </w:r>
    </w:p>
    <w:p w:rsidR="002477A8" w:rsidRDefault="002477A8">
      <w:pPr>
        <w:pStyle w:val="ConsPlusNormal"/>
        <w:spacing w:before="220"/>
        <w:ind w:firstLine="540"/>
        <w:jc w:val="both"/>
      </w:pPr>
      <w:r>
        <w:t>1.7. зданий, предназначенных для размещения государственных органов, - не подлежат ограничению настоящими Правилами;</w:t>
      </w:r>
    </w:p>
    <w:p w:rsidR="002477A8" w:rsidRDefault="002477A8">
      <w:pPr>
        <w:pStyle w:val="ConsPlusNormal"/>
        <w:jc w:val="both"/>
      </w:pPr>
      <w:r>
        <w:t xml:space="preserve">(пп. 1.7 введен </w:t>
      </w:r>
      <w:hyperlink r:id="rId631">
        <w:r>
          <w:rPr>
            <w:color w:val="0000FF"/>
          </w:rPr>
          <w:t>Решением</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r>
        <w:t>1.8. объектов капитального строительства, необходимых для подготовки и поддержания в готовности органов внутренних дел, Росгвардии и спасательных служб, - не подлежат ограничению настоящими Правилами.</w:t>
      </w:r>
    </w:p>
    <w:p w:rsidR="002477A8" w:rsidRDefault="002477A8">
      <w:pPr>
        <w:pStyle w:val="ConsPlusNormal"/>
        <w:jc w:val="both"/>
      </w:pPr>
      <w:r>
        <w:t xml:space="preserve">(пп. 1.8 введен </w:t>
      </w:r>
      <w:hyperlink r:id="rId632">
        <w:r>
          <w:rPr>
            <w:color w:val="0000FF"/>
          </w:rPr>
          <w:t>Решением</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r>
        <w:t>2. Минимальный процент озеленения территории парка, сквера, сада - 70%.</w:t>
      </w:r>
    </w:p>
    <w:p w:rsidR="002477A8" w:rsidRDefault="002477A8">
      <w:pPr>
        <w:pStyle w:val="ConsPlusNormal"/>
        <w:spacing w:before="220"/>
        <w:ind w:firstLine="540"/>
        <w:jc w:val="both"/>
      </w:pPr>
      <w: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 xml:space="preserve">4.1. зданий, строений, сооружений - 1 - 3, за исключением зданий и объектов капитального строительства, указанных в </w:t>
      </w:r>
      <w:hyperlink w:anchor="P3994">
        <w:r>
          <w:rPr>
            <w:color w:val="0000FF"/>
          </w:rPr>
          <w:t>подпунктах 4.3</w:t>
        </w:r>
      </w:hyperlink>
      <w:r>
        <w:t xml:space="preserve">, </w:t>
      </w:r>
      <w:hyperlink w:anchor="P3996">
        <w:r>
          <w:rPr>
            <w:color w:val="0000FF"/>
          </w:rPr>
          <w:t>4.4</w:t>
        </w:r>
      </w:hyperlink>
      <w:r>
        <w:t xml:space="preserve"> настоящего пункта;</w:t>
      </w:r>
    </w:p>
    <w:p w:rsidR="002477A8" w:rsidRDefault="002477A8">
      <w:pPr>
        <w:pStyle w:val="ConsPlusNormal"/>
        <w:jc w:val="both"/>
      </w:pPr>
      <w:r>
        <w:t xml:space="preserve">(пп. 4.1 в ред. </w:t>
      </w:r>
      <w:hyperlink r:id="rId633">
        <w:r>
          <w:rPr>
            <w:color w:val="0000FF"/>
          </w:rPr>
          <w:t>Решения</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r>
        <w:t>4.2.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bookmarkStart w:id="46" w:name="P3994"/>
      <w:bookmarkEnd w:id="46"/>
      <w:r>
        <w:t>4.3. зданий, предназначенных для размещения государственных органов, - не подлежат ограничению настоящими Правилами;</w:t>
      </w:r>
    </w:p>
    <w:p w:rsidR="002477A8" w:rsidRDefault="002477A8">
      <w:pPr>
        <w:pStyle w:val="ConsPlusNormal"/>
        <w:jc w:val="both"/>
      </w:pPr>
      <w:r>
        <w:t xml:space="preserve">(пп. 4.3 введен </w:t>
      </w:r>
      <w:hyperlink r:id="rId634">
        <w:r>
          <w:rPr>
            <w:color w:val="0000FF"/>
          </w:rPr>
          <w:t>Решением</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bookmarkStart w:id="47" w:name="P3996"/>
      <w:bookmarkEnd w:id="47"/>
      <w:r>
        <w:t>4.4. объектов капитального строительства, необходимых для подготовки и поддержания в готовности органов внутренних дел, Росгвардии и спасательных служб, - не подлежат ограничению настоящими Правилами.</w:t>
      </w:r>
    </w:p>
    <w:p w:rsidR="002477A8" w:rsidRDefault="002477A8">
      <w:pPr>
        <w:pStyle w:val="ConsPlusNormal"/>
        <w:jc w:val="both"/>
      </w:pPr>
      <w:r>
        <w:t xml:space="preserve">(пп. 4.4 введен </w:t>
      </w:r>
      <w:hyperlink r:id="rId635">
        <w:r>
          <w:rPr>
            <w:color w:val="0000FF"/>
          </w:rPr>
          <w:t>Решением</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 xml:space="preserve">5.1. зданий, строений, сооружений - 10, за исключением зданий и объектов капитального строительства, указанных в </w:t>
      </w:r>
      <w:hyperlink w:anchor="P4002">
        <w:r>
          <w:rPr>
            <w:color w:val="0000FF"/>
          </w:rPr>
          <w:t>подпунктах 5.3</w:t>
        </w:r>
      </w:hyperlink>
      <w:r>
        <w:t xml:space="preserve">, </w:t>
      </w:r>
      <w:hyperlink w:anchor="P4004">
        <w:r>
          <w:rPr>
            <w:color w:val="0000FF"/>
          </w:rPr>
          <w:t>5.4</w:t>
        </w:r>
      </w:hyperlink>
      <w:r>
        <w:t xml:space="preserve"> настоящего пункта;</w:t>
      </w:r>
    </w:p>
    <w:p w:rsidR="002477A8" w:rsidRDefault="002477A8">
      <w:pPr>
        <w:pStyle w:val="ConsPlusNormal"/>
        <w:jc w:val="both"/>
      </w:pPr>
      <w:r>
        <w:t xml:space="preserve">(пп. 5.1 в ред. </w:t>
      </w:r>
      <w:hyperlink r:id="rId636">
        <w:r>
          <w:rPr>
            <w:color w:val="0000FF"/>
          </w:rPr>
          <w:t>Решения</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r>
        <w:t>5.2.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bookmarkStart w:id="48" w:name="P4002"/>
      <w:bookmarkEnd w:id="48"/>
      <w:r>
        <w:t>5.3. зданий, предназначенных для размещения государственных органов, - не подлежат ограничению настоящими Правилами;</w:t>
      </w:r>
    </w:p>
    <w:p w:rsidR="002477A8" w:rsidRDefault="002477A8">
      <w:pPr>
        <w:pStyle w:val="ConsPlusNormal"/>
        <w:jc w:val="both"/>
      </w:pPr>
      <w:r>
        <w:t xml:space="preserve">(пп. 5.3 введен </w:t>
      </w:r>
      <w:hyperlink r:id="rId637">
        <w:r>
          <w:rPr>
            <w:color w:val="0000FF"/>
          </w:rPr>
          <w:t>Решением</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bookmarkStart w:id="49" w:name="P4004"/>
      <w:bookmarkEnd w:id="49"/>
      <w:r>
        <w:t>5.4. объектов капитального строительства, необходимых для подготовки и поддержания в готовности органов внутренних дел, Росгвардии и спасательных служб, - не подлежат ограничению настоящими Правилами.</w:t>
      </w:r>
    </w:p>
    <w:p w:rsidR="002477A8" w:rsidRDefault="002477A8">
      <w:pPr>
        <w:pStyle w:val="ConsPlusNormal"/>
        <w:jc w:val="both"/>
      </w:pPr>
      <w:r>
        <w:t xml:space="preserve">(пп. 5.4 введен </w:t>
      </w:r>
      <w:hyperlink r:id="rId638">
        <w:r>
          <w:rPr>
            <w:color w:val="0000FF"/>
          </w:rPr>
          <w:t>Решением</w:t>
        </w:r>
      </w:hyperlink>
      <w:r>
        <w:t xml:space="preserve"> Думы городского округа Тольятти Самарской области от 19.01.2022 N 1155)</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настоящими Правилами.</w:t>
      </w:r>
    </w:p>
    <w:p w:rsidR="002477A8" w:rsidRDefault="002477A8">
      <w:pPr>
        <w:pStyle w:val="ConsPlusNormal"/>
        <w:jc w:val="both"/>
      </w:pPr>
      <w:r>
        <w:t xml:space="preserve">(п. 4 в ред. </w:t>
      </w:r>
      <w:hyperlink r:id="rId639">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917">
        <w:r>
          <w:rPr>
            <w:color w:val="0000FF"/>
          </w:rPr>
          <w:t>зоне Р-1</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50" w:name="P4010"/>
      <w:bookmarkEnd w:id="50"/>
      <w:r>
        <w:t>Статья 62.1. Р-1А. Зона культуры и отдыха</w:t>
      </w:r>
    </w:p>
    <w:p w:rsidR="002477A8" w:rsidRDefault="002477A8">
      <w:pPr>
        <w:pStyle w:val="ConsPlusNormal"/>
        <w:jc w:val="center"/>
      </w:pPr>
    </w:p>
    <w:p w:rsidR="002477A8" w:rsidRDefault="002477A8">
      <w:pPr>
        <w:pStyle w:val="ConsPlusNormal"/>
        <w:jc w:val="center"/>
      </w:pPr>
      <w:r>
        <w:lastRenderedPageBreak/>
        <w:t xml:space="preserve">(введена </w:t>
      </w:r>
      <w:hyperlink r:id="rId640">
        <w:r>
          <w:rPr>
            <w:color w:val="0000FF"/>
          </w:rPr>
          <w:t>Решением</w:t>
        </w:r>
      </w:hyperlink>
      <w:r>
        <w:t xml:space="preserve"> Думы городского округа Тольятти</w:t>
      </w:r>
    </w:p>
    <w:p w:rsidR="002477A8" w:rsidRDefault="002477A8">
      <w:pPr>
        <w:pStyle w:val="ConsPlusNormal"/>
        <w:jc w:val="center"/>
      </w:pPr>
      <w:r>
        <w:t>Самарской области от 23.09.2015 N 807)</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Культурное развитие (3.6)</w:t>
            </w:r>
          </w:p>
        </w:tc>
        <w:tc>
          <w:tcPr>
            <w:tcW w:w="5329" w:type="dxa"/>
          </w:tcPr>
          <w:p w:rsidR="002477A8" w:rsidRDefault="002477A8">
            <w:pPr>
              <w:pStyle w:val="ConsPlusNormal"/>
            </w:pPr>
            <w:r>
              <w:t>- музеи, выставочные залы, устройство площадок для празднеств и гуляний</w:t>
            </w:r>
          </w:p>
        </w:tc>
      </w:tr>
      <w:tr w:rsidR="002477A8">
        <w:tc>
          <w:tcPr>
            <w:tcW w:w="3685" w:type="dxa"/>
          </w:tcPr>
          <w:p w:rsidR="002477A8" w:rsidRDefault="002477A8">
            <w:pPr>
              <w:pStyle w:val="ConsPlusNormal"/>
            </w:pPr>
            <w:r>
              <w:t>Земельные участки (территории) общего пользования (12.0)</w:t>
            </w:r>
          </w:p>
        </w:tc>
        <w:tc>
          <w:tcPr>
            <w:tcW w:w="5329" w:type="dxa"/>
          </w:tcPr>
          <w:p w:rsidR="002477A8" w:rsidRDefault="002477A8">
            <w:pPr>
              <w:pStyle w:val="ConsPlusNormal"/>
            </w:pPr>
            <w:r>
              <w:t>- пешеходные тротуары, велодорожки, парки, скверы, площади, бульвары, фонтаны, спортивные и игровые площадки</w:t>
            </w:r>
          </w:p>
        </w:tc>
      </w:tr>
    </w:tbl>
    <w:p w:rsidR="002477A8" w:rsidRDefault="002477A8">
      <w:pPr>
        <w:pStyle w:val="ConsPlusNormal"/>
        <w:jc w:val="both"/>
      </w:pPr>
    </w:p>
    <w:p w:rsidR="002477A8" w:rsidRDefault="002477A8">
      <w:pPr>
        <w:pStyle w:val="ConsPlusNormal"/>
        <w:jc w:val="both"/>
      </w:pPr>
      <w:r>
        <w:t xml:space="preserve">(п. 1 в ред. </w:t>
      </w:r>
      <w:hyperlink r:id="rId64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22"/>
      </w:tblGrid>
      <w:tr w:rsidR="002477A8">
        <w:tc>
          <w:tcPr>
            <w:tcW w:w="4592"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42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592" w:type="dxa"/>
          </w:tcPr>
          <w:p w:rsidR="002477A8" w:rsidRDefault="002477A8">
            <w:pPr>
              <w:pStyle w:val="ConsPlusNormal"/>
              <w:jc w:val="both"/>
            </w:pPr>
            <w:r>
              <w:t>Общественное питание (4.6)</w:t>
            </w:r>
          </w:p>
        </w:tc>
        <w:tc>
          <w:tcPr>
            <w:tcW w:w="4422" w:type="dxa"/>
          </w:tcPr>
          <w:p w:rsidR="002477A8" w:rsidRDefault="002477A8">
            <w:pPr>
              <w:pStyle w:val="ConsPlusNormal"/>
              <w:jc w:val="both"/>
            </w:pPr>
            <w:r>
              <w:t>- кафе детское</w:t>
            </w:r>
          </w:p>
        </w:tc>
      </w:tr>
      <w:tr w:rsidR="002477A8">
        <w:tc>
          <w:tcPr>
            <w:tcW w:w="4592" w:type="dxa"/>
          </w:tcPr>
          <w:p w:rsidR="002477A8" w:rsidRDefault="002477A8">
            <w:pPr>
              <w:pStyle w:val="ConsPlusNormal"/>
              <w:jc w:val="both"/>
            </w:pPr>
            <w:r>
              <w:t>Спорт (5.1)</w:t>
            </w:r>
          </w:p>
        </w:tc>
        <w:tc>
          <w:tcPr>
            <w:tcW w:w="4422" w:type="dxa"/>
          </w:tcPr>
          <w:p w:rsidR="002477A8" w:rsidRDefault="002477A8">
            <w:pPr>
              <w:pStyle w:val="ConsPlusNormal"/>
              <w:jc w:val="both"/>
            </w:pPr>
            <w:r>
              <w:t>- универсальные спортивные площадки;</w:t>
            </w:r>
          </w:p>
          <w:p w:rsidR="002477A8" w:rsidRDefault="002477A8">
            <w:pPr>
              <w:pStyle w:val="ConsPlusNormal"/>
              <w:jc w:val="both"/>
            </w:pPr>
            <w:r>
              <w:t>- пункты проката спортивного инвентаря</w:t>
            </w:r>
          </w:p>
        </w:tc>
      </w:tr>
      <w:tr w:rsidR="002477A8">
        <w:tc>
          <w:tcPr>
            <w:tcW w:w="4592" w:type="dxa"/>
          </w:tcPr>
          <w:p w:rsidR="002477A8" w:rsidRDefault="002477A8">
            <w:pPr>
              <w:pStyle w:val="ConsPlusNormal"/>
              <w:jc w:val="both"/>
            </w:pPr>
            <w:r>
              <w:t>Развлечения (4.8)</w:t>
            </w:r>
          </w:p>
        </w:tc>
        <w:tc>
          <w:tcPr>
            <w:tcW w:w="4422" w:type="dxa"/>
          </w:tcPr>
          <w:p w:rsidR="002477A8" w:rsidRDefault="002477A8">
            <w:pPr>
              <w:pStyle w:val="ConsPlusNormal"/>
              <w:jc w:val="both"/>
            </w:pPr>
            <w:r>
              <w:t>- танцевальные площадки;</w:t>
            </w:r>
          </w:p>
          <w:p w:rsidR="002477A8" w:rsidRDefault="002477A8">
            <w:pPr>
              <w:pStyle w:val="ConsPlusNormal"/>
              <w:jc w:val="both"/>
            </w:pPr>
            <w:r>
              <w:t>- аквапарки;</w:t>
            </w:r>
          </w:p>
          <w:p w:rsidR="002477A8" w:rsidRDefault="002477A8">
            <w:pPr>
              <w:pStyle w:val="ConsPlusNormal"/>
              <w:jc w:val="both"/>
            </w:pPr>
            <w:r>
              <w:t>- аттракционы;</w:t>
            </w:r>
          </w:p>
          <w:p w:rsidR="002477A8" w:rsidRDefault="002477A8">
            <w:pPr>
              <w:pStyle w:val="ConsPlusNormal"/>
              <w:jc w:val="both"/>
            </w:pPr>
            <w:r>
              <w:t>- игровые площадки</w:t>
            </w:r>
          </w:p>
        </w:tc>
      </w:tr>
    </w:tbl>
    <w:p w:rsidR="002477A8" w:rsidRDefault="002477A8">
      <w:pPr>
        <w:pStyle w:val="ConsPlusNormal"/>
        <w:jc w:val="both"/>
      </w:pPr>
    </w:p>
    <w:p w:rsidR="002477A8" w:rsidRDefault="002477A8">
      <w:pPr>
        <w:pStyle w:val="ConsPlusNormal"/>
        <w:jc w:val="both"/>
      </w:pPr>
      <w:r>
        <w:t xml:space="preserve">(часть 2 в ред. </w:t>
      </w:r>
      <w:hyperlink r:id="rId642">
        <w:r>
          <w:rPr>
            <w:color w:val="0000FF"/>
          </w:rPr>
          <w:t>Решения</w:t>
        </w:r>
      </w:hyperlink>
      <w:r>
        <w:t xml:space="preserve"> Думы городского округа Тольятти Самарской области от 21.09.2022 N 1360)</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4.1. предельные размеры земельных участков - не подлежат ограничению настоящими Правилами;</w:t>
      </w:r>
    </w:p>
    <w:p w:rsidR="002477A8" w:rsidRDefault="002477A8">
      <w:pPr>
        <w:pStyle w:val="ConsPlusNormal"/>
        <w:spacing w:before="220"/>
        <w:ind w:firstLine="540"/>
        <w:jc w:val="both"/>
      </w:pPr>
      <w: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lastRenderedPageBreak/>
        <w:t>4.3.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4.3.1. общественных зданий - 4 - 10;</w:t>
      </w:r>
    </w:p>
    <w:p w:rsidR="002477A8" w:rsidRDefault="002477A8">
      <w:pPr>
        <w:pStyle w:val="ConsPlusNormal"/>
        <w:spacing w:before="220"/>
        <w:ind w:firstLine="540"/>
        <w:jc w:val="both"/>
      </w:pPr>
      <w:r>
        <w:t>4.3.2. объектов (сооружений) инженерно-технического обеспечения - не подлежит ограничению настоящими Правилами;</w:t>
      </w:r>
    </w:p>
    <w:p w:rsidR="002477A8" w:rsidRDefault="002477A8">
      <w:pPr>
        <w:pStyle w:val="ConsPlusNormal"/>
        <w:jc w:val="both"/>
      </w:pPr>
      <w:r>
        <w:t xml:space="preserve">(п. 4.3 в ред. </w:t>
      </w:r>
      <w:hyperlink r:id="rId643">
        <w:r>
          <w:rPr>
            <w:color w:val="0000FF"/>
          </w:rPr>
          <w:t>Решения</w:t>
        </w:r>
      </w:hyperlink>
      <w:r>
        <w:t xml:space="preserve"> Думы городского округа Тольятти Самарской области от 21.09.2022 N 1360)</w:t>
      </w:r>
    </w:p>
    <w:p w:rsidR="002477A8" w:rsidRDefault="002477A8">
      <w:pPr>
        <w:pStyle w:val="ConsPlusNormal"/>
        <w:spacing w:before="220"/>
        <w:ind w:firstLine="540"/>
        <w:jc w:val="both"/>
      </w:pPr>
      <w:r>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2477A8" w:rsidRDefault="002477A8">
      <w:pPr>
        <w:pStyle w:val="ConsPlusNormal"/>
        <w:spacing w:before="220"/>
        <w:ind w:firstLine="540"/>
        <w:jc w:val="both"/>
      </w:pPr>
      <w:r>
        <w:t>4.5. минимальный процент озеленения территории парка, сквера - 70%;</w:t>
      </w:r>
    </w:p>
    <w:p w:rsidR="002477A8" w:rsidRDefault="002477A8">
      <w:pPr>
        <w:pStyle w:val="ConsPlusNormal"/>
        <w:spacing w:before="220"/>
        <w:ind w:firstLine="540"/>
        <w:jc w:val="both"/>
      </w:pPr>
      <w:r>
        <w:t>4.6. максимальная площадь зданий, строений, сооружений:</w:t>
      </w:r>
    </w:p>
    <w:p w:rsidR="002477A8" w:rsidRDefault="002477A8">
      <w:pPr>
        <w:pStyle w:val="ConsPlusNormal"/>
        <w:spacing w:before="220"/>
        <w:ind w:firstLine="540"/>
        <w:jc w:val="both"/>
      </w:pPr>
      <w:r>
        <w:t>4.6.1. музеев, выставочных залов - 1 500 кв. м;</w:t>
      </w:r>
    </w:p>
    <w:p w:rsidR="002477A8" w:rsidRDefault="002477A8">
      <w:pPr>
        <w:pStyle w:val="ConsPlusNormal"/>
        <w:spacing w:before="220"/>
        <w:ind w:firstLine="540"/>
        <w:jc w:val="both"/>
      </w:pPr>
      <w:r>
        <w:t>4.6.2. объектов спортивного назначения - 1 000 кв. м;</w:t>
      </w:r>
    </w:p>
    <w:p w:rsidR="002477A8" w:rsidRDefault="002477A8">
      <w:pPr>
        <w:pStyle w:val="ConsPlusNormal"/>
        <w:spacing w:before="220"/>
        <w:ind w:firstLine="540"/>
        <w:jc w:val="both"/>
      </w:pPr>
      <w:r>
        <w:t>4.6.3. аквапарков - 2 000 кв. м;</w:t>
      </w:r>
    </w:p>
    <w:p w:rsidR="002477A8" w:rsidRDefault="002477A8">
      <w:pPr>
        <w:pStyle w:val="ConsPlusNormal"/>
        <w:spacing w:before="220"/>
        <w:ind w:firstLine="540"/>
        <w:jc w:val="both"/>
      </w:pPr>
      <w:r>
        <w:t>4.6.4. кафе детских - 200 кв. м;</w:t>
      </w:r>
    </w:p>
    <w:p w:rsidR="002477A8" w:rsidRDefault="002477A8">
      <w:pPr>
        <w:pStyle w:val="ConsPlusNormal"/>
        <w:jc w:val="both"/>
      </w:pPr>
      <w:r>
        <w:t xml:space="preserve">(п. 4.6 введен </w:t>
      </w:r>
      <w:hyperlink r:id="rId644">
        <w:r>
          <w:rPr>
            <w:color w:val="0000FF"/>
          </w:rPr>
          <w:t>Решением</w:t>
        </w:r>
      </w:hyperlink>
      <w:r>
        <w:t xml:space="preserve"> Думы городского округа Тольятти Самарской области от 21.09.2022 N 1360)</w:t>
      </w:r>
    </w:p>
    <w:p w:rsidR="002477A8" w:rsidRDefault="002477A8">
      <w:pPr>
        <w:pStyle w:val="ConsPlusNormal"/>
        <w:spacing w:before="220"/>
        <w:ind w:firstLine="540"/>
        <w:jc w:val="both"/>
      </w:pPr>
      <w:r>
        <w:t>4.7. максимальная вместимость объектов общественного питания - 50 мест.</w:t>
      </w:r>
    </w:p>
    <w:p w:rsidR="002477A8" w:rsidRDefault="002477A8">
      <w:pPr>
        <w:pStyle w:val="ConsPlusNormal"/>
        <w:jc w:val="both"/>
      </w:pPr>
      <w:r>
        <w:t xml:space="preserve">(п. 4.7 введен </w:t>
      </w:r>
      <w:hyperlink r:id="rId645">
        <w:r>
          <w:rPr>
            <w:color w:val="0000FF"/>
          </w:rPr>
          <w:t>Решением</w:t>
        </w:r>
      </w:hyperlink>
      <w:r>
        <w:t xml:space="preserve"> Думы городского округа Тольятти Самарской области от 21.09.2022 N 1360)</w:t>
      </w:r>
    </w:p>
    <w:p w:rsidR="002477A8" w:rsidRDefault="002477A8">
      <w:pPr>
        <w:pStyle w:val="ConsPlusNormal"/>
        <w:jc w:val="both"/>
      </w:pPr>
      <w:r>
        <w:t xml:space="preserve">(п. 4 в ред. </w:t>
      </w:r>
      <w:hyperlink r:id="rId646">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Р-1А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51" w:name="P4064"/>
      <w:bookmarkEnd w:id="51"/>
      <w:r>
        <w:t>Статья 62.2. Р-1П. Зона парков</w:t>
      </w:r>
    </w:p>
    <w:p w:rsidR="002477A8" w:rsidRDefault="002477A8">
      <w:pPr>
        <w:pStyle w:val="ConsPlusNormal"/>
        <w:jc w:val="center"/>
      </w:pPr>
    </w:p>
    <w:p w:rsidR="002477A8" w:rsidRDefault="002477A8">
      <w:pPr>
        <w:pStyle w:val="ConsPlusNormal"/>
        <w:jc w:val="center"/>
      </w:pPr>
      <w:r>
        <w:t xml:space="preserve">(введена </w:t>
      </w:r>
      <w:hyperlink r:id="rId647">
        <w:r>
          <w:rPr>
            <w:color w:val="0000FF"/>
          </w:rPr>
          <w:t>Решением</w:t>
        </w:r>
      </w:hyperlink>
      <w:r>
        <w:t xml:space="preserve"> Думы городского округа Тольятти</w:t>
      </w:r>
    </w:p>
    <w:p w:rsidR="002477A8" w:rsidRDefault="002477A8">
      <w:pPr>
        <w:pStyle w:val="ConsPlusNormal"/>
        <w:jc w:val="center"/>
      </w:pPr>
      <w:r>
        <w:t>Самарской области от 19.04.2017 N 1425)</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4479"/>
      </w:tblGrid>
      <w:tr w:rsidR="002477A8">
        <w:tc>
          <w:tcPr>
            <w:tcW w:w="4253"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47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3" w:type="dxa"/>
          </w:tcPr>
          <w:p w:rsidR="002477A8" w:rsidRDefault="002477A8">
            <w:pPr>
              <w:pStyle w:val="ConsPlusNormal"/>
            </w:pPr>
            <w:r>
              <w:t>Земельные участки (территории) общего пользования (12.0)</w:t>
            </w:r>
          </w:p>
        </w:tc>
        <w:tc>
          <w:tcPr>
            <w:tcW w:w="4479" w:type="dxa"/>
          </w:tcPr>
          <w:p w:rsidR="002477A8" w:rsidRDefault="002477A8">
            <w:pPr>
              <w:pStyle w:val="ConsPlusNormal"/>
            </w:pPr>
            <w:r>
              <w:t>- парки;</w:t>
            </w:r>
          </w:p>
          <w:p w:rsidR="002477A8" w:rsidRDefault="002477A8">
            <w:pPr>
              <w:pStyle w:val="ConsPlusNormal"/>
            </w:pPr>
            <w:r>
              <w:t>- скверы;</w:t>
            </w:r>
          </w:p>
          <w:p w:rsidR="002477A8" w:rsidRDefault="002477A8">
            <w:pPr>
              <w:pStyle w:val="ConsPlusNormal"/>
            </w:pPr>
            <w:r>
              <w:t>- фонтаны;</w:t>
            </w:r>
          </w:p>
          <w:p w:rsidR="002477A8" w:rsidRDefault="002477A8">
            <w:pPr>
              <w:pStyle w:val="ConsPlusNormal"/>
            </w:pPr>
            <w:r>
              <w:t>- пешеходные тротуары;</w:t>
            </w:r>
          </w:p>
          <w:p w:rsidR="002477A8" w:rsidRDefault="002477A8">
            <w:pPr>
              <w:pStyle w:val="ConsPlusNormal"/>
            </w:pPr>
            <w:r>
              <w:t>- велодорожки;</w:t>
            </w:r>
          </w:p>
          <w:p w:rsidR="002477A8" w:rsidRDefault="002477A8">
            <w:pPr>
              <w:pStyle w:val="ConsPlusNormal"/>
            </w:pPr>
            <w:r>
              <w:t>- зеленые насаждения</w:t>
            </w:r>
          </w:p>
        </w:tc>
      </w:tr>
      <w:tr w:rsidR="002477A8">
        <w:tc>
          <w:tcPr>
            <w:tcW w:w="4253" w:type="dxa"/>
          </w:tcPr>
          <w:p w:rsidR="002477A8" w:rsidRDefault="002477A8">
            <w:pPr>
              <w:pStyle w:val="ConsPlusNormal"/>
            </w:pPr>
            <w:r>
              <w:t>Культурное развитие (3.6)</w:t>
            </w:r>
          </w:p>
        </w:tc>
        <w:tc>
          <w:tcPr>
            <w:tcW w:w="4479" w:type="dxa"/>
          </w:tcPr>
          <w:p w:rsidR="002477A8" w:rsidRDefault="002477A8">
            <w:pPr>
              <w:pStyle w:val="ConsPlusNormal"/>
            </w:pPr>
            <w:r>
              <w:t xml:space="preserve">- устройство площадок для празднеств и </w:t>
            </w:r>
            <w:r>
              <w:lastRenderedPageBreak/>
              <w:t>гуляний</w:t>
            </w:r>
          </w:p>
        </w:tc>
      </w:tr>
      <w:tr w:rsidR="002477A8">
        <w:tc>
          <w:tcPr>
            <w:tcW w:w="4253" w:type="dxa"/>
          </w:tcPr>
          <w:p w:rsidR="002477A8" w:rsidRDefault="002477A8">
            <w:pPr>
              <w:pStyle w:val="ConsPlusNormal"/>
            </w:pPr>
            <w:r>
              <w:lastRenderedPageBreak/>
              <w:t>Общественное питание (4.6)</w:t>
            </w:r>
          </w:p>
        </w:tc>
        <w:tc>
          <w:tcPr>
            <w:tcW w:w="4479" w:type="dxa"/>
          </w:tcPr>
          <w:p w:rsidR="002477A8" w:rsidRDefault="002477A8">
            <w:pPr>
              <w:pStyle w:val="ConsPlusNormal"/>
            </w:pPr>
            <w:r>
              <w:t>- кафе детское</w:t>
            </w:r>
          </w:p>
        </w:tc>
      </w:tr>
      <w:tr w:rsidR="002477A8">
        <w:tc>
          <w:tcPr>
            <w:tcW w:w="4253" w:type="dxa"/>
          </w:tcPr>
          <w:p w:rsidR="002477A8" w:rsidRDefault="002477A8">
            <w:pPr>
              <w:pStyle w:val="ConsPlusNormal"/>
            </w:pPr>
            <w:r>
              <w:t>Развлечения (4.8)</w:t>
            </w:r>
          </w:p>
        </w:tc>
        <w:tc>
          <w:tcPr>
            <w:tcW w:w="4479" w:type="dxa"/>
          </w:tcPr>
          <w:p w:rsidR="002477A8" w:rsidRDefault="002477A8">
            <w:pPr>
              <w:pStyle w:val="ConsPlusNormal"/>
            </w:pPr>
            <w:r>
              <w:t>- танцевальные площадки;</w:t>
            </w:r>
          </w:p>
          <w:p w:rsidR="002477A8" w:rsidRDefault="002477A8">
            <w:pPr>
              <w:pStyle w:val="ConsPlusNormal"/>
            </w:pPr>
            <w:r>
              <w:t>- аквапарки;</w:t>
            </w:r>
          </w:p>
          <w:p w:rsidR="002477A8" w:rsidRDefault="002477A8">
            <w:pPr>
              <w:pStyle w:val="ConsPlusNormal"/>
            </w:pPr>
            <w:r>
              <w:t>- аттракционы;</w:t>
            </w:r>
          </w:p>
          <w:p w:rsidR="002477A8" w:rsidRDefault="002477A8">
            <w:pPr>
              <w:pStyle w:val="ConsPlusNormal"/>
            </w:pPr>
            <w:r>
              <w:t>- игровые площадки</w:t>
            </w:r>
          </w:p>
        </w:tc>
      </w:tr>
      <w:tr w:rsidR="002477A8">
        <w:tc>
          <w:tcPr>
            <w:tcW w:w="4253" w:type="dxa"/>
          </w:tcPr>
          <w:p w:rsidR="002477A8" w:rsidRDefault="002477A8">
            <w:pPr>
              <w:pStyle w:val="ConsPlusNormal"/>
            </w:pPr>
            <w:r>
              <w:t>Спорт (5.1)</w:t>
            </w:r>
          </w:p>
        </w:tc>
        <w:tc>
          <w:tcPr>
            <w:tcW w:w="4479" w:type="dxa"/>
          </w:tcPr>
          <w:p w:rsidR="002477A8" w:rsidRDefault="002477A8">
            <w:pPr>
              <w:pStyle w:val="ConsPlusNormal"/>
            </w:pPr>
            <w:r>
              <w:t>- бассейны;</w:t>
            </w:r>
          </w:p>
          <w:p w:rsidR="002477A8" w:rsidRDefault="002477A8">
            <w:pPr>
              <w:pStyle w:val="ConsPlusNormal"/>
            </w:pPr>
            <w:r>
              <w:t>- универсальные спортивные площадки;</w:t>
            </w:r>
          </w:p>
          <w:p w:rsidR="002477A8" w:rsidRDefault="002477A8">
            <w:pPr>
              <w:pStyle w:val="ConsPlusNormal"/>
            </w:pPr>
            <w:r>
              <w:t>- пункты проката спортивного инвентаря</w:t>
            </w:r>
          </w:p>
        </w:tc>
      </w:tr>
      <w:tr w:rsidR="002477A8">
        <w:tblPrEx>
          <w:tblBorders>
            <w:insideH w:val="nil"/>
          </w:tblBorders>
        </w:tblPrEx>
        <w:tc>
          <w:tcPr>
            <w:tcW w:w="4253" w:type="dxa"/>
            <w:tcBorders>
              <w:bottom w:val="nil"/>
            </w:tcBorders>
          </w:tcPr>
          <w:p w:rsidR="002477A8" w:rsidRDefault="002477A8">
            <w:pPr>
              <w:pStyle w:val="ConsPlusNormal"/>
              <w:jc w:val="both"/>
            </w:pPr>
            <w:r>
              <w:t>Обеспечение занятий спортом в помещениях (5.1.2)</w:t>
            </w:r>
          </w:p>
        </w:tc>
        <w:tc>
          <w:tcPr>
            <w:tcW w:w="4479" w:type="dxa"/>
            <w:tcBorders>
              <w:bottom w:val="nil"/>
            </w:tcBorders>
          </w:tcPr>
          <w:p w:rsidR="002477A8" w:rsidRDefault="002477A8">
            <w:pPr>
              <w:pStyle w:val="ConsPlusNormal"/>
              <w:jc w:val="both"/>
            </w:pPr>
            <w:r>
              <w:t>- спортивные клубы</w:t>
            </w:r>
          </w:p>
        </w:tc>
      </w:tr>
      <w:tr w:rsidR="002477A8">
        <w:tblPrEx>
          <w:tblBorders>
            <w:insideH w:val="nil"/>
          </w:tblBorders>
        </w:tblPrEx>
        <w:tc>
          <w:tcPr>
            <w:tcW w:w="8732" w:type="dxa"/>
            <w:gridSpan w:val="2"/>
            <w:tcBorders>
              <w:top w:val="nil"/>
            </w:tcBorders>
          </w:tcPr>
          <w:p w:rsidR="002477A8" w:rsidRDefault="002477A8">
            <w:pPr>
              <w:pStyle w:val="ConsPlusNormal"/>
              <w:jc w:val="both"/>
            </w:pPr>
            <w:r>
              <w:t xml:space="preserve">(введено </w:t>
            </w:r>
            <w:hyperlink r:id="rId648">
              <w:r>
                <w:rPr>
                  <w:color w:val="0000FF"/>
                </w:rPr>
                <w:t>Решением</w:t>
              </w:r>
            </w:hyperlink>
            <w:r>
              <w:t xml:space="preserve"> Думы городского округа Тольятти Самарской области от 10.07.2024 N 279)</w:t>
            </w:r>
          </w:p>
        </w:tc>
      </w:tr>
    </w:tbl>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4422"/>
      </w:tblGrid>
      <w:tr w:rsidR="002477A8">
        <w:tc>
          <w:tcPr>
            <w:tcW w:w="419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42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195" w:type="dxa"/>
          </w:tcPr>
          <w:p w:rsidR="002477A8" w:rsidRDefault="002477A8">
            <w:pPr>
              <w:pStyle w:val="ConsPlusNormal"/>
            </w:pPr>
            <w:r>
              <w:t>Культурное развитие (3.6)</w:t>
            </w:r>
          </w:p>
        </w:tc>
        <w:tc>
          <w:tcPr>
            <w:tcW w:w="4422" w:type="dxa"/>
          </w:tcPr>
          <w:p w:rsidR="002477A8" w:rsidRDefault="002477A8">
            <w:pPr>
              <w:pStyle w:val="ConsPlusNormal"/>
            </w:pPr>
            <w:r>
              <w:t>- музеи</w:t>
            </w:r>
          </w:p>
        </w:tc>
      </w:tr>
      <w:tr w:rsidR="002477A8">
        <w:tc>
          <w:tcPr>
            <w:tcW w:w="4195" w:type="dxa"/>
          </w:tcPr>
          <w:p w:rsidR="002477A8" w:rsidRDefault="002477A8">
            <w:pPr>
              <w:pStyle w:val="ConsPlusNormal"/>
            </w:pPr>
            <w:r>
              <w:t>Спорт (5.1)</w:t>
            </w:r>
          </w:p>
        </w:tc>
        <w:tc>
          <w:tcPr>
            <w:tcW w:w="4422" w:type="dxa"/>
          </w:tcPr>
          <w:p w:rsidR="002477A8" w:rsidRDefault="002477A8">
            <w:pPr>
              <w:pStyle w:val="ConsPlusNormal"/>
            </w:pPr>
            <w:r>
              <w:t>- физкультурно-спортивные комплексы</w:t>
            </w:r>
          </w:p>
        </w:tc>
      </w:tr>
    </w:tbl>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4422"/>
      </w:tblGrid>
      <w:tr w:rsidR="002477A8">
        <w:tc>
          <w:tcPr>
            <w:tcW w:w="419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422"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195" w:type="dxa"/>
          </w:tcPr>
          <w:p w:rsidR="002477A8" w:rsidRDefault="002477A8">
            <w:pPr>
              <w:pStyle w:val="ConsPlusNormal"/>
            </w:pPr>
            <w:r>
              <w:t>Коммунальное обслуживание (3.1)</w:t>
            </w:r>
          </w:p>
        </w:tc>
        <w:tc>
          <w:tcPr>
            <w:tcW w:w="4422" w:type="dxa"/>
          </w:tcPr>
          <w:p w:rsidR="002477A8" w:rsidRDefault="002477A8">
            <w:pPr>
              <w:pStyle w:val="ConsPlusNormal"/>
            </w:pPr>
            <w:r>
              <w:t>- общественные туалеты;</w:t>
            </w:r>
          </w:p>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Предельные размеры земельных участков - не подлежат ограничению настоящими Правилами.</w:t>
      </w:r>
    </w:p>
    <w:p w:rsidR="002477A8" w:rsidRDefault="002477A8">
      <w:pPr>
        <w:pStyle w:val="ConsPlusNormal"/>
        <w:spacing w:before="220"/>
        <w:ind w:firstLine="540"/>
        <w:jc w:val="both"/>
      </w:pPr>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77A8" w:rsidRDefault="002477A8">
      <w:pPr>
        <w:pStyle w:val="ConsPlusNormal"/>
        <w:spacing w:before="220"/>
        <w:ind w:firstLine="540"/>
        <w:jc w:val="both"/>
      </w:pPr>
      <w:r>
        <w:t>2.1. до зданий, строений, сооружений - 3 метра;</w:t>
      </w:r>
    </w:p>
    <w:p w:rsidR="002477A8" w:rsidRDefault="002477A8">
      <w:pPr>
        <w:pStyle w:val="ConsPlusNormal"/>
        <w:spacing w:before="220"/>
        <w:ind w:firstLine="540"/>
        <w:jc w:val="both"/>
      </w:pPr>
      <w:r>
        <w:t>2.2. до объектов (сооружений) инженерно-технического обеспечения - не подлежат ограничению настоящими Правилами.</w:t>
      </w:r>
    </w:p>
    <w:p w:rsidR="002477A8" w:rsidRDefault="002477A8">
      <w:pPr>
        <w:pStyle w:val="ConsPlusNormal"/>
        <w:spacing w:before="220"/>
        <w:ind w:firstLine="540"/>
        <w:jc w:val="both"/>
      </w:pPr>
      <w:r>
        <w:t>3. Предельное (минимальное и максимальное) количество этажей для зданий, строений, сооружений - 1 - 3.</w:t>
      </w:r>
    </w:p>
    <w:p w:rsidR="002477A8" w:rsidRDefault="002477A8">
      <w:pPr>
        <w:pStyle w:val="ConsPlusNormal"/>
        <w:spacing w:before="220"/>
        <w:ind w:firstLine="540"/>
        <w:jc w:val="both"/>
      </w:pPr>
      <w:r>
        <w:t>4.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4.1. общественных зданий - 4 - 10;</w:t>
      </w:r>
    </w:p>
    <w:p w:rsidR="002477A8" w:rsidRDefault="002477A8">
      <w:pPr>
        <w:pStyle w:val="ConsPlusNormal"/>
        <w:spacing w:before="220"/>
        <w:ind w:firstLine="540"/>
        <w:jc w:val="both"/>
      </w:pPr>
      <w:r>
        <w:t>4.2.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2477A8" w:rsidRDefault="002477A8">
      <w:pPr>
        <w:pStyle w:val="ConsPlusNormal"/>
        <w:spacing w:before="220"/>
        <w:ind w:firstLine="540"/>
        <w:jc w:val="both"/>
      </w:pPr>
      <w:r>
        <w:t>6. Минимальный процент озеленения территории парка, сквера - 70%.</w:t>
      </w:r>
    </w:p>
    <w:p w:rsidR="002477A8" w:rsidRDefault="002477A8">
      <w:pPr>
        <w:pStyle w:val="ConsPlusNormal"/>
        <w:spacing w:before="220"/>
        <w:ind w:firstLine="540"/>
        <w:jc w:val="both"/>
      </w:pPr>
      <w:r>
        <w:t>7. Максимальная площадь зданий, строений, сооружений:</w:t>
      </w:r>
    </w:p>
    <w:p w:rsidR="002477A8" w:rsidRDefault="002477A8">
      <w:pPr>
        <w:pStyle w:val="ConsPlusNormal"/>
        <w:spacing w:before="220"/>
        <w:ind w:firstLine="540"/>
        <w:jc w:val="both"/>
      </w:pPr>
      <w:r>
        <w:t>7.1. музеев - 1 500 кв. м;</w:t>
      </w:r>
    </w:p>
    <w:p w:rsidR="002477A8" w:rsidRDefault="002477A8">
      <w:pPr>
        <w:pStyle w:val="ConsPlusNormal"/>
        <w:spacing w:before="220"/>
        <w:ind w:firstLine="540"/>
        <w:jc w:val="both"/>
      </w:pPr>
      <w:r>
        <w:t>7.2. объектов спортивного назначения - 1 000 кв. м;</w:t>
      </w:r>
    </w:p>
    <w:p w:rsidR="002477A8" w:rsidRDefault="002477A8">
      <w:pPr>
        <w:pStyle w:val="ConsPlusNormal"/>
        <w:spacing w:before="220"/>
        <w:ind w:firstLine="540"/>
        <w:jc w:val="both"/>
      </w:pPr>
      <w:r>
        <w:t>7.3. аквапарков - 2 000 кв. м;</w:t>
      </w:r>
    </w:p>
    <w:p w:rsidR="002477A8" w:rsidRDefault="002477A8">
      <w:pPr>
        <w:pStyle w:val="ConsPlusNormal"/>
        <w:spacing w:before="220"/>
        <w:ind w:firstLine="540"/>
        <w:jc w:val="both"/>
      </w:pPr>
      <w:r>
        <w:t>7.4. кафе детское - 200 кв. м.</w:t>
      </w:r>
    </w:p>
    <w:p w:rsidR="002477A8" w:rsidRDefault="002477A8">
      <w:pPr>
        <w:pStyle w:val="ConsPlusNormal"/>
        <w:spacing w:before="220"/>
        <w:ind w:firstLine="540"/>
        <w:jc w:val="both"/>
      </w:pPr>
      <w:r>
        <w:t>8. Максимальная вместимость объектов общественного питания - 50 мест.</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Р-1П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52" w:name="P4133"/>
      <w:bookmarkEnd w:id="52"/>
      <w:r>
        <w:t>Статья 63. Р-2. Зона рекреационно-ландшафтных территорий</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Охрана природных территорий (9.1)</w:t>
            </w:r>
          </w:p>
        </w:tc>
        <w:tc>
          <w:tcPr>
            <w:tcW w:w="5329" w:type="dxa"/>
          </w:tcPr>
          <w:p w:rsidR="002477A8" w:rsidRDefault="002477A8">
            <w:pPr>
              <w:pStyle w:val="ConsPlusNormal"/>
            </w:pPr>
            <w:r>
              <w:t>- природный ландшафт</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lastRenderedPageBreak/>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lastRenderedPageBreak/>
              <w:t xml:space="preserve">(введено </w:t>
            </w:r>
            <w:hyperlink r:id="rId649">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5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51">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jc w:val="both"/>
      </w:pPr>
    </w:p>
    <w:p w:rsidR="002477A8" w:rsidRDefault="002477A8">
      <w:pPr>
        <w:pStyle w:val="ConsPlusTitle"/>
        <w:jc w:val="center"/>
        <w:outlineLvl w:val="2"/>
      </w:pPr>
      <w:bookmarkStart w:id="53" w:name="P4160"/>
      <w:bookmarkEnd w:id="53"/>
      <w:r>
        <w:t>Статья 64. Р-3. Зона отдыха</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Санаторная деятельность (9.2.1)</w:t>
            </w:r>
          </w:p>
        </w:tc>
        <w:tc>
          <w:tcPr>
            <w:tcW w:w="5329" w:type="dxa"/>
          </w:tcPr>
          <w:p w:rsidR="002477A8" w:rsidRDefault="002477A8">
            <w:pPr>
              <w:pStyle w:val="ConsPlusNormal"/>
            </w:pPr>
            <w:r>
              <w:t>- санатории;</w:t>
            </w:r>
          </w:p>
          <w:p w:rsidR="002477A8" w:rsidRDefault="002477A8">
            <w:pPr>
              <w:pStyle w:val="ConsPlusNormal"/>
            </w:pPr>
            <w:r>
              <w:t>- детские оздоровительные лагеря</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гостиницы;</w:t>
            </w:r>
          </w:p>
          <w:p w:rsidR="002477A8" w:rsidRDefault="002477A8">
            <w:pPr>
              <w:pStyle w:val="ConsPlusNormal"/>
            </w:pPr>
            <w:r>
              <w:t>- гостевые дома</w:t>
            </w:r>
          </w:p>
        </w:tc>
      </w:tr>
      <w:tr w:rsidR="002477A8">
        <w:tc>
          <w:tcPr>
            <w:tcW w:w="3685" w:type="dxa"/>
          </w:tcPr>
          <w:p w:rsidR="002477A8" w:rsidRDefault="002477A8">
            <w:pPr>
              <w:pStyle w:val="ConsPlusNormal"/>
            </w:pPr>
            <w:r>
              <w:t>Туристическое обслуживание (5.2.1)</w:t>
            </w:r>
          </w:p>
        </w:tc>
        <w:tc>
          <w:tcPr>
            <w:tcW w:w="5329" w:type="dxa"/>
          </w:tcPr>
          <w:p w:rsidR="002477A8" w:rsidRDefault="002477A8">
            <w:pPr>
              <w:pStyle w:val="ConsPlusNormal"/>
            </w:pPr>
            <w:r>
              <w:t>- базы отдыха;</w:t>
            </w:r>
          </w:p>
          <w:p w:rsidR="002477A8" w:rsidRDefault="002477A8">
            <w:pPr>
              <w:pStyle w:val="ConsPlusNormal"/>
            </w:pPr>
            <w:r>
              <w:t>- дома отдыха;</w:t>
            </w:r>
          </w:p>
          <w:p w:rsidR="002477A8" w:rsidRDefault="002477A8">
            <w:pPr>
              <w:pStyle w:val="ConsPlusNormal"/>
            </w:pPr>
            <w:r>
              <w:t>- туристические базы;</w:t>
            </w:r>
          </w:p>
          <w:p w:rsidR="002477A8" w:rsidRDefault="002477A8">
            <w:pPr>
              <w:pStyle w:val="ConsPlusNormal"/>
            </w:pPr>
            <w:r>
              <w:t>- кемпинги</w:t>
            </w:r>
          </w:p>
        </w:tc>
      </w:tr>
      <w:tr w:rsidR="002477A8">
        <w:tc>
          <w:tcPr>
            <w:tcW w:w="3685" w:type="dxa"/>
          </w:tcPr>
          <w:p w:rsidR="002477A8" w:rsidRDefault="002477A8">
            <w:pPr>
              <w:pStyle w:val="ConsPlusNormal"/>
            </w:pPr>
            <w:r>
              <w:t>Спорт (5.1)</w:t>
            </w:r>
          </w:p>
        </w:tc>
        <w:tc>
          <w:tcPr>
            <w:tcW w:w="5329" w:type="dxa"/>
          </w:tcPr>
          <w:p w:rsidR="002477A8" w:rsidRDefault="002477A8">
            <w:pPr>
              <w:pStyle w:val="ConsPlusNormal"/>
            </w:pPr>
            <w:r>
              <w:t>- лыжные и лыжероллерные трассы;</w:t>
            </w:r>
          </w:p>
          <w:p w:rsidR="002477A8" w:rsidRDefault="002477A8">
            <w:pPr>
              <w:pStyle w:val="ConsPlusNormal"/>
            </w:pPr>
            <w:r>
              <w:t>- универсальные спортивные площадки;</w:t>
            </w:r>
          </w:p>
          <w:p w:rsidR="002477A8" w:rsidRDefault="002477A8">
            <w:pPr>
              <w:pStyle w:val="ConsPlusNormal"/>
            </w:pPr>
            <w:r>
              <w:t>- велодорожки;</w:t>
            </w:r>
          </w:p>
          <w:p w:rsidR="002477A8" w:rsidRDefault="002477A8">
            <w:pPr>
              <w:pStyle w:val="ConsPlusNormal"/>
            </w:pPr>
            <w:r>
              <w:t>- пункты проката спортивного инвентаря</w:t>
            </w:r>
          </w:p>
        </w:tc>
      </w:tr>
      <w:tr w:rsidR="002477A8">
        <w:tc>
          <w:tcPr>
            <w:tcW w:w="3685" w:type="dxa"/>
          </w:tcPr>
          <w:p w:rsidR="002477A8" w:rsidRDefault="002477A8">
            <w:pPr>
              <w:pStyle w:val="ConsPlusNormal"/>
            </w:pPr>
            <w:r>
              <w:t>Причалы для маломерных судов (5.4)</w:t>
            </w:r>
          </w:p>
        </w:tc>
        <w:tc>
          <w:tcPr>
            <w:tcW w:w="5329" w:type="dxa"/>
          </w:tcPr>
          <w:p w:rsidR="002477A8" w:rsidRDefault="002477A8">
            <w:pPr>
              <w:pStyle w:val="ConsPlusNormal"/>
            </w:pPr>
            <w:r>
              <w:t>- яхт-клубы</w:t>
            </w:r>
          </w:p>
        </w:tc>
      </w:tr>
      <w:tr w:rsidR="002477A8">
        <w:tc>
          <w:tcPr>
            <w:tcW w:w="3685" w:type="dxa"/>
          </w:tcPr>
          <w:p w:rsidR="002477A8" w:rsidRDefault="002477A8">
            <w:pPr>
              <w:pStyle w:val="ConsPlusNormal"/>
            </w:pPr>
            <w:r>
              <w:t>Водный транспорт (7.3)</w:t>
            </w:r>
          </w:p>
        </w:tc>
        <w:tc>
          <w:tcPr>
            <w:tcW w:w="5329" w:type="dxa"/>
          </w:tcPr>
          <w:p w:rsidR="002477A8" w:rsidRDefault="002477A8">
            <w:pPr>
              <w:pStyle w:val="ConsPlusNormal"/>
            </w:pPr>
            <w:r>
              <w:t>- сооружения берегоукрепления</w:t>
            </w:r>
          </w:p>
        </w:tc>
      </w:tr>
      <w:tr w:rsidR="002477A8">
        <w:tc>
          <w:tcPr>
            <w:tcW w:w="3685" w:type="dxa"/>
          </w:tcPr>
          <w:p w:rsidR="002477A8" w:rsidRDefault="002477A8">
            <w:pPr>
              <w:pStyle w:val="ConsPlusNormal"/>
            </w:pPr>
            <w:r>
              <w:t>Отдых (рекреация) (5.0)</w:t>
            </w:r>
          </w:p>
        </w:tc>
        <w:tc>
          <w:tcPr>
            <w:tcW w:w="5329" w:type="dxa"/>
          </w:tcPr>
          <w:p w:rsidR="002477A8" w:rsidRDefault="002477A8">
            <w:pPr>
              <w:pStyle w:val="ConsPlusNormal"/>
            </w:pPr>
            <w:r>
              <w:t>- пляжи</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тепловые сети и сооружения;</w:t>
            </w:r>
          </w:p>
          <w:p w:rsidR="002477A8" w:rsidRDefault="002477A8">
            <w:pPr>
              <w:pStyle w:val="ConsPlusNormal"/>
            </w:pPr>
            <w:r>
              <w:lastRenderedPageBreak/>
              <w:t>- линии электропередачи;</w:t>
            </w:r>
          </w:p>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сети водоснабжения и сооружения на них;</w:t>
            </w:r>
          </w:p>
          <w:p w:rsidR="002477A8" w:rsidRDefault="002477A8">
            <w:pPr>
              <w:pStyle w:val="ConsPlusNormal"/>
            </w:pPr>
            <w:r>
              <w:t>- подземные канализационные сети и сооружения на них;</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tc>
      </w:tr>
      <w:tr w:rsidR="002477A8">
        <w:tblPrEx>
          <w:tblBorders>
            <w:insideH w:val="nil"/>
          </w:tblBorders>
        </w:tblPrEx>
        <w:tc>
          <w:tcPr>
            <w:tcW w:w="3685" w:type="dxa"/>
            <w:tcBorders>
              <w:bottom w:val="nil"/>
            </w:tcBorders>
          </w:tcPr>
          <w:p w:rsidR="002477A8" w:rsidRDefault="002477A8">
            <w:pPr>
              <w:pStyle w:val="ConsPlusNormal"/>
              <w:jc w:val="both"/>
            </w:pPr>
            <w:r>
              <w:lastRenderedPageBreak/>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бульвары;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52">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5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магазины</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стоянки для хранения автотранспорта</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канализационные насосные станции (КНС);</w:t>
            </w:r>
          </w:p>
          <w:p w:rsidR="002477A8" w:rsidRDefault="002477A8">
            <w:pPr>
              <w:pStyle w:val="ConsPlusNormal"/>
            </w:pPr>
            <w:r>
              <w:t>- ливневая насосная станция (ЛНС);</w:t>
            </w:r>
          </w:p>
          <w:p w:rsidR="002477A8" w:rsidRDefault="002477A8">
            <w:pPr>
              <w:pStyle w:val="ConsPlusNormal"/>
            </w:pPr>
            <w:r>
              <w:t>- котельные;</w:t>
            </w:r>
          </w:p>
          <w:p w:rsidR="002477A8" w:rsidRDefault="002477A8">
            <w:pPr>
              <w:pStyle w:val="ConsPlusNormal"/>
            </w:pPr>
            <w:r>
              <w:t>- распределительные устройства, распределительные пункты (РУ, РП)</w:t>
            </w:r>
          </w:p>
        </w:tc>
      </w:tr>
    </w:tbl>
    <w:p w:rsidR="002477A8" w:rsidRDefault="002477A8">
      <w:pPr>
        <w:pStyle w:val="ConsPlusNormal"/>
        <w:jc w:val="both"/>
      </w:pPr>
    </w:p>
    <w:p w:rsidR="002477A8" w:rsidRDefault="002477A8">
      <w:pPr>
        <w:pStyle w:val="ConsPlusNormal"/>
        <w:jc w:val="both"/>
      </w:pPr>
      <w:r>
        <w:t xml:space="preserve">(п. 2 в ред. </w:t>
      </w:r>
      <w:hyperlink r:id="rId65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lastRenderedPageBreak/>
              <w:t>Спорт (5.1)</w:t>
            </w:r>
          </w:p>
        </w:tc>
        <w:tc>
          <w:tcPr>
            <w:tcW w:w="5329" w:type="dxa"/>
          </w:tcPr>
          <w:p w:rsidR="002477A8" w:rsidRDefault="002477A8">
            <w:pPr>
              <w:pStyle w:val="ConsPlusNormal"/>
            </w:pPr>
            <w:r>
              <w:t>- складские помещения спортинвентаря</w:t>
            </w:r>
          </w:p>
        </w:tc>
      </w:tr>
      <w:tr w:rsidR="002477A8">
        <w:tc>
          <w:tcPr>
            <w:tcW w:w="3685" w:type="dxa"/>
          </w:tcPr>
          <w:p w:rsidR="002477A8" w:rsidRDefault="002477A8">
            <w:pPr>
              <w:pStyle w:val="ConsPlusNormal"/>
            </w:pPr>
            <w:r>
              <w:t>Земельные участки (территории) общего пользования (12.0)</w:t>
            </w:r>
          </w:p>
        </w:tc>
        <w:tc>
          <w:tcPr>
            <w:tcW w:w="5329" w:type="dxa"/>
          </w:tcPr>
          <w:p w:rsidR="002477A8" w:rsidRDefault="002477A8">
            <w:pPr>
              <w:pStyle w:val="ConsPlusNormal"/>
            </w:pPr>
            <w:r>
              <w:t>- зеленые насаждения</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общественные туалеты;</w:t>
            </w:r>
          </w:p>
          <w:p w:rsidR="002477A8" w:rsidRDefault="002477A8">
            <w:pPr>
              <w:pStyle w:val="ConsPlusNormal"/>
            </w:pPr>
            <w:r>
              <w:t>- инженерно-технические объекты, сооружения и коммуникации, предназначенные для обслуживания, эксплуатации и благоустройства объектов зоны отдыха и иных зданий,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65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Предельные размеры земельных участков для:</w:t>
      </w:r>
    </w:p>
    <w:p w:rsidR="002477A8" w:rsidRDefault="002477A8">
      <w:pPr>
        <w:pStyle w:val="ConsPlusNormal"/>
        <w:spacing w:before="220"/>
        <w:ind w:firstLine="540"/>
        <w:jc w:val="both"/>
      </w:pPr>
      <w:r>
        <w:t>1.1. физкультурно-оздоровительных сооружений - из расчета 0,7 - 0,9 га на 1 тыс. чел.;</w:t>
      </w:r>
    </w:p>
    <w:p w:rsidR="002477A8" w:rsidRDefault="002477A8">
      <w:pPr>
        <w:pStyle w:val="ConsPlusNormal"/>
        <w:spacing w:before="220"/>
        <w:ind w:firstLine="540"/>
        <w:jc w:val="both"/>
      </w:pPr>
      <w:r>
        <w:t>1.2. учреждений санаторно-курортных и оздоровительных, отдыха и туризма из расчета 6 кв. м на 1 лечащегося (без учета площади хозяйственных зон);</w:t>
      </w:r>
    </w:p>
    <w:p w:rsidR="002477A8" w:rsidRDefault="002477A8">
      <w:pPr>
        <w:pStyle w:val="ConsPlusNormal"/>
        <w:spacing w:before="220"/>
        <w:ind w:firstLine="540"/>
        <w:jc w:val="both"/>
      </w:pPr>
      <w:r>
        <w:t>1.3. домов отдыха, пансионатов - из расчета 120 - 150 кв. м на 1 место;</w:t>
      </w:r>
    </w:p>
    <w:p w:rsidR="002477A8" w:rsidRDefault="002477A8">
      <w:pPr>
        <w:pStyle w:val="ConsPlusNormal"/>
        <w:spacing w:before="220"/>
        <w:ind w:firstLine="540"/>
        <w:jc w:val="both"/>
      </w:pPr>
      <w:r>
        <w:t>1.4. санаторных лагерей для школьников - из расчета 200 кв. м на 1 место;</w:t>
      </w:r>
    </w:p>
    <w:p w:rsidR="002477A8" w:rsidRDefault="002477A8">
      <w:pPr>
        <w:pStyle w:val="ConsPlusNormal"/>
        <w:spacing w:before="220"/>
        <w:ind w:firstLine="540"/>
        <w:jc w:val="both"/>
      </w:pPr>
      <w:r>
        <w:t>1.5. предприятий общественного питания (при расчете на 1 тыс. чел.):</w:t>
      </w:r>
    </w:p>
    <w:p w:rsidR="002477A8" w:rsidRDefault="002477A8">
      <w:pPr>
        <w:pStyle w:val="ConsPlusNormal"/>
        <w:spacing w:before="220"/>
        <w:ind w:firstLine="540"/>
        <w:jc w:val="both"/>
      </w:pPr>
      <w:r>
        <w:t>- до 50 мест - 0,2 - 0,25 га на 100 мест;</w:t>
      </w:r>
    </w:p>
    <w:p w:rsidR="002477A8" w:rsidRDefault="002477A8">
      <w:pPr>
        <w:pStyle w:val="ConsPlusNormal"/>
        <w:spacing w:before="220"/>
        <w:ind w:firstLine="540"/>
        <w:jc w:val="both"/>
      </w:pPr>
      <w:r>
        <w:t>- с 50 до 150 мест - 0,2 - 0,15 га на 100 мест;</w:t>
      </w:r>
    </w:p>
    <w:p w:rsidR="002477A8" w:rsidRDefault="002477A8">
      <w:pPr>
        <w:pStyle w:val="ConsPlusNormal"/>
        <w:spacing w:before="220"/>
        <w:ind w:firstLine="540"/>
        <w:jc w:val="both"/>
      </w:pPr>
      <w:r>
        <w:t>- свыше 150 мест - 0,1 га на 100 мест;</w:t>
      </w:r>
    </w:p>
    <w:p w:rsidR="002477A8" w:rsidRDefault="002477A8">
      <w:pPr>
        <w:pStyle w:val="ConsPlusNormal"/>
        <w:spacing w:before="220"/>
        <w:ind w:firstLine="540"/>
        <w:jc w:val="both"/>
      </w:pPr>
      <w:r>
        <w:t>1.6. гостиниц при числе мест гостиницы от 25 до 100 мест - принимается из расчета 55 кв. м на 1 место;</w:t>
      </w:r>
    </w:p>
    <w:p w:rsidR="002477A8" w:rsidRDefault="002477A8">
      <w:pPr>
        <w:pStyle w:val="ConsPlusNormal"/>
        <w:spacing w:before="220"/>
        <w:ind w:firstLine="540"/>
        <w:jc w:val="both"/>
      </w:pPr>
      <w:r>
        <w:t>1.7.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1.8. максимальная торговая площадь магазинов до 100 кв. м.</w:t>
      </w:r>
    </w:p>
    <w:p w:rsidR="002477A8" w:rsidRDefault="002477A8">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3. Предельное (минимальное и максимальное) количество этажей или предельная (минимальная и максимальная) высота зданий, строений, сооружений - не подлежат ограничению настоящими Правилами;</w:t>
      </w:r>
    </w:p>
    <w:p w:rsidR="002477A8" w:rsidRDefault="002477A8">
      <w:pPr>
        <w:pStyle w:val="ConsPlusNormal"/>
        <w:spacing w:before="220"/>
        <w:ind w:firstLine="540"/>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2477A8" w:rsidRDefault="002477A8">
      <w:pPr>
        <w:pStyle w:val="ConsPlusNormal"/>
        <w:jc w:val="both"/>
      </w:pPr>
      <w:r>
        <w:t xml:space="preserve">(п. 4 в ред. </w:t>
      </w:r>
      <w:hyperlink r:id="rId656">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160">
        <w:r>
          <w:rPr>
            <w:color w:val="0000FF"/>
          </w:rPr>
          <w:t>зоне Р-3</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54" w:name="P4261"/>
      <w:bookmarkEnd w:id="54"/>
      <w:r>
        <w:t>Статья 65. Р-4. Зона городских лесов и лесопарков</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питомники и оранжереи садово-паркового хозяйства</w:t>
            </w:r>
          </w:p>
        </w:tc>
      </w:tr>
      <w:tr w:rsidR="002477A8">
        <w:tc>
          <w:tcPr>
            <w:tcW w:w="3685" w:type="dxa"/>
          </w:tcPr>
          <w:p w:rsidR="002477A8" w:rsidRDefault="002477A8">
            <w:pPr>
              <w:pStyle w:val="ConsPlusNormal"/>
            </w:pPr>
            <w:r>
              <w:t>Природно-познавательный туризм (5.2)</w:t>
            </w:r>
          </w:p>
        </w:tc>
        <w:tc>
          <w:tcPr>
            <w:tcW w:w="5329" w:type="dxa"/>
          </w:tcPr>
          <w:p w:rsidR="002477A8" w:rsidRDefault="002477A8">
            <w:pPr>
              <w:pStyle w:val="ConsPlusNormal"/>
            </w:pPr>
            <w:r>
              <w:t>- велосипедные и пешеходные дорожки;</w:t>
            </w:r>
          </w:p>
          <w:p w:rsidR="002477A8" w:rsidRDefault="002477A8">
            <w:pPr>
              <w:pStyle w:val="ConsPlusNormal"/>
            </w:pPr>
            <w:r>
              <w:t>- лыжные трассы</w:t>
            </w:r>
          </w:p>
        </w:tc>
      </w:tr>
      <w:tr w:rsidR="002477A8">
        <w:tc>
          <w:tcPr>
            <w:tcW w:w="3685" w:type="dxa"/>
          </w:tcPr>
          <w:p w:rsidR="002477A8" w:rsidRDefault="002477A8">
            <w:pPr>
              <w:pStyle w:val="ConsPlusNormal"/>
            </w:pPr>
            <w:r>
              <w:t>Охрана природных территорий (9.1)</w:t>
            </w:r>
          </w:p>
        </w:tc>
        <w:tc>
          <w:tcPr>
            <w:tcW w:w="5329" w:type="dxa"/>
          </w:tcPr>
          <w:p w:rsidR="002477A8" w:rsidRDefault="002477A8">
            <w:pPr>
              <w:pStyle w:val="ConsPlusNormal"/>
            </w:pPr>
            <w:r>
              <w:t>- городские леса;</w:t>
            </w:r>
          </w:p>
          <w:p w:rsidR="002477A8" w:rsidRDefault="002477A8">
            <w:pPr>
              <w:pStyle w:val="ConsPlusNormal"/>
            </w:pPr>
            <w:r>
              <w:t>- лесопитомники;</w:t>
            </w:r>
          </w:p>
          <w:p w:rsidR="002477A8" w:rsidRDefault="002477A8">
            <w:pPr>
              <w:pStyle w:val="ConsPlusNormal"/>
            </w:pPr>
            <w:r>
              <w:t>- лесные тропы;</w:t>
            </w:r>
          </w:p>
          <w:p w:rsidR="002477A8" w:rsidRDefault="002477A8">
            <w:pPr>
              <w:pStyle w:val="ConsPlusNormal"/>
            </w:pPr>
            <w:r>
              <w:t>- городские лесопарки</w:t>
            </w:r>
          </w:p>
        </w:tc>
      </w:tr>
    </w:tbl>
    <w:p w:rsidR="002477A8" w:rsidRDefault="002477A8">
      <w:pPr>
        <w:pStyle w:val="ConsPlusNormal"/>
        <w:jc w:val="both"/>
      </w:pPr>
    </w:p>
    <w:p w:rsidR="002477A8" w:rsidRDefault="002477A8">
      <w:pPr>
        <w:pStyle w:val="ConsPlusNormal"/>
        <w:jc w:val="both"/>
      </w:pPr>
      <w:r>
        <w:t xml:space="preserve">(п. 1 в ред. </w:t>
      </w:r>
      <w:hyperlink r:id="rId65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58">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261">
        <w:r>
          <w:rPr>
            <w:color w:val="0000FF"/>
          </w:rPr>
          <w:t>зоне Р-4</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55" w:name="P4286"/>
      <w:bookmarkEnd w:id="55"/>
      <w:r>
        <w:t>Статья 66. Р-5. Зона особо охраняемых природных территорий</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lastRenderedPageBreak/>
              <w:t>Деятельность по особой охране и изучению природы (9.0)</w:t>
            </w:r>
          </w:p>
        </w:tc>
        <w:tc>
          <w:tcPr>
            <w:tcW w:w="5329" w:type="dxa"/>
          </w:tcPr>
          <w:p w:rsidR="002477A8" w:rsidRDefault="002477A8">
            <w:pPr>
              <w:pStyle w:val="ConsPlusNormal"/>
            </w:pPr>
            <w:r>
              <w:t>- памятник природы регионального значения "Ставропольский сосняк"</w:t>
            </w:r>
          </w:p>
        </w:tc>
      </w:tr>
    </w:tbl>
    <w:p w:rsidR="002477A8" w:rsidRDefault="002477A8">
      <w:pPr>
        <w:pStyle w:val="ConsPlusNormal"/>
        <w:jc w:val="both"/>
      </w:pPr>
    </w:p>
    <w:p w:rsidR="002477A8" w:rsidRDefault="002477A8">
      <w:pPr>
        <w:pStyle w:val="ConsPlusNormal"/>
        <w:ind w:firstLine="540"/>
        <w:jc w:val="both"/>
      </w:pPr>
      <w:r>
        <w:t>На территории памятника природы регионального значения "Ставропольский сосняк":</w:t>
      </w:r>
    </w:p>
    <w:p w:rsidR="002477A8" w:rsidRDefault="002477A8">
      <w:pPr>
        <w:pStyle w:val="ConsPlusNormal"/>
        <w:spacing w:before="220"/>
        <w:ind w:firstLine="540"/>
        <w:jc w:val="both"/>
      </w:pPr>
      <w:r>
        <w:t>- запрещается всякая деятельность, влекущая за собой нарушение сохранности памятников природы;</w:t>
      </w:r>
    </w:p>
    <w:p w:rsidR="002477A8" w:rsidRDefault="002477A8">
      <w:pPr>
        <w:pStyle w:val="ConsPlusNormal"/>
        <w:spacing w:before="220"/>
        <w:ind w:firstLine="540"/>
        <w:jc w:val="both"/>
      </w:pPr>
      <w:r>
        <w:t>-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2477A8" w:rsidRDefault="002477A8">
      <w:pPr>
        <w:pStyle w:val="ConsPlusNormal"/>
        <w:spacing w:before="220"/>
        <w:ind w:firstLine="540"/>
        <w:jc w:val="both"/>
      </w:pPr>
      <w:r>
        <w:t>- расходы собственников, владельцев и пользователей указанных земельных участков по обеспечению установленного режима особой охраны памятников природы возмещаются за счет средств федерального бюджета, а также средств внебюджетных фондов.</w:t>
      </w:r>
    </w:p>
    <w:p w:rsidR="002477A8" w:rsidRDefault="002477A8">
      <w:pPr>
        <w:pStyle w:val="ConsPlusNormal"/>
        <w:spacing w:before="220"/>
        <w:ind w:firstLine="540"/>
        <w:jc w:val="both"/>
      </w:pPr>
      <w: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2477A8" w:rsidRDefault="002477A8">
      <w:pPr>
        <w:pStyle w:val="ConsPlusNormal"/>
        <w:spacing w:before="220"/>
        <w:ind w:firstLine="540"/>
        <w:jc w:val="both"/>
      </w:pPr>
      <w: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2477A8" w:rsidRDefault="002477A8">
      <w:pPr>
        <w:pStyle w:val="ConsPlusNormal"/>
        <w:spacing w:before="220"/>
        <w:ind w:firstLine="540"/>
        <w:jc w:val="both"/>
      </w:pPr>
      <w:r>
        <w:t>Природными парками согласовываются вопросы социально-экономической деятельности юридических лиц, расположенных на территориях природных парков и их охранных зон, а также проекты развития населенных пунктов.</w:t>
      </w:r>
    </w:p>
    <w:p w:rsidR="002477A8" w:rsidRDefault="002477A8">
      <w:pPr>
        <w:pStyle w:val="ConsPlusNormal"/>
        <w:jc w:val="both"/>
      </w:pPr>
      <w:r>
        <w:t xml:space="preserve">(п. 1 в ред. </w:t>
      </w:r>
      <w:hyperlink r:id="rId659">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spacing w:before="220"/>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60">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261">
        <w:r>
          <w:rPr>
            <w:color w:val="0000FF"/>
          </w:rPr>
          <w:t>зоне Р-4</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r>
        <w:t>Статья 67. Градостроительные регламенты.</w:t>
      </w:r>
    </w:p>
    <w:p w:rsidR="002477A8" w:rsidRDefault="002477A8">
      <w:pPr>
        <w:pStyle w:val="ConsPlusTitle"/>
        <w:jc w:val="center"/>
      </w:pPr>
      <w:r>
        <w:t>Зоны сельскохозяйственного использования</w:t>
      </w:r>
    </w:p>
    <w:p w:rsidR="002477A8" w:rsidRDefault="002477A8">
      <w:pPr>
        <w:pStyle w:val="ConsPlusNormal"/>
        <w:jc w:val="both"/>
      </w:pPr>
    </w:p>
    <w:p w:rsidR="002477A8" w:rsidRDefault="002477A8">
      <w:pPr>
        <w:pStyle w:val="ConsPlusNormal"/>
        <w:ind w:firstLine="540"/>
        <w:jc w:val="both"/>
      </w:pPr>
      <w:r>
        <w:t>1. В состав зон сельскохозяйственного использования включаются зоны сельскохозяйственных угодий, научных и опытных станций сельскохозяйственного профиля, а также производственного комплекса по разработке и освоению инновационных технологий в сельском хозяйстве.</w:t>
      </w:r>
    </w:p>
    <w:p w:rsidR="002477A8" w:rsidRDefault="002477A8">
      <w:pPr>
        <w:pStyle w:val="ConsPlusNormal"/>
        <w:spacing w:before="220"/>
        <w:ind w:firstLine="540"/>
        <w:jc w:val="both"/>
      </w:pPr>
      <w:r>
        <w:t>2. В составе зон сельскохозяйственного использования выделены:</w:t>
      </w:r>
    </w:p>
    <w:p w:rsidR="002477A8" w:rsidRDefault="002477A8">
      <w:pPr>
        <w:pStyle w:val="ConsPlusNormal"/>
        <w:spacing w:before="220"/>
        <w:ind w:firstLine="540"/>
        <w:jc w:val="both"/>
      </w:pPr>
      <w:r>
        <w:lastRenderedPageBreak/>
        <w:t xml:space="preserve">1) зона садоводства и огородничества </w:t>
      </w:r>
      <w:hyperlink w:anchor="P4318">
        <w:r>
          <w:rPr>
            <w:color w:val="0000FF"/>
          </w:rPr>
          <w:t>(СХ-1)</w:t>
        </w:r>
      </w:hyperlink>
      <w:r>
        <w:t>;</w:t>
      </w:r>
    </w:p>
    <w:p w:rsidR="002477A8" w:rsidRDefault="002477A8">
      <w:pPr>
        <w:pStyle w:val="ConsPlusNormal"/>
        <w:spacing w:before="220"/>
        <w:ind w:firstLine="540"/>
        <w:jc w:val="both"/>
      </w:pPr>
      <w:r>
        <w:t xml:space="preserve">2) зона сельскохозяйственных угодий </w:t>
      </w:r>
      <w:hyperlink w:anchor="P4395">
        <w:r>
          <w:rPr>
            <w:color w:val="0000FF"/>
          </w:rPr>
          <w:t>(СХ-2)</w:t>
        </w:r>
      </w:hyperlink>
      <w:r>
        <w:t>;</w:t>
      </w:r>
    </w:p>
    <w:p w:rsidR="002477A8" w:rsidRDefault="002477A8">
      <w:pPr>
        <w:pStyle w:val="ConsPlusNormal"/>
        <w:spacing w:before="220"/>
        <w:ind w:firstLine="540"/>
        <w:jc w:val="both"/>
      </w:pPr>
      <w:r>
        <w:t xml:space="preserve">3) зона питомника древесных и кустарниковых растений </w:t>
      </w:r>
      <w:hyperlink w:anchor="P4417">
        <w:r>
          <w:rPr>
            <w:color w:val="0000FF"/>
          </w:rPr>
          <w:t>(СХ-3)</w:t>
        </w:r>
      </w:hyperlink>
      <w:r>
        <w:t>.</w:t>
      </w:r>
    </w:p>
    <w:p w:rsidR="002477A8" w:rsidRDefault="002477A8">
      <w:pPr>
        <w:pStyle w:val="ConsPlusNormal"/>
        <w:jc w:val="both"/>
      </w:pPr>
    </w:p>
    <w:p w:rsidR="002477A8" w:rsidRDefault="002477A8">
      <w:pPr>
        <w:pStyle w:val="ConsPlusTitle"/>
        <w:jc w:val="center"/>
        <w:outlineLvl w:val="2"/>
      </w:pPr>
      <w:bookmarkStart w:id="56" w:name="P4318"/>
      <w:bookmarkEnd w:id="56"/>
      <w:r>
        <w:t>Статья 68. СХ-1. Зона садоводства и огородничества</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Ведение огородничества (13.1);</w:t>
            </w:r>
          </w:p>
          <w:p w:rsidR="002477A8" w:rsidRDefault="002477A8">
            <w:pPr>
              <w:pStyle w:val="ConsPlusNormal"/>
            </w:pPr>
            <w:r>
              <w:t>Ведение садоводства (13.2)</w:t>
            </w:r>
          </w:p>
        </w:tc>
        <w:tc>
          <w:tcPr>
            <w:tcW w:w="5329" w:type="dxa"/>
          </w:tcPr>
          <w:p w:rsidR="002477A8" w:rsidRDefault="002477A8">
            <w:pPr>
              <w:pStyle w:val="ConsPlusNormal"/>
            </w:pPr>
            <w:r>
              <w:t>- огородные земельные участки;</w:t>
            </w:r>
          </w:p>
          <w:p w:rsidR="002477A8" w:rsidRDefault="002477A8">
            <w:pPr>
              <w:pStyle w:val="ConsPlusNormal"/>
            </w:pPr>
            <w:r>
              <w:t>- садовые земельные участки;</w:t>
            </w:r>
          </w:p>
          <w:p w:rsidR="002477A8" w:rsidRDefault="002477A8">
            <w:pPr>
              <w:pStyle w:val="ConsPlusNormal"/>
            </w:pPr>
            <w:r>
              <w:t>- хозяйственные строения и сооружения (садовые домики, сараи, туалеты, бани и т.п.)</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парники, оранжереи, теплицы</w:t>
            </w:r>
          </w:p>
        </w:tc>
      </w:tr>
      <w:tr w:rsidR="002477A8">
        <w:tc>
          <w:tcPr>
            <w:tcW w:w="3685" w:type="dxa"/>
          </w:tcPr>
          <w:p w:rsidR="002477A8" w:rsidRDefault="002477A8">
            <w:pPr>
              <w:pStyle w:val="ConsPlusNormal"/>
            </w:pPr>
            <w:r>
              <w:t>Обеспечение сельскохозяйственного производства (1.18)</w:t>
            </w:r>
          </w:p>
        </w:tc>
        <w:tc>
          <w:tcPr>
            <w:tcW w:w="5329" w:type="dxa"/>
          </w:tcPr>
          <w:p w:rsidR="002477A8" w:rsidRDefault="002477A8">
            <w:pPr>
              <w:pStyle w:val="ConsPlusNormal"/>
            </w:pPr>
            <w:r>
              <w:t>- здания и сооружения для хранения средств пожаротушения</w:t>
            </w:r>
          </w:p>
        </w:tc>
      </w:tr>
      <w:tr w:rsidR="002477A8">
        <w:tc>
          <w:tcPr>
            <w:tcW w:w="3685" w:type="dxa"/>
          </w:tcPr>
          <w:p w:rsidR="002477A8" w:rsidRDefault="002477A8">
            <w:pPr>
              <w:pStyle w:val="ConsPlusNormal"/>
            </w:pPr>
            <w:r>
              <w:t>Деловое управление (4.1)</w:t>
            </w:r>
          </w:p>
        </w:tc>
        <w:tc>
          <w:tcPr>
            <w:tcW w:w="5329" w:type="dxa"/>
          </w:tcPr>
          <w:p w:rsidR="002477A8" w:rsidRDefault="002477A8">
            <w:pPr>
              <w:pStyle w:val="ConsPlusNormal"/>
            </w:pPr>
            <w:r>
              <w:t>- здания правления, сторожки</w:t>
            </w:r>
          </w:p>
        </w:tc>
      </w:tr>
      <w:tr w:rsidR="002477A8">
        <w:tc>
          <w:tcPr>
            <w:tcW w:w="3685" w:type="dxa"/>
          </w:tcPr>
          <w:p w:rsidR="002477A8" w:rsidRDefault="002477A8">
            <w:pPr>
              <w:pStyle w:val="ConsPlusNormal"/>
            </w:pPr>
            <w:r>
              <w:t>Передвижное жилье (2.4)</w:t>
            </w:r>
          </w:p>
        </w:tc>
        <w:tc>
          <w:tcPr>
            <w:tcW w:w="5329" w:type="dxa"/>
          </w:tcPr>
          <w:p w:rsidR="002477A8" w:rsidRDefault="002477A8">
            <w:pPr>
              <w:pStyle w:val="ConsPlusNormal"/>
            </w:pPr>
            <w:r>
              <w:t>- жилые строения, в том числе некапитальные</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наружного противопожарного водоснабжения (пожарные резервуары, пожарные водоемы, пожарные гидранты);</w:t>
            </w:r>
          </w:p>
          <w:p w:rsidR="002477A8" w:rsidRDefault="002477A8">
            <w:pPr>
              <w:pStyle w:val="ConsPlusNormal"/>
            </w:pPr>
            <w:r>
              <w:t>- водонапорные башни;</w:t>
            </w:r>
          </w:p>
          <w:p w:rsidR="002477A8" w:rsidRDefault="002477A8">
            <w:pPr>
              <w:pStyle w:val="ConsPlusNormal"/>
            </w:pPr>
            <w:r>
              <w:t>- резервуары для хранения воды, скважины для забора воды, колодцы при условии организации зоны санитарной охраны не менее 30 - 50 м выше по потоку грунтовых вод;</w:t>
            </w:r>
          </w:p>
          <w:p w:rsidR="002477A8" w:rsidRDefault="002477A8">
            <w:pPr>
              <w:pStyle w:val="ConsPlusNormal"/>
            </w:pPr>
            <w:r>
              <w:t>- сети водоснабжения и сооружения на них;</w:t>
            </w:r>
          </w:p>
          <w:p w:rsidR="002477A8" w:rsidRDefault="002477A8">
            <w:pPr>
              <w:pStyle w:val="ConsPlusNormal"/>
            </w:pPr>
            <w:r>
              <w:t>- подземные канализационные сети и сооружения на них;</w:t>
            </w:r>
          </w:p>
          <w:p w:rsidR="002477A8" w:rsidRDefault="002477A8">
            <w:pPr>
              <w:pStyle w:val="ConsPlusNormal"/>
            </w:pPr>
            <w:r>
              <w:t>- местные очистные сооружения;</w:t>
            </w:r>
          </w:p>
          <w:p w:rsidR="002477A8" w:rsidRDefault="002477A8">
            <w:pPr>
              <w:pStyle w:val="ConsPlusNormal"/>
            </w:pPr>
            <w:r>
              <w:t>- трансформаторные подстанции (ТП);</w:t>
            </w:r>
          </w:p>
          <w:p w:rsidR="002477A8" w:rsidRDefault="002477A8">
            <w:pPr>
              <w:pStyle w:val="ConsPlusNormal"/>
            </w:pPr>
            <w:r>
              <w:t>- газораспределительная сеть;</w:t>
            </w:r>
          </w:p>
          <w:p w:rsidR="002477A8" w:rsidRDefault="002477A8">
            <w:pPr>
              <w:pStyle w:val="ConsPlusNormal"/>
            </w:pPr>
            <w:r>
              <w:t>- линии электропередачи</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спортивные и игровые площадки;</w:t>
            </w:r>
          </w:p>
          <w:p w:rsidR="002477A8" w:rsidRDefault="002477A8">
            <w:pPr>
              <w:pStyle w:val="ConsPlusNormal"/>
              <w:jc w:val="both"/>
            </w:pPr>
            <w:r>
              <w:t>- велодорожки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61">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6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p w:rsidR="002477A8" w:rsidRDefault="002477A8">
      <w:pPr>
        <w:pStyle w:val="ConsPlusNormal"/>
        <w:sectPr w:rsidR="002477A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5329"/>
      </w:tblGrid>
      <w:tr w:rsidR="002477A8">
        <w:tc>
          <w:tcPr>
            <w:tcW w:w="4479" w:type="dxa"/>
          </w:tcPr>
          <w:p w:rsidR="002477A8" w:rsidRDefault="002477A8">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479" w:type="dxa"/>
          </w:tcPr>
          <w:p w:rsidR="002477A8" w:rsidRDefault="002477A8">
            <w:pPr>
              <w:pStyle w:val="ConsPlusNormal"/>
            </w:pPr>
            <w:r>
              <w:t>Магазины (4.4)</w:t>
            </w:r>
          </w:p>
        </w:tc>
        <w:tc>
          <w:tcPr>
            <w:tcW w:w="5329" w:type="dxa"/>
          </w:tcPr>
          <w:p w:rsidR="002477A8" w:rsidRDefault="002477A8">
            <w:pPr>
              <w:pStyle w:val="ConsPlusNormal"/>
            </w:pPr>
            <w:r>
              <w:t>- магазины</w:t>
            </w:r>
          </w:p>
        </w:tc>
      </w:tr>
      <w:tr w:rsidR="002477A8">
        <w:tc>
          <w:tcPr>
            <w:tcW w:w="4479"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стоянки для хранения автотранспорта</w:t>
            </w:r>
          </w:p>
        </w:tc>
      </w:tr>
    </w:tbl>
    <w:p w:rsidR="002477A8" w:rsidRDefault="002477A8">
      <w:pPr>
        <w:pStyle w:val="ConsPlusNormal"/>
        <w:sectPr w:rsidR="002477A8">
          <w:pgSz w:w="16838" w:h="11905" w:orient="landscape"/>
          <w:pgMar w:top="1701" w:right="1134" w:bottom="850" w:left="1134" w:header="0" w:footer="0" w:gutter="0"/>
          <w:cols w:space="720"/>
          <w:titlePg/>
        </w:sectPr>
      </w:pPr>
    </w:p>
    <w:p w:rsidR="002477A8" w:rsidRDefault="002477A8">
      <w:pPr>
        <w:pStyle w:val="ConsPlusNormal"/>
        <w:jc w:val="both"/>
      </w:pPr>
    </w:p>
    <w:p w:rsidR="002477A8" w:rsidRDefault="002477A8">
      <w:pPr>
        <w:pStyle w:val="ConsPlusNormal"/>
        <w:jc w:val="both"/>
      </w:pPr>
      <w:r>
        <w:t xml:space="preserve">(п. 2 в ред. </w:t>
      </w:r>
      <w:hyperlink r:id="rId66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Земельные участки (территории) общего пользования (12.0)</w:t>
            </w:r>
          </w:p>
        </w:tc>
        <w:tc>
          <w:tcPr>
            <w:tcW w:w="5329" w:type="dxa"/>
          </w:tcPr>
          <w:p w:rsidR="002477A8" w:rsidRDefault="002477A8">
            <w:pPr>
              <w:pStyle w:val="ConsPlusNormal"/>
            </w:pPr>
            <w:r>
              <w:t>- хозяйственные площадки;</w:t>
            </w:r>
          </w:p>
          <w:p w:rsidR="002477A8" w:rsidRDefault="002477A8">
            <w:pPr>
              <w:pStyle w:val="ConsPlusNormal"/>
            </w:pPr>
            <w:r>
              <w:t>- элементы благоустройства</w:t>
            </w:r>
          </w:p>
        </w:tc>
      </w:tr>
    </w:tbl>
    <w:p w:rsidR="002477A8" w:rsidRDefault="002477A8">
      <w:pPr>
        <w:pStyle w:val="ConsPlusNormal"/>
        <w:jc w:val="both"/>
      </w:pPr>
    </w:p>
    <w:p w:rsidR="002477A8" w:rsidRDefault="002477A8">
      <w:pPr>
        <w:pStyle w:val="ConsPlusNormal"/>
        <w:jc w:val="both"/>
      </w:pPr>
      <w:r>
        <w:t xml:space="preserve">(п. 3 в ред. </w:t>
      </w:r>
      <w:hyperlink r:id="rId66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Предельные размеры земельных участков для:</w:t>
      </w:r>
    </w:p>
    <w:p w:rsidR="002477A8" w:rsidRDefault="002477A8">
      <w:pPr>
        <w:pStyle w:val="ConsPlusNormal"/>
        <w:spacing w:before="220"/>
        <w:ind w:firstLine="540"/>
        <w:jc w:val="both"/>
      </w:pPr>
      <w:r>
        <w:t>1.1. садовых и огородных земельных участков - 0,03 га - 0,1 га;</w:t>
      </w:r>
    </w:p>
    <w:p w:rsidR="002477A8" w:rsidRDefault="002477A8">
      <w:pPr>
        <w:pStyle w:val="ConsPlusNormal"/>
        <w:spacing w:before="220"/>
        <w:ind w:firstLine="540"/>
        <w:jc w:val="both"/>
      </w:pPr>
      <w:r>
        <w:t>1.2. для объектов (сооружений) инженерно-технического обеспечения - не подлежат ограничению настоящими Правилами.</w:t>
      </w:r>
    </w:p>
    <w:p w:rsidR="002477A8" w:rsidRDefault="002477A8">
      <w:pPr>
        <w:pStyle w:val="ConsPlusNormal"/>
        <w:spacing w:before="220"/>
        <w:ind w:firstLine="540"/>
        <w:jc w:val="both"/>
      </w:pPr>
      <w:r>
        <w:t>2. Предельное (минимальное и максимальное) количество этажей зданий, строений, сооружений - 1 - 2.</w:t>
      </w:r>
    </w:p>
    <w:p w:rsidR="002477A8" w:rsidRDefault="002477A8">
      <w:pPr>
        <w:pStyle w:val="ConsPlusNormal"/>
        <w:spacing w:before="220"/>
        <w:ind w:firstLine="540"/>
        <w:jc w:val="both"/>
      </w:pPr>
      <w:r>
        <w:t>3. Предельная (минимальная и максимальная) высота зданий, строений, сооружений (м) - 3 - 7.</w:t>
      </w:r>
    </w:p>
    <w:p w:rsidR="002477A8" w:rsidRDefault="002477A8">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5. Минимальные расстояния от жилых строений, в том числе некапитальных:</w:t>
      </w:r>
    </w:p>
    <w:p w:rsidR="002477A8" w:rsidRDefault="002477A8">
      <w:pPr>
        <w:pStyle w:val="ConsPlusNormal"/>
        <w:spacing w:before="220"/>
        <w:ind w:firstLine="540"/>
        <w:jc w:val="both"/>
      </w:pPr>
      <w:r>
        <w:t>5.1. до красной линии улиц - 5 м;</w:t>
      </w:r>
    </w:p>
    <w:p w:rsidR="002477A8" w:rsidRDefault="002477A8">
      <w:pPr>
        <w:pStyle w:val="ConsPlusNormal"/>
        <w:spacing w:before="220"/>
        <w:ind w:firstLine="540"/>
        <w:jc w:val="both"/>
      </w:pPr>
      <w:r>
        <w:t>5.2. до красной линии проездов - 3 м.</w:t>
      </w:r>
    </w:p>
    <w:p w:rsidR="002477A8" w:rsidRDefault="002477A8">
      <w:pPr>
        <w:pStyle w:val="ConsPlusNormal"/>
        <w:spacing w:before="220"/>
        <w:ind w:firstLine="540"/>
        <w:jc w:val="both"/>
      </w:pPr>
      <w:r>
        <w:t>6. Минимальные расстояния от хозяйственных строений и сооружений до красных линий улиц и проездов - 5 м.</w:t>
      </w:r>
    </w:p>
    <w:p w:rsidR="002477A8" w:rsidRDefault="002477A8">
      <w:pPr>
        <w:pStyle w:val="ConsPlusNormal"/>
        <w:spacing w:before="220"/>
        <w:ind w:firstLine="540"/>
        <w:jc w:val="both"/>
      </w:pPr>
      <w:r>
        <w:t>7. Максимальная торговая площадь магазинов - 50 кв. м.</w:t>
      </w:r>
    </w:p>
    <w:p w:rsidR="002477A8" w:rsidRDefault="002477A8">
      <w:pPr>
        <w:pStyle w:val="ConsPlusNormal"/>
        <w:spacing w:before="220"/>
        <w:ind w:firstLine="540"/>
        <w:jc w:val="both"/>
      </w:pPr>
      <w:r>
        <w:t>8.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- 20%.</w:t>
      </w:r>
    </w:p>
    <w:p w:rsidR="002477A8" w:rsidRDefault="002477A8">
      <w:pPr>
        <w:pStyle w:val="ConsPlusNormal"/>
        <w:jc w:val="both"/>
      </w:pPr>
      <w:r>
        <w:t xml:space="preserve">(п. 4 в ред. </w:t>
      </w:r>
      <w:hyperlink r:id="rId665">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Нормативы организации и застройки территории садоводческого и/или огороднического некоммерческого объединения устанавливают органы местного самоуправления в порядке, </w:t>
      </w:r>
      <w:r>
        <w:lastRenderedPageBreak/>
        <w:t>установленном законодательством, с учетом их природных, социально-демографических, национальных и иных особенностей.</w:t>
      </w:r>
    </w:p>
    <w:p w:rsidR="002477A8" w:rsidRDefault="002477A8">
      <w:pPr>
        <w:pStyle w:val="ConsPlusNormal"/>
        <w:spacing w:before="220"/>
        <w:ind w:firstLine="540"/>
        <w:jc w:val="both"/>
      </w:pPr>
      <w:r>
        <w:t xml:space="preserve">6. Ограничения использования земельных участков и объектов капитального строительства, находящихся в </w:t>
      </w:r>
      <w:hyperlink w:anchor="P4318">
        <w:r>
          <w:rPr>
            <w:color w:val="0000FF"/>
          </w:rPr>
          <w:t>зоне СХ-1</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57" w:name="P4395"/>
      <w:bookmarkEnd w:id="57"/>
      <w:r>
        <w:t>Статья 69. СХ-2. Зона сельскохозяйственных угодий</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Сельскохозяйственное использование (1.0)</w:t>
            </w:r>
          </w:p>
        </w:tc>
        <w:tc>
          <w:tcPr>
            <w:tcW w:w="5329" w:type="dxa"/>
          </w:tcPr>
          <w:p w:rsidR="002477A8" w:rsidRDefault="002477A8">
            <w:pPr>
              <w:pStyle w:val="ConsPlusNormal"/>
            </w:pPr>
            <w:r>
              <w:t>- сельскохозяйственные угодья</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велодорожки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66">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67">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68">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395">
        <w:r>
          <w:rPr>
            <w:color w:val="0000FF"/>
          </w:rPr>
          <w:t>зоне СХ-2</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58" w:name="P4417"/>
      <w:bookmarkEnd w:id="58"/>
      <w:r>
        <w:t>Статья 70. СХ-3. Зона питомника древесных</w:t>
      </w:r>
    </w:p>
    <w:p w:rsidR="002477A8" w:rsidRDefault="002477A8">
      <w:pPr>
        <w:pStyle w:val="ConsPlusTitle"/>
        <w:jc w:val="center"/>
      </w:pPr>
      <w:r>
        <w:t>и кустарниковых растений</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xml:space="preserve">- выращивание посадочного материала различных </w:t>
            </w:r>
            <w:r>
              <w:lastRenderedPageBreak/>
              <w:t>древесных пород и кустарников;</w:t>
            </w:r>
          </w:p>
          <w:p w:rsidR="002477A8" w:rsidRDefault="002477A8">
            <w:pPr>
              <w:pStyle w:val="ConsPlusNormal"/>
            </w:pPr>
            <w:r>
              <w:t>- древесные растения или их части: сеянцы, саженцы, черенковые саженцы, черенки, крупномеры и пр.</w:t>
            </w:r>
          </w:p>
        </w:tc>
      </w:tr>
      <w:tr w:rsidR="002477A8">
        <w:tblPrEx>
          <w:tblBorders>
            <w:insideH w:val="nil"/>
          </w:tblBorders>
        </w:tblPrEx>
        <w:tc>
          <w:tcPr>
            <w:tcW w:w="3685" w:type="dxa"/>
            <w:tcBorders>
              <w:bottom w:val="nil"/>
            </w:tcBorders>
          </w:tcPr>
          <w:p w:rsidR="002477A8" w:rsidRDefault="002477A8">
            <w:pPr>
              <w:pStyle w:val="ConsPlusNormal"/>
              <w:jc w:val="both"/>
            </w:pPr>
            <w:r>
              <w:lastRenderedPageBreak/>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69">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7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торгово-выставочные павильоны</w:t>
            </w:r>
          </w:p>
        </w:tc>
      </w:tr>
    </w:tbl>
    <w:p w:rsidR="002477A8" w:rsidRDefault="002477A8">
      <w:pPr>
        <w:pStyle w:val="ConsPlusNormal"/>
        <w:jc w:val="both"/>
      </w:pPr>
    </w:p>
    <w:p w:rsidR="002477A8" w:rsidRDefault="002477A8">
      <w:pPr>
        <w:pStyle w:val="ConsPlusNormal"/>
        <w:jc w:val="both"/>
      </w:pPr>
      <w:r>
        <w:t xml:space="preserve">(п. 2 в ред. </w:t>
      </w:r>
      <w:hyperlink r:id="rId671">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инженерно-технические объекты, сооружения и коммуникации, обеспечивающие реализацию разрешенного вида использования земельных участков, при условии соответствия техническим регламентам, строительным, санитарным, экологическим и противопожарным нормам и правилам</w:t>
            </w:r>
          </w:p>
        </w:tc>
      </w:tr>
    </w:tbl>
    <w:p w:rsidR="002477A8" w:rsidRDefault="002477A8">
      <w:pPr>
        <w:pStyle w:val="ConsPlusNormal"/>
        <w:jc w:val="both"/>
      </w:pPr>
    </w:p>
    <w:p w:rsidR="002477A8" w:rsidRDefault="002477A8">
      <w:pPr>
        <w:pStyle w:val="ConsPlusNormal"/>
        <w:jc w:val="both"/>
      </w:pPr>
      <w:r>
        <w:t xml:space="preserve">(п. 3 в ред. </w:t>
      </w:r>
      <w:hyperlink r:id="rId672">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73">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417">
        <w:r>
          <w:rPr>
            <w:color w:val="0000FF"/>
          </w:rPr>
          <w:t>зоне СХ-3</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r>
        <w:t>Статья 71. Градостроительные регламенты.</w:t>
      </w:r>
    </w:p>
    <w:p w:rsidR="002477A8" w:rsidRDefault="002477A8">
      <w:pPr>
        <w:pStyle w:val="ConsPlusTitle"/>
        <w:jc w:val="center"/>
      </w:pPr>
      <w:r>
        <w:lastRenderedPageBreak/>
        <w:t>Зоны специального назначения</w:t>
      </w:r>
    </w:p>
    <w:p w:rsidR="002477A8" w:rsidRDefault="002477A8">
      <w:pPr>
        <w:pStyle w:val="ConsPlusNormal"/>
        <w:jc w:val="both"/>
      </w:pPr>
    </w:p>
    <w:p w:rsidR="002477A8" w:rsidRDefault="002477A8">
      <w:pPr>
        <w:pStyle w:val="ConsPlusNormal"/>
        <w:ind w:firstLine="540"/>
        <w:jc w:val="both"/>
      </w:pPr>
      <w:r>
        <w:t>1. В состав зон специального назначения включены территории, занятые кладбищами, крематориями, объектами размещения отходов производства и потребления и иными объектами, а также для размещения и эксплуатации объектов обороны и безопасности и иных режимных объектов, размещение которых может быть обеспечено только путем выделения указанных зон и недопустимо в других территориальных зонах.</w:t>
      </w:r>
    </w:p>
    <w:p w:rsidR="002477A8" w:rsidRDefault="002477A8">
      <w:pPr>
        <w:pStyle w:val="ConsPlusNormal"/>
        <w:spacing w:before="220"/>
        <w:ind w:firstLine="540"/>
        <w:jc w:val="both"/>
      </w:pPr>
      <w:r>
        <w:t>2. В составе зон специального назначения выделены:</w:t>
      </w:r>
    </w:p>
    <w:p w:rsidR="002477A8" w:rsidRDefault="002477A8">
      <w:pPr>
        <w:pStyle w:val="ConsPlusNormal"/>
        <w:spacing w:before="220"/>
        <w:ind w:firstLine="540"/>
        <w:jc w:val="both"/>
      </w:pPr>
      <w:r>
        <w:t xml:space="preserve">1) зона кладбищ </w:t>
      </w:r>
      <w:hyperlink w:anchor="P4468">
        <w:r>
          <w:rPr>
            <w:color w:val="0000FF"/>
          </w:rPr>
          <w:t>(С-1)</w:t>
        </w:r>
      </w:hyperlink>
      <w:r>
        <w:t>;</w:t>
      </w:r>
    </w:p>
    <w:p w:rsidR="002477A8" w:rsidRDefault="002477A8">
      <w:pPr>
        <w:pStyle w:val="ConsPlusNormal"/>
        <w:spacing w:before="220"/>
        <w:ind w:firstLine="540"/>
        <w:jc w:val="both"/>
      </w:pPr>
      <w:r>
        <w:t xml:space="preserve">2) зона складирования и захоронения отходов </w:t>
      </w:r>
      <w:hyperlink w:anchor="P4515">
        <w:r>
          <w:rPr>
            <w:color w:val="0000FF"/>
          </w:rPr>
          <w:t>(С-2)</w:t>
        </w:r>
      </w:hyperlink>
      <w:r>
        <w:t>;</w:t>
      </w:r>
    </w:p>
    <w:p w:rsidR="002477A8" w:rsidRDefault="002477A8">
      <w:pPr>
        <w:pStyle w:val="ConsPlusNormal"/>
        <w:spacing w:before="220"/>
        <w:ind w:firstLine="540"/>
        <w:jc w:val="both"/>
      </w:pPr>
      <w:r>
        <w:t xml:space="preserve">3) зона рекультивируемых территорий </w:t>
      </w:r>
      <w:hyperlink w:anchor="P4546">
        <w:r>
          <w:rPr>
            <w:color w:val="0000FF"/>
          </w:rPr>
          <w:t>(С-3)</w:t>
        </w:r>
      </w:hyperlink>
      <w:r>
        <w:t>;</w:t>
      </w:r>
    </w:p>
    <w:p w:rsidR="002477A8" w:rsidRDefault="002477A8">
      <w:pPr>
        <w:pStyle w:val="ConsPlusNormal"/>
        <w:spacing w:before="220"/>
        <w:ind w:firstLine="540"/>
        <w:jc w:val="both"/>
      </w:pPr>
      <w:r>
        <w:t xml:space="preserve">4) зона режимных объектов ограниченного доступа </w:t>
      </w:r>
      <w:hyperlink w:anchor="P4578">
        <w:r>
          <w:rPr>
            <w:color w:val="0000FF"/>
          </w:rPr>
          <w:t>(С-4)</w:t>
        </w:r>
      </w:hyperlink>
      <w:r>
        <w:t>.</w:t>
      </w:r>
    </w:p>
    <w:p w:rsidR="002477A8" w:rsidRDefault="002477A8">
      <w:pPr>
        <w:pStyle w:val="ConsPlusNormal"/>
        <w:jc w:val="both"/>
      </w:pPr>
    </w:p>
    <w:p w:rsidR="002477A8" w:rsidRDefault="002477A8">
      <w:pPr>
        <w:pStyle w:val="ConsPlusTitle"/>
        <w:jc w:val="center"/>
        <w:outlineLvl w:val="2"/>
      </w:pPr>
      <w:bookmarkStart w:id="59" w:name="P4468"/>
      <w:bookmarkEnd w:id="59"/>
      <w:r>
        <w:t>Статья 72. С-1. Зона кладбищ</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Ритуальная деятельность (12.1)</w:t>
            </w:r>
          </w:p>
        </w:tc>
        <w:tc>
          <w:tcPr>
            <w:tcW w:w="5329" w:type="dxa"/>
          </w:tcPr>
          <w:p w:rsidR="002477A8" w:rsidRDefault="002477A8">
            <w:pPr>
              <w:pStyle w:val="ConsPlusNormal"/>
            </w:pPr>
            <w:r>
              <w:t>- объекты культового назначения;</w:t>
            </w:r>
          </w:p>
          <w:p w:rsidR="002477A8" w:rsidRDefault="002477A8">
            <w:pPr>
              <w:pStyle w:val="ConsPlusNormal"/>
            </w:pPr>
            <w:r>
              <w:t>- объекты ритуального назначения;</w:t>
            </w:r>
          </w:p>
          <w:p w:rsidR="002477A8" w:rsidRDefault="002477A8">
            <w:pPr>
              <w:pStyle w:val="ConsPlusNormal"/>
            </w:pPr>
            <w:r>
              <w:t>- объекты ритуальных обрядов</w:t>
            </w:r>
          </w:p>
        </w:tc>
      </w:tr>
      <w:tr w:rsidR="002477A8">
        <w:tc>
          <w:tcPr>
            <w:tcW w:w="3685" w:type="dxa"/>
          </w:tcPr>
          <w:p w:rsidR="002477A8" w:rsidRDefault="002477A8">
            <w:pPr>
              <w:pStyle w:val="ConsPlusNormal"/>
            </w:pPr>
            <w:r>
              <w:t>Обслуживание автотранспорта (4.9)</w:t>
            </w:r>
          </w:p>
        </w:tc>
        <w:tc>
          <w:tcPr>
            <w:tcW w:w="5329" w:type="dxa"/>
          </w:tcPr>
          <w:p w:rsidR="002477A8" w:rsidRDefault="002477A8">
            <w:pPr>
              <w:pStyle w:val="ConsPlusNormal"/>
            </w:pPr>
            <w:r>
              <w:t>- стоянки для хранения автотранспорта</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74">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75">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неспециализированные продовольственные магазины;</w:t>
            </w:r>
          </w:p>
          <w:p w:rsidR="002477A8" w:rsidRDefault="002477A8">
            <w:pPr>
              <w:pStyle w:val="ConsPlusNormal"/>
            </w:pPr>
            <w:r>
              <w:t>- неспециализированные магазины со смешанным ассортиментом</w:t>
            </w:r>
          </w:p>
        </w:tc>
      </w:tr>
    </w:tbl>
    <w:p w:rsidR="002477A8" w:rsidRDefault="002477A8">
      <w:pPr>
        <w:pStyle w:val="ConsPlusNormal"/>
        <w:jc w:val="both"/>
      </w:pPr>
    </w:p>
    <w:p w:rsidR="002477A8" w:rsidRDefault="002477A8">
      <w:pPr>
        <w:pStyle w:val="ConsPlusNormal"/>
        <w:jc w:val="both"/>
      </w:pPr>
      <w:r>
        <w:t xml:space="preserve">(п. 2 в ред. </w:t>
      </w:r>
      <w:hyperlink r:id="rId676">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Предельные размеры земельных участков для:</w:t>
      </w:r>
    </w:p>
    <w:p w:rsidR="002477A8" w:rsidRDefault="002477A8">
      <w:pPr>
        <w:pStyle w:val="ConsPlusNormal"/>
        <w:spacing w:before="220"/>
        <w:ind w:firstLine="540"/>
        <w:jc w:val="both"/>
      </w:pPr>
      <w:r>
        <w:t>1.1. кладбищ - из расчета 0,16 га на 1 тыс. чел., но не более 40 га;</w:t>
      </w:r>
    </w:p>
    <w:p w:rsidR="002477A8" w:rsidRDefault="002477A8">
      <w:pPr>
        <w:pStyle w:val="ConsPlusNormal"/>
        <w:spacing w:before="220"/>
        <w:ind w:firstLine="540"/>
        <w:jc w:val="both"/>
      </w:pPr>
      <w:r>
        <w:t>1.2. для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3. Минимальные расстояния до красной линии:</w:t>
      </w:r>
    </w:p>
    <w:p w:rsidR="002477A8" w:rsidRDefault="002477A8">
      <w:pPr>
        <w:pStyle w:val="ConsPlusNormal"/>
        <w:spacing w:before="220"/>
        <w:ind w:firstLine="540"/>
        <w:jc w:val="both"/>
      </w:pPr>
      <w:r>
        <w:t>3.1. от границы кладбища - 10 метров;</w:t>
      </w:r>
    </w:p>
    <w:p w:rsidR="002477A8" w:rsidRDefault="002477A8">
      <w:pPr>
        <w:pStyle w:val="ConsPlusNormal"/>
        <w:spacing w:before="220"/>
        <w:ind w:firstLine="540"/>
        <w:jc w:val="both"/>
      </w:pPr>
      <w:r>
        <w:t>3.2. от крематория - 15 метров.</w:t>
      </w:r>
    </w:p>
    <w:p w:rsidR="002477A8" w:rsidRDefault="002477A8">
      <w:pPr>
        <w:pStyle w:val="ConsPlusNormal"/>
        <w:spacing w:before="220"/>
        <w:ind w:firstLine="540"/>
        <w:jc w:val="both"/>
      </w:pPr>
      <w:r>
        <w:t>4. Максимальная торговая площадь магазинов - 100 кв. м.</w:t>
      </w:r>
    </w:p>
    <w:p w:rsidR="002477A8" w:rsidRDefault="002477A8">
      <w:pPr>
        <w:pStyle w:val="ConsPlusNormal"/>
        <w:spacing w:before="220"/>
        <w:ind w:firstLine="540"/>
        <w:jc w:val="both"/>
      </w:pPr>
      <w:r>
        <w:t>5. Предельное (минимальное и максимальное) количество этажей - 1 - 2.</w:t>
      </w:r>
    </w:p>
    <w:p w:rsidR="002477A8" w:rsidRDefault="002477A8">
      <w:pPr>
        <w:pStyle w:val="ConsPlusNormal"/>
        <w:spacing w:before="220"/>
        <w:ind w:firstLine="540"/>
        <w:jc w:val="both"/>
      </w:pPr>
      <w:r>
        <w:t>6. Предельная (минимальная и максимальная) высота зданий, строений, сооружений (м) - 3 - 15.</w:t>
      </w:r>
    </w:p>
    <w:p w:rsidR="002477A8" w:rsidRDefault="002477A8">
      <w:pPr>
        <w:pStyle w:val="ConsPlusNormal"/>
        <w:spacing w:before="220"/>
        <w:ind w:firstLine="540"/>
        <w:jc w:val="both"/>
      </w:pPr>
      <w: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настоящими Правилами.</w:t>
      </w:r>
    </w:p>
    <w:p w:rsidR="002477A8" w:rsidRDefault="002477A8">
      <w:pPr>
        <w:pStyle w:val="ConsPlusNormal"/>
        <w:jc w:val="both"/>
      </w:pPr>
      <w:r>
        <w:t xml:space="preserve">(п. 4 в ред. </w:t>
      </w:r>
      <w:hyperlink r:id="rId677">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468">
        <w:r>
          <w:rPr>
            <w:color w:val="0000FF"/>
          </w:rPr>
          <w:t>зоне С-1</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60" w:name="P4515"/>
      <w:bookmarkEnd w:id="60"/>
      <w:r>
        <w:t>Статья 73. С-2. Зона складирования и захоронения отходов</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Специальная деятельность (12.2)</w:t>
            </w:r>
          </w:p>
        </w:tc>
        <w:tc>
          <w:tcPr>
            <w:tcW w:w="5329" w:type="dxa"/>
          </w:tcPr>
          <w:p w:rsidR="002477A8" w:rsidRDefault="002477A8">
            <w:pPr>
              <w:pStyle w:val="ConsPlusNormal"/>
            </w:pPr>
            <w:r>
              <w:t>- объекты складирования и захоронения отходов</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tc>
      </w:tr>
      <w:tr w:rsidR="002477A8">
        <w:tblPrEx>
          <w:tblBorders>
            <w:insideH w:val="nil"/>
          </w:tblBorders>
        </w:tblPrEx>
        <w:tc>
          <w:tcPr>
            <w:tcW w:w="9014" w:type="dxa"/>
            <w:gridSpan w:val="2"/>
            <w:tcBorders>
              <w:top w:val="nil"/>
            </w:tcBorders>
          </w:tcPr>
          <w:p w:rsidR="002477A8" w:rsidRDefault="002477A8">
            <w:pPr>
              <w:pStyle w:val="ConsPlusNormal"/>
              <w:jc w:val="both"/>
            </w:pPr>
            <w:r>
              <w:lastRenderedPageBreak/>
              <w:t xml:space="preserve">(введено </w:t>
            </w:r>
            <w:hyperlink r:id="rId678">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79">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Автомобильный транспорт (7.2)</w:t>
            </w:r>
          </w:p>
        </w:tc>
        <w:tc>
          <w:tcPr>
            <w:tcW w:w="5329" w:type="dxa"/>
          </w:tcPr>
          <w:p w:rsidR="002477A8" w:rsidRDefault="002477A8">
            <w:pPr>
              <w:pStyle w:val="ConsPlusNormal"/>
            </w:pPr>
            <w:r>
              <w:t>- объекты транспортной инфраструктуры, обслуживающие основные виды разрешенного использования</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инженерной инфраструктуры, обслуживающие основные виды разрешенного использования</w:t>
            </w:r>
          </w:p>
        </w:tc>
      </w:tr>
    </w:tbl>
    <w:p w:rsidR="002477A8" w:rsidRDefault="002477A8">
      <w:pPr>
        <w:pStyle w:val="ConsPlusNormal"/>
        <w:jc w:val="both"/>
      </w:pPr>
    </w:p>
    <w:p w:rsidR="002477A8" w:rsidRDefault="002477A8">
      <w:pPr>
        <w:pStyle w:val="ConsPlusNormal"/>
        <w:jc w:val="both"/>
      </w:pPr>
      <w:r>
        <w:t xml:space="preserve">(п. 3 в ред. </w:t>
      </w:r>
      <w:hyperlink r:id="rId68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81">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515">
        <w:r>
          <w:rPr>
            <w:color w:val="0000FF"/>
          </w:rPr>
          <w:t>зоне С-2</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61" w:name="P4546"/>
      <w:bookmarkEnd w:id="61"/>
      <w:r>
        <w:t>Статья 74. С-3. Зона рекультивируемых территорий</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Специальная деятельность (12.2)</w:t>
            </w:r>
          </w:p>
        </w:tc>
        <w:tc>
          <w:tcPr>
            <w:tcW w:w="5329" w:type="dxa"/>
          </w:tcPr>
          <w:p w:rsidR="002477A8" w:rsidRDefault="002477A8">
            <w:pPr>
              <w:pStyle w:val="ConsPlusNormal"/>
            </w:pPr>
            <w:r>
              <w:t>- рекультивация карьеров твердых бытовых отходов;</w:t>
            </w:r>
          </w:p>
          <w:p w:rsidR="002477A8" w:rsidRDefault="002477A8">
            <w:pPr>
              <w:pStyle w:val="ConsPlusNormal"/>
            </w:pPr>
            <w:r>
              <w:t>- рекультивация карьеров промышленных отходов</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проезды</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82">
              <w:r>
                <w:rPr>
                  <w:color w:val="0000FF"/>
                </w:rPr>
                <w:t>Решением</w:t>
              </w:r>
            </w:hyperlink>
            <w:r>
              <w:t xml:space="preserve"> Думы городского округа Тольятти Самарской области от 04.07.2018 N 1788)</w:t>
            </w:r>
          </w:p>
        </w:tc>
      </w:tr>
    </w:tbl>
    <w:p w:rsidR="002477A8" w:rsidRDefault="002477A8">
      <w:pPr>
        <w:pStyle w:val="ConsPlusNormal"/>
        <w:jc w:val="both"/>
      </w:pPr>
    </w:p>
    <w:p w:rsidR="002477A8" w:rsidRDefault="002477A8">
      <w:pPr>
        <w:pStyle w:val="ConsPlusNormal"/>
        <w:jc w:val="both"/>
      </w:pPr>
      <w:r>
        <w:t xml:space="preserve">(п. 1 в ред. </w:t>
      </w:r>
      <w:hyperlink r:id="rId683">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инженерной инфраструктуры, обслуживающие основные виды разрешенного использования</w:t>
            </w:r>
          </w:p>
        </w:tc>
      </w:tr>
      <w:tr w:rsidR="002477A8">
        <w:tc>
          <w:tcPr>
            <w:tcW w:w="3685" w:type="dxa"/>
          </w:tcPr>
          <w:p w:rsidR="002477A8" w:rsidRDefault="002477A8">
            <w:pPr>
              <w:pStyle w:val="ConsPlusNormal"/>
            </w:pPr>
            <w:r>
              <w:t>Автомобильный транспорт (7.2)</w:t>
            </w:r>
          </w:p>
        </w:tc>
        <w:tc>
          <w:tcPr>
            <w:tcW w:w="5329" w:type="dxa"/>
          </w:tcPr>
          <w:p w:rsidR="002477A8" w:rsidRDefault="002477A8">
            <w:pPr>
              <w:pStyle w:val="ConsPlusNormal"/>
            </w:pPr>
            <w:r>
              <w:t>- объекты транспортной инфраструктуры, обслуживающие основные виды разрешенного использования</w:t>
            </w:r>
          </w:p>
        </w:tc>
      </w:tr>
    </w:tbl>
    <w:p w:rsidR="002477A8" w:rsidRDefault="002477A8">
      <w:pPr>
        <w:pStyle w:val="ConsPlusNormal"/>
        <w:jc w:val="both"/>
      </w:pPr>
    </w:p>
    <w:p w:rsidR="002477A8" w:rsidRDefault="002477A8">
      <w:pPr>
        <w:pStyle w:val="ConsPlusNormal"/>
        <w:jc w:val="both"/>
      </w:pPr>
      <w:r>
        <w:t xml:space="preserve">(п. 3 в ред. </w:t>
      </w:r>
      <w:hyperlink r:id="rId68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85">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546">
        <w:r>
          <w:rPr>
            <w:color w:val="0000FF"/>
          </w:rPr>
          <w:t>зоне С-3</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62" w:name="P4578"/>
      <w:bookmarkEnd w:id="62"/>
      <w:r>
        <w:t>Статья 75. С-4. Зона режимных объектов ограниченного доступа</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Связь (6.8)</w:t>
            </w:r>
          </w:p>
        </w:tc>
        <w:tc>
          <w:tcPr>
            <w:tcW w:w="5329" w:type="dxa"/>
          </w:tcPr>
          <w:p w:rsidR="002477A8" w:rsidRDefault="002477A8">
            <w:pPr>
              <w:pStyle w:val="ConsPlusNormal"/>
            </w:pPr>
            <w:r>
              <w:t>- объекты связи</w:t>
            </w:r>
          </w:p>
        </w:tc>
      </w:tr>
      <w:tr w:rsidR="002477A8">
        <w:tc>
          <w:tcPr>
            <w:tcW w:w="3685" w:type="dxa"/>
          </w:tcPr>
          <w:p w:rsidR="002477A8" w:rsidRDefault="002477A8">
            <w:pPr>
              <w:pStyle w:val="ConsPlusNormal"/>
            </w:pPr>
            <w:r>
              <w:t>Социальное обслуживание (3.2);</w:t>
            </w:r>
          </w:p>
          <w:p w:rsidR="002477A8" w:rsidRDefault="002477A8">
            <w:pPr>
              <w:pStyle w:val="ConsPlusNormal"/>
            </w:pPr>
            <w:r>
              <w:t>Культурное развитие (3.6)</w:t>
            </w:r>
          </w:p>
        </w:tc>
        <w:tc>
          <w:tcPr>
            <w:tcW w:w="5329" w:type="dxa"/>
          </w:tcPr>
          <w:p w:rsidR="002477A8" w:rsidRDefault="002477A8">
            <w:pPr>
              <w:pStyle w:val="ConsPlusNormal"/>
            </w:pPr>
            <w:r>
              <w:t>- объекты социально-культурного назначения</w:t>
            </w:r>
          </w:p>
        </w:tc>
      </w:tr>
      <w:tr w:rsidR="002477A8">
        <w:tc>
          <w:tcPr>
            <w:tcW w:w="3685" w:type="dxa"/>
          </w:tcPr>
          <w:p w:rsidR="002477A8" w:rsidRDefault="002477A8">
            <w:pPr>
              <w:pStyle w:val="ConsPlusNormal"/>
            </w:pPr>
            <w:r>
              <w:t>Бытовое обслуживание (3.3)</w:t>
            </w:r>
          </w:p>
        </w:tc>
        <w:tc>
          <w:tcPr>
            <w:tcW w:w="5329" w:type="dxa"/>
          </w:tcPr>
          <w:p w:rsidR="002477A8" w:rsidRDefault="002477A8">
            <w:pPr>
              <w:pStyle w:val="ConsPlusNormal"/>
            </w:pPr>
            <w:r>
              <w:t>- предприятия бытового обслуживания;</w:t>
            </w:r>
          </w:p>
          <w:p w:rsidR="002477A8" w:rsidRDefault="002477A8">
            <w:pPr>
              <w:pStyle w:val="ConsPlusNormal"/>
            </w:pPr>
            <w:r>
              <w:t>- бани</w:t>
            </w:r>
          </w:p>
        </w:tc>
      </w:tr>
      <w:tr w:rsidR="002477A8">
        <w:tc>
          <w:tcPr>
            <w:tcW w:w="3685" w:type="dxa"/>
          </w:tcPr>
          <w:p w:rsidR="002477A8" w:rsidRDefault="002477A8">
            <w:pPr>
              <w:pStyle w:val="ConsPlusNormal"/>
            </w:pPr>
            <w:r>
              <w:t>Здравоохранение (3.4)</w:t>
            </w:r>
          </w:p>
        </w:tc>
        <w:tc>
          <w:tcPr>
            <w:tcW w:w="5329" w:type="dxa"/>
          </w:tcPr>
          <w:p w:rsidR="002477A8" w:rsidRDefault="002477A8">
            <w:pPr>
              <w:pStyle w:val="ConsPlusNormal"/>
            </w:pPr>
            <w:r>
              <w:t>- объекты здравоохранения</w:t>
            </w:r>
          </w:p>
        </w:tc>
      </w:tr>
      <w:tr w:rsidR="002477A8">
        <w:tc>
          <w:tcPr>
            <w:tcW w:w="3685" w:type="dxa"/>
          </w:tcPr>
          <w:p w:rsidR="002477A8" w:rsidRDefault="002477A8">
            <w:pPr>
              <w:pStyle w:val="ConsPlusNormal"/>
            </w:pPr>
            <w:r>
              <w:t>Магазины (4.4)</w:t>
            </w:r>
          </w:p>
        </w:tc>
        <w:tc>
          <w:tcPr>
            <w:tcW w:w="5329" w:type="dxa"/>
          </w:tcPr>
          <w:p w:rsidR="002477A8" w:rsidRDefault="002477A8">
            <w:pPr>
              <w:pStyle w:val="ConsPlusNormal"/>
            </w:pPr>
            <w:r>
              <w:t>- магазины торговой площадью до 200 м</w:t>
            </w:r>
            <w:r>
              <w:rPr>
                <w:vertAlign w:val="superscript"/>
              </w:rPr>
              <w:t>2</w:t>
            </w:r>
          </w:p>
        </w:tc>
      </w:tr>
      <w:tr w:rsidR="002477A8">
        <w:tc>
          <w:tcPr>
            <w:tcW w:w="3685" w:type="dxa"/>
          </w:tcPr>
          <w:p w:rsidR="002477A8" w:rsidRDefault="002477A8">
            <w:pPr>
              <w:pStyle w:val="ConsPlusNormal"/>
            </w:pPr>
            <w:r>
              <w:t>Общественное питание (4.6)</w:t>
            </w:r>
          </w:p>
        </w:tc>
        <w:tc>
          <w:tcPr>
            <w:tcW w:w="5329" w:type="dxa"/>
          </w:tcPr>
          <w:p w:rsidR="002477A8" w:rsidRDefault="002477A8">
            <w:pPr>
              <w:pStyle w:val="ConsPlusNormal"/>
            </w:pPr>
            <w:r>
              <w:t>- объекты общественного питания</w:t>
            </w:r>
          </w:p>
        </w:tc>
      </w:tr>
      <w:tr w:rsidR="002477A8">
        <w:tc>
          <w:tcPr>
            <w:tcW w:w="3685" w:type="dxa"/>
          </w:tcPr>
          <w:p w:rsidR="002477A8" w:rsidRDefault="002477A8">
            <w:pPr>
              <w:pStyle w:val="ConsPlusNormal"/>
            </w:pPr>
            <w:r>
              <w:t>Гостиничное обслуживание (4.7)</w:t>
            </w:r>
          </w:p>
        </w:tc>
        <w:tc>
          <w:tcPr>
            <w:tcW w:w="5329" w:type="dxa"/>
          </w:tcPr>
          <w:p w:rsidR="002477A8" w:rsidRDefault="002477A8">
            <w:pPr>
              <w:pStyle w:val="ConsPlusNormal"/>
            </w:pPr>
            <w:r>
              <w:t>- гостиницы;</w:t>
            </w:r>
          </w:p>
          <w:p w:rsidR="002477A8" w:rsidRDefault="002477A8">
            <w:pPr>
              <w:pStyle w:val="ConsPlusNormal"/>
            </w:pPr>
            <w:r>
              <w:lastRenderedPageBreak/>
              <w:t>- общежития</w:t>
            </w:r>
          </w:p>
        </w:tc>
      </w:tr>
      <w:tr w:rsidR="002477A8">
        <w:tc>
          <w:tcPr>
            <w:tcW w:w="3685" w:type="dxa"/>
          </w:tcPr>
          <w:p w:rsidR="002477A8" w:rsidRDefault="002477A8">
            <w:pPr>
              <w:pStyle w:val="ConsPlusNormal"/>
            </w:pPr>
            <w:r>
              <w:lastRenderedPageBreak/>
              <w:t>Спорт (5.1)</w:t>
            </w:r>
          </w:p>
        </w:tc>
        <w:tc>
          <w:tcPr>
            <w:tcW w:w="5329" w:type="dxa"/>
          </w:tcPr>
          <w:p w:rsidR="002477A8" w:rsidRDefault="002477A8">
            <w:pPr>
              <w:pStyle w:val="ConsPlusNormal"/>
            </w:pPr>
            <w:r>
              <w:t>- объекты спортивного назначения</w:t>
            </w:r>
          </w:p>
        </w:tc>
      </w:tr>
      <w:tr w:rsidR="002477A8">
        <w:tc>
          <w:tcPr>
            <w:tcW w:w="3685" w:type="dxa"/>
          </w:tcPr>
          <w:p w:rsidR="002477A8" w:rsidRDefault="002477A8">
            <w:pPr>
              <w:pStyle w:val="ConsPlusNormal"/>
            </w:pPr>
            <w:r>
              <w:t>Склады (6.9)</w:t>
            </w:r>
          </w:p>
        </w:tc>
        <w:tc>
          <w:tcPr>
            <w:tcW w:w="5329" w:type="dxa"/>
          </w:tcPr>
          <w:p w:rsidR="002477A8" w:rsidRDefault="002477A8">
            <w:pPr>
              <w:pStyle w:val="ConsPlusNormal"/>
            </w:pPr>
            <w:r>
              <w:t>- объекты коммунально-складского назначения</w:t>
            </w:r>
          </w:p>
        </w:tc>
      </w:tr>
      <w:tr w:rsidR="002477A8">
        <w:tc>
          <w:tcPr>
            <w:tcW w:w="3685" w:type="dxa"/>
          </w:tcPr>
          <w:p w:rsidR="002477A8" w:rsidRDefault="002477A8">
            <w:pPr>
              <w:pStyle w:val="ConsPlusNormal"/>
            </w:pPr>
            <w:r>
              <w:t>Обеспечение внутреннего правопорядка (8.3);</w:t>
            </w:r>
          </w:p>
          <w:p w:rsidR="002477A8" w:rsidRDefault="002477A8">
            <w:pPr>
              <w:pStyle w:val="ConsPlusNormal"/>
            </w:pPr>
            <w:r>
              <w:t>Обеспечение вооруженных сил (8.1)</w:t>
            </w:r>
          </w:p>
        </w:tc>
        <w:tc>
          <w:tcPr>
            <w:tcW w:w="5329" w:type="dxa"/>
          </w:tcPr>
          <w:p w:rsidR="002477A8" w:rsidRDefault="002477A8">
            <w:pPr>
              <w:pStyle w:val="ConsPlusNormal"/>
            </w:pPr>
            <w:r>
              <w:t>- объекты военной инфраструктуры;</w:t>
            </w:r>
          </w:p>
          <w:p w:rsidR="002477A8" w:rsidRDefault="002477A8">
            <w:pPr>
              <w:pStyle w:val="ConsPlusNormal"/>
            </w:pPr>
            <w:r>
              <w:t>- объекты инфраструктуры МВД;</w:t>
            </w:r>
          </w:p>
          <w:p w:rsidR="002477A8" w:rsidRDefault="002477A8">
            <w:pPr>
              <w:pStyle w:val="ConsPlusNormal"/>
            </w:pPr>
            <w:r>
              <w:t>- объекты пожарной охраны</w:t>
            </w:r>
          </w:p>
        </w:tc>
      </w:tr>
      <w:tr w:rsidR="002477A8">
        <w:tc>
          <w:tcPr>
            <w:tcW w:w="3685" w:type="dxa"/>
          </w:tcPr>
          <w:p w:rsidR="002477A8" w:rsidRDefault="002477A8">
            <w:pPr>
              <w:pStyle w:val="ConsPlusNormal"/>
            </w:pPr>
            <w:r>
              <w:t>Многоэтажная жилая застройка (высотная застройка) (2.6)</w:t>
            </w:r>
          </w:p>
        </w:tc>
        <w:tc>
          <w:tcPr>
            <w:tcW w:w="5329" w:type="dxa"/>
          </w:tcPr>
          <w:p w:rsidR="002477A8" w:rsidRDefault="002477A8">
            <w:pPr>
              <w:pStyle w:val="ConsPlusNormal"/>
            </w:pPr>
            <w:r>
              <w:t>- многоквартирные жилые дома</w:t>
            </w:r>
          </w:p>
        </w:tc>
      </w:tr>
      <w:tr w:rsidR="002477A8">
        <w:tc>
          <w:tcPr>
            <w:tcW w:w="3685" w:type="dxa"/>
          </w:tcPr>
          <w:p w:rsidR="002477A8" w:rsidRDefault="002477A8">
            <w:pPr>
              <w:pStyle w:val="ConsPlusNormal"/>
            </w:pPr>
            <w:r>
              <w:t>Обеспечение деятельности по исполнению наказаний (8.4)</w:t>
            </w:r>
          </w:p>
        </w:tc>
        <w:tc>
          <w:tcPr>
            <w:tcW w:w="5329" w:type="dxa"/>
          </w:tcPr>
          <w:p w:rsidR="002477A8" w:rsidRDefault="002477A8">
            <w:pPr>
              <w:pStyle w:val="ConsPlusNormal"/>
            </w:pPr>
            <w:r>
              <w:t>- учреждения уголовно-исполнительной системы, осуществления наказания в виде лишения свободы;</w:t>
            </w:r>
          </w:p>
          <w:p w:rsidR="002477A8" w:rsidRDefault="002477A8">
            <w:pPr>
              <w:pStyle w:val="ConsPlusNormal"/>
            </w:pPr>
            <w:r>
              <w:t>- учреждения уголовно-исполнительной системы, осуществляющие исполнение наказания в виде ареста (арестные дома)</w:t>
            </w:r>
          </w:p>
        </w:tc>
      </w:tr>
      <w:tr w:rsidR="002477A8">
        <w:tc>
          <w:tcPr>
            <w:tcW w:w="3685" w:type="dxa"/>
          </w:tcPr>
          <w:p w:rsidR="002477A8" w:rsidRDefault="002477A8">
            <w:pPr>
              <w:pStyle w:val="ConsPlusNormal"/>
            </w:pPr>
            <w:r>
              <w:t>Объекты гаражного назначения (2.7.1)</w:t>
            </w:r>
          </w:p>
        </w:tc>
        <w:tc>
          <w:tcPr>
            <w:tcW w:w="5329" w:type="dxa"/>
          </w:tcPr>
          <w:p w:rsidR="002477A8" w:rsidRDefault="002477A8">
            <w:pPr>
              <w:pStyle w:val="ConsPlusNormal"/>
            </w:pPr>
            <w:r>
              <w:t>- гаражи</w:t>
            </w:r>
          </w:p>
        </w:tc>
      </w:tr>
      <w:tr w:rsidR="002477A8">
        <w:tblPrEx>
          <w:tblBorders>
            <w:insideH w:val="nil"/>
          </w:tblBorders>
        </w:tblPrEx>
        <w:tc>
          <w:tcPr>
            <w:tcW w:w="3685" w:type="dxa"/>
            <w:tcBorders>
              <w:bottom w:val="nil"/>
            </w:tcBorders>
          </w:tcPr>
          <w:p w:rsidR="002477A8" w:rsidRDefault="002477A8">
            <w:pPr>
              <w:pStyle w:val="ConsPlusNormal"/>
              <w:jc w:val="both"/>
            </w:pPr>
            <w:r>
              <w:t>Земельные участки (территории) общего пользования (12.0)</w:t>
            </w:r>
          </w:p>
        </w:tc>
        <w:tc>
          <w:tcPr>
            <w:tcW w:w="5329" w:type="dxa"/>
            <w:tcBorders>
              <w:bottom w:val="nil"/>
            </w:tcBorders>
          </w:tcPr>
          <w:p w:rsidR="002477A8" w:rsidRDefault="002477A8">
            <w:pPr>
              <w:pStyle w:val="ConsPlusNormal"/>
              <w:jc w:val="both"/>
            </w:pPr>
            <w:r>
              <w:t>- зеленые насаждения;</w:t>
            </w:r>
          </w:p>
          <w:p w:rsidR="002477A8" w:rsidRDefault="002477A8">
            <w:pPr>
              <w:pStyle w:val="ConsPlusNormal"/>
              <w:jc w:val="both"/>
            </w:pPr>
            <w:r>
              <w:t>- скверы;</w:t>
            </w:r>
          </w:p>
          <w:p w:rsidR="002477A8" w:rsidRDefault="002477A8">
            <w:pPr>
              <w:pStyle w:val="ConsPlusNormal"/>
              <w:jc w:val="both"/>
            </w:pPr>
            <w:r>
              <w:t>- проезды;</w:t>
            </w:r>
          </w:p>
          <w:p w:rsidR="002477A8" w:rsidRDefault="002477A8">
            <w:pPr>
              <w:pStyle w:val="ConsPlusNormal"/>
              <w:jc w:val="both"/>
            </w:pPr>
            <w:r>
              <w:t>- пешеходные тротуары;</w:t>
            </w:r>
          </w:p>
          <w:p w:rsidR="002477A8" w:rsidRDefault="002477A8">
            <w:pPr>
              <w:pStyle w:val="ConsPlusNormal"/>
              <w:jc w:val="both"/>
            </w:pPr>
            <w:r>
              <w:t>- велодорожки;</w:t>
            </w:r>
          </w:p>
          <w:p w:rsidR="002477A8" w:rsidRDefault="002477A8">
            <w:pPr>
              <w:pStyle w:val="ConsPlusNormal"/>
              <w:jc w:val="both"/>
            </w:pPr>
            <w:r>
              <w:t>- малые архитектурные формы благоустройства;</w:t>
            </w:r>
          </w:p>
          <w:p w:rsidR="002477A8" w:rsidRDefault="002477A8">
            <w:pPr>
              <w:pStyle w:val="ConsPlusNormal"/>
              <w:jc w:val="both"/>
            </w:pPr>
            <w:r>
              <w:t>- фонтаны;</w:t>
            </w:r>
          </w:p>
          <w:p w:rsidR="002477A8" w:rsidRDefault="002477A8">
            <w:pPr>
              <w:pStyle w:val="ConsPlusNormal"/>
              <w:jc w:val="both"/>
            </w:pPr>
            <w:r>
              <w:t>- спортивные и игровые площадки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86">
              <w:r>
                <w:rPr>
                  <w:color w:val="0000FF"/>
                </w:rPr>
                <w:t>Решением</w:t>
              </w:r>
            </w:hyperlink>
            <w:r>
              <w:t xml:space="preserve"> Думы городского округа Тольятти Самарской области от 04.07.2018 N 1788)</w:t>
            </w:r>
          </w:p>
        </w:tc>
      </w:tr>
      <w:tr w:rsidR="002477A8">
        <w:tblPrEx>
          <w:tblBorders>
            <w:insideH w:val="nil"/>
          </w:tblBorders>
        </w:tblPrEx>
        <w:tc>
          <w:tcPr>
            <w:tcW w:w="3685" w:type="dxa"/>
            <w:tcBorders>
              <w:bottom w:val="nil"/>
            </w:tcBorders>
          </w:tcPr>
          <w:p w:rsidR="002477A8" w:rsidRDefault="002477A8">
            <w:pPr>
              <w:pStyle w:val="ConsPlusNormal"/>
              <w:jc w:val="both"/>
            </w:pPr>
            <w:r>
              <w:t>Рыбоводство (1.13)</w:t>
            </w:r>
          </w:p>
        </w:tc>
        <w:tc>
          <w:tcPr>
            <w:tcW w:w="5329" w:type="dxa"/>
            <w:tcBorders>
              <w:bottom w:val="nil"/>
            </w:tcBorders>
          </w:tcPr>
          <w:p w:rsidR="002477A8" w:rsidRDefault="002477A8">
            <w:pPr>
              <w:pStyle w:val="ConsPlusNormal"/>
              <w:jc w:val="both"/>
            </w:pPr>
            <w:r>
              <w:t>- здания, сооружения, необходимые для осуществления рыбоводства</w:t>
            </w:r>
          </w:p>
        </w:tc>
      </w:tr>
      <w:tr w:rsidR="002477A8">
        <w:tblPrEx>
          <w:tblBorders>
            <w:insideH w:val="nil"/>
          </w:tblBorders>
        </w:tblPrEx>
        <w:tc>
          <w:tcPr>
            <w:tcW w:w="9014" w:type="dxa"/>
            <w:gridSpan w:val="2"/>
            <w:tcBorders>
              <w:top w:val="nil"/>
            </w:tcBorders>
          </w:tcPr>
          <w:p w:rsidR="002477A8" w:rsidRDefault="002477A8">
            <w:pPr>
              <w:pStyle w:val="ConsPlusNormal"/>
              <w:jc w:val="both"/>
            </w:pPr>
            <w:r>
              <w:t xml:space="preserve">(введено </w:t>
            </w:r>
            <w:hyperlink r:id="rId687">
              <w:r>
                <w:rPr>
                  <w:color w:val="0000FF"/>
                </w:rPr>
                <w:t>Решением</w:t>
              </w:r>
            </w:hyperlink>
            <w:r>
              <w:t xml:space="preserve"> Думы городского округа Тольятти Самарской области от 09.10.2024 N 323)</w:t>
            </w:r>
          </w:p>
        </w:tc>
      </w:tr>
    </w:tbl>
    <w:p w:rsidR="002477A8" w:rsidRDefault="002477A8">
      <w:pPr>
        <w:pStyle w:val="ConsPlusNormal"/>
        <w:jc w:val="both"/>
      </w:pPr>
    </w:p>
    <w:p w:rsidR="002477A8" w:rsidRDefault="002477A8">
      <w:pPr>
        <w:pStyle w:val="ConsPlusNormal"/>
        <w:jc w:val="both"/>
      </w:pPr>
      <w:r>
        <w:t xml:space="preserve">(п. 1 в ред. </w:t>
      </w:r>
      <w:hyperlink r:id="rId688">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Религиозное использование (3.7)</w:t>
            </w:r>
          </w:p>
        </w:tc>
        <w:tc>
          <w:tcPr>
            <w:tcW w:w="5329" w:type="dxa"/>
          </w:tcPr>
          <w:p w:rsidR="002477A8" w:rsidRDefault="002477A8">
            <w:pPr>
              <w:pStyle w:val="ConsPlusNormal"/>
            </w:pPr>
            <w:r>
              <w:t>- объекты культового назначения</w:t>
            </w:r>
          </w:p>
        </w:tc>
      </w:tr>
    </w:tbl>
    <w:p w:rsidR="002477A8" w:rsidRDefault="002477A8">
      <w:pPr>
        <w:pStyle w:val="ConsPlusNormal"/>
        <w:jc w:val="both"/>
      </w:pPr>
    </w:p>
    <w:p w:rsidR="002477A8" w:rsidRDefault="002477A8">
      <w:pPr>
        <w:pStyle w:val="ConsPlusNormal"/>
        <w:jc w:val="both"/>
      </w:pPr>
      <w:r>
        <w:t xml:space="preserve">(п. 2 в ред. </w:t>
      </w:r>
      <w:hyperlink r:id="rId689">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 xml:space="preserve">3. Вспомогательные виды разрешенного использования земельных участков и объектов </w:t>
      </w:r>
      <w:r>
        <w:lastRenderedPageBreak/>
        <w:t>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Связь (6.8)</w:t>
            </w:r>
          </w:p>
        </w:tc>
        <w:tc>
          <w:tcPr>
            <w:tcW w:w="5329" w:type="dxa"/>
          </w:tcPr>
          <w:p w:rsidR="002477A8" w:rsidRDefault="002477A8">
            <w:pPr>
              <w:pStyle w:val="ConsPlusNormal"/>
            </w:pPr>
            <w:r>
              <w:t>- антенно-мачтовые сооружения</w:t>
            </w:r>
          </w:p>
        </w:tc>
      </w:tr>
      <w:tr w:rsidR="002477A8">
        <w:tc>
          <w:tcPr>
            <w:tcW w:w="3685" w:type="dxa"/>
          </w:tcPr>
          <w:p w:rsidR="002477A8" w:rsidRDefault="002477A8">
            <w:pPr>
              <w:pStyle w:val="ConsPlusNormal"/>
            </w:pPr>
            <w:r>
              <w:t>Автомобильный транспорт (7.2)</w:t>
            </w:r>
          </w:p>
        </w:tc>
        <w:tc>
          <w:tcPr>
            <w:tcW w:w="5329" w:type="dxa"/>
          </w:tcPr>
          <w:p w:rsidR="002477A8" w:rsidRDefault="002477A8">
            <w:pPr>
              <w:pStyle w:val="ConsPlusNormal"/>
            </w:pPr>
            <w:r>
              <w:t>- объекты транспортной инфраструктуры, обслуживающие основные виды разрешенного использования</w:t>
            </w:r>
          </w:p>
        </w:tc>
      </w:tr>
      <w:tr w:rsidR="002477A8">
        <w:tc>
          <w:tcPr>
            <w:tcW w:w="3685" w:type="dxa"/>
          </w:tcPr>
          <w:p w:rsidR="002477A8" w:rsidRDefault="002477A8">
            <w:pPr>
              <w:pStyle w:val="ConsPlusNormal"/>
            </w:pPr>
            <w:r>
              <w:t>Коммунальное обслуживание (3.1)</w:t>
            </w:r>
          </w:p>
        </w:tc>
        <w:tc>
          <w:tcPr>
            <w:tcW w:w="5329" w:type="dxa"/>
          </w:tcPr>
          <w:p w:rsidR="002477A8" w:rsidRDefault="002477A8">
            <w:pPr>
              <w:pStyle w:val="ConsPlusNormal"/>
            </w:pPr>
            <w:r>
              <w:t>- объекты инженерной инфраструктуры, обслуживающие основные виды разрешенного использования</w:t>
            </w:r>
          </w:p>
        </w:tc>
      </w:tr>
    </w:tbl>
    <w:p w:rsidR="002477A8" w:rsidRDefault="002477A8">
      <w:pPr>
        <w:pStyle w:val="ConsPlusNormal"/>
        <w:jc w:val="both"/>
      </w:pPr>
    </w:p>
    <w:p w:rsidR="002477A8" w:rsidRDefault="002477A8">
      <w:pPr>
        <w:pStyle w:val="ConsPlusNormal"/>
        <w:jc w:val="both"/>
      </w:pPr>
      <w:r>
        <w:t xml:space="preserve">(п. 3 в ред. </w:t>
      </w:r>
      <w:hyperlink r:id="rId690">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7A8" w:rsidRDefault="002477A8">
      <w:pPr>
        <w:pStyle w:val="ConsPlusNormal"/>
        <w:spacing w:before="220"/>
        <w:ind w:firstLine="540"/>
        <w:jc w:val="both"/>
      </w:pPr>
      <w:r>
        <w:t>1. Минимальная площадь земельных участков для:</w:t>
      </w:r>
    </w:p>
    <w:p w:rsidR="002477A8" w:rsidRDefault="002477A8">
      <w:pPr>
        <w:pStyle w:val="ConsPlusNormal"/>
        <w:spacing w:before="220"/>
        <w:ind w:firstLine="540"/>
        <w:jc w:val="both"/>
      </w:pPr>
      <w:r>
        <w:t>1.1. многоквартирного многоэтажного жилого дома - принимается из расчета 0,64 кв. м на 1 кв. м общей площади жилых помещений;</w:t>
      </w:r>
    </w:p>
    <w:p w:rsidR="002477A8" w:rsidRDefault="002477A8">
      <w:pPr>
        <w:pStyle w:val="ConsPlusNormal"/>
        <w:spacing w:before="220"/>
        <w:ind w:firstLine="540"/>
        <w:jc w:val="both"/>
      </w:pPr>
      <w:r>
        <w:t>1.2. общественных зданий и объектов коммунально-складского назначения - не подлежит ограничению настоящими Правилами;</w:t>
      </w:r>
    </w:p>
    <w:p w:rsidR="002477A8" w:rsidRDefault="002477A8">
      <w:pPr>
        <w:pStyle w:val="ConsPlusNormal"/>
        <w:spacing w:before="220"/>
        <w:ind w:firstLine="540"/>
        <w:jc w:val="both"/>
      </w:pPr>
      <w:r>
        <w:t>1.3. объектов пожарной охраны, режимных объектов - не подлежит ограничению настоящими Правилами.</w:t>
      </w:r>
    </w:p>
    <w:p w:rsidR="002477A8" w:rsidRDefault="002477A8">
      <w:pPr>
        <w:pStyle w:val="ConsPlusNormal"/>
        <w:spacing w:before="220"/>
        <w:ind w:firstLine="540"/>
        <w:jc w:val="both"/>
      </w:pPr>
      <w:r>
        <w:t>2. Максимальная площадь земельных участков для:</w:t>
      </w:r>
    </w:p>
    <w:p w:rsidR="002477A8" w:rsidRDefault="002477A8">
      <w:pPr>
        <w:pStyle w:val="ConsPlusNormal"/>
        <w:spacing w:before="220"/>
        <w:ind w:firstLine="540"/>
        <w:jc w:val="both"/>
      </w:pPr>
      <w:r>
        <w:t>2.1. многоквартирного многоэтажного жилого дома - принимается из расчета 1,04 кв. м на 1 кв. м общей площади жилых помещений;</w:t>
      </w:r>
    </w:p>
    <w:p w:rsidR="002477A8" w:rsidRDefault="002477A8">
      <w:pPr>
        <w:pStyle w:val="ConsPlusNormal"/>
        <w:spacing w:before="220"/>
        <w:ind w:firstLine="540"/>
        <w:jc w:val="both"/>
      </w:pPr>
      <w:r>
        <w:t>2.2. общественных зданий и объектов коммунально-складского назначения - не подлежит ограничению настоящими Правилами;</w:t>
      </w:r>
    </w:p>
    <w:p w:rsidR="002477A8" w:rsidRDefault="002477A8">
      <w:pPr>
        <w:pStyle w:val="ConsPlusNormal"/>
        <w:spacing w:before="220"/>
        <w:ind w:firstLine="540"/>
        <w:jc w:val="both"/>
      </w:pPr>
      <w:r>
        <w:t>2.3. объектов пожарной охраны, режимных объектов - не подлежит ограничению настоящими Правилами.</w:t>
      </w:r>
    </w:p>
    <w:p w:rsidR="002477A8" w:rsidRDefault="002477A8">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2477A8" w:rsidRDefault="002477A8">
      <w:pPr>
        <w:pStyle w:val="ConsPlusNormal"/>
        <w:spacing w:before="220"/>
        <w:ind w:firstLine="540"/>
        <w:jc w:val="both"/>
      </w:pPr>
      <w:r>
        <w:t>4. Предельное (минимальное и максимальное) количество этажей для:</w:t>
      </w:r>
    </w:p>
    <w:p w:rsidR="002477A8" w:rsidRDefault="002477A8">
      <w:pPr>
        <w:pStyle w:val="ConsPlusNormal"/>
        <w:spacing w:before="220"/>
        <w:ind w:firstLine="540"/>
        <w:jc w:val="both"/>
      </w:pPr>
      <w:r>
        <w:t>4.1. жилых домов - 9 - 16;</w:t>
      </w:r>
    </w:p>
    <w:p w:rsidR="002477A8" w:rsidRDefault="002477A8">
      <w:pPr>
        <w:pStyle w:val="ConsPlusNormal"/>
        <w:spacing w:before="220"/>
        <w:ind w:firstLine="540"/>
        <w:jc w:val="both"/>
      </w:pPr>
      <w:r>
        <w:t>4.2. общественных зданий - 1 - 16;</w:t>
      </w:r>
    </w:p>
    <w:p w:rsidR="002477A8" w:rsidRDefault="002477A8">
      <w:pPr>
        <w:pStyle w:val="ConsPlusNormal"/>
        <w:spacing w:before="220"/>
        <w:ind w:firstLine="540"/>
        <w:jc w:val="both"/>
      </w:pPr>
      <w:r>
        <w:t>4.3. объектов коммунально-складского назначения - 1 - 2;</w:t>
      </w:r>
    </w:p>
    <w:p w:rsidR="002477A8" w:rsidRDefault="002477A8">
      <w:pPr>
        <w:pStyle w:val="ConsPlusNormal"/>
        <w:spacing w:before="220"/>
        <w:ind w:firstLine="540"/>
        <w:jc w:val="both"/>
      </w:pPr>
      <w:r>
        <w:lastRenderedPageBreak/>
        <w:t>4.4. объектов пожарной охраны, режимных объектов - не подлежит ограничению настоящими Правилами.</w:t>
      </w:r>
    </w:p>
    <w:p w:rsidR="002477A8" w:rsidRDefault="002477A8">
      <w:pPr>
        <w:pStyle w:val="ConsPlusNormal"/>
        <w:spacing w:before="220"/>
        <w:ind w:firstLine="540"/>
        <w:jc w:val="both"/>
      </w:pPr>
      <w:r>
        <w:t>5. Предельная (минимальная и максимальная) высота зданий, строений, сооружений (м):</w:t>
      </w:r>
    </w:p>
    <w:p w:rsidR="002477A8" w:rsidRDefault="002477A8">
      <w:pPr>
        <w:pStyle w:val="ConsPlusNormal"/>
        <w:spacing w:before="220"/>
        <w:ind w:firstLine="540"/>
        <w:jc w:val="both"/>
      </w:pPr>
      <w:r>
        <w:t>5.1. жилых домов - 28 - 49;</w:t>
      </w:r>
    </w:p>
    <w:p w:rsidR="002477A8" w:rsidRDefault="002477A8">
      <w:pPr>
        <w:pStyle w:val="ConsPlusNormal"/>
        <w:spacing w:before="220"/>
        <w:ind w:firstLine="540"/>
        <w:jc w:val="both"/>
      </w:pPr>
      <w:r>
        <w:t>5.2. общественных зданий - 4 - 49;</w:t>
      </w:r>
    </w:p>
    <w:p w:rsidR="002477A8" w:rsidRDefault="002477A8">
      <w:pPr>
        <w:pStyle w:val="ConsPlusNormal"/>
        <w:spacing w:before="220"/>
        <w:ind w:firstLine="540"/>
        <w:jc w:val="both"/>
      </w:pPr>
      <w:r>
        <w:t>5.3. объектов коммунально-складского назначения - не подлежит ограничению настоящими Правилами;</w:t>
      </w:r>
    </w:p>
    <w:p w:rsidR="002477A8" w:rsidRDefault="002477A8">
      <w:pPr>
        <w:pStyle w:val="ConsPlusNormal"/>
        <w:spacing w:before="220"/>
        <w:ind w:firstLine="540"/>
        <w:jc w:val="both"/>
      </w:pPr>
      <w:r>
        <w:t>5.4. объектов пожарной охраны, режимных объектов - не подлежит ограничению настоящими Правилами.</w:t>
      </w:r>
    </w:p>
    <w:p w:rsidR="002477A8" w:rsidRDefault="002477A8">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размещения:</w:t>
      </w:r>
    </w:p>
    <w:p w:rsidR="002477A8" w:rsidRDefault="002477A8">
      <w:pPr>
        <w:pStyle w:val="ConsPlusNormal"/>
        <w:spacing w:before="220"/>
        <w:ind w:firstLine="540"/>
        <w:jc w:val="both"/>
      </w:pPr>
      <w:r>
        <w:t>6.1. жилых домов:</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6.2. общественных зданий:</w:t>
      </w:r>
    </w:p>
    <w:p w:rsidR="002477A8" w:rsidRDefault="002477A8">
      <w:pPr>
        <w:pStyle w:val="ConsPlusNormal"/>
        <w:spacing w:before="220"/>
        <w:ind w:firstLine="540"/>
        <w:jc w:val="both"/>
      </w:pPr>
      <w:r>
        <w:t>- при новом строительстве - 40%;</w:t>
      </w:r>
    </w:p>
    <w:p w:rsidR="002477A8" w:rsidRDefault="002477A8">
      <w:pPr>
        <w:pStyle w:val="ConsPlusNormal"/>
        <w:spacing w:before="220"/>
        <w:ind w:firstLine="540"/>
        <w:jc w:val="both"/>
      </w:pPr>
      <w:r>
        <w:t>- при реконструкции - 60%;</w:t>
      </w:r>
    </w:p>
    <w:p w:rsidR="002477A8" w:rsidRDefault="002477A8">
      <w:pPr>
        <w:pStyle w:val="ConsPlusNormal"/>
        <w:spacing w:before="220"/>
        <w:ind w:firstLine="540"/>
        <w:jc w:val="both"/>
      </w:pPr>
      <w:r>
        <w:t>6.3. объектов коммунально-складского назначения и объектов (сооружений) инженерно-технического обеспечения - не подлежит ограничению настоящими Правилами;</w:t>
      </w:r>
    </w:p>
    <w:p w:rsidR="002477A8" w:rsidRDefault="002477A8">
      <w:pPr>
        <w:pStyle w:val="ConsPlusNormal"/>
        <w:spacing w:before="220"/>
        <w:ind w:firstLine="540"/>
        <w:jc w:val="both"/>
      </w:pPr>
      <w:r>
        <w:t>6.4. объектов пожарной охраны, режимных объектов - не подлежит ограничению настоящими Правилами.</w:t>
      </w:r>
    </w:p>
    <w:p w:rsidR="002477A8" w:rsidRDefault="002477A8">
      <w:pPr>
        <w:pStyle w:val="ConsPlusNormal"/>
        <w:spacing w:before="220"/>
        <w:ind w:firstLine="540"/>
        <w:jc w:val="both"/>
      </w:pPr>
      <w:r>
        <w:t>7. Максимальный коэффициент плотности застройки земельного участка для размещения многоквартирных многоэтажных жилых домов:</w:t>
      </w:r>
    </w:p>
    <w:p w:rsidR="002477A8" w:rsidRDefault="002477A8">
      <w:pPr>
        <w:pStyle w:val="ConsPlusNormal"/>
        <w:spacing w:before="220"/>
        <w:ind w:firstLine="540"/>
        <w:jc w:val="both"/>
      </w:pPr>
      <w:r>
        <w:t>- при новом строительстве - 1,4;</w:t>
      </w:r>
    </w:p>
    <w:p w:rsidR="002477A8" w:rsidRDefault="002477A8">
      <w:pPr>
        <w:pStyle w:val="ConsPlusNormal"/>
        <w:spacing w:before="220"/>
        <w:ind w:firstLine="540"/>
        <w:jc w:val="both"/>
      </w:pPr>
      <w:r>
        <w:t>- при реконструкции - 1,8.</w:t>
      </w:r>
    </w:p>
    <w:p w:rsidR="002477A8" w:rsidRDefault="002477A8">
      <w:pPr>
        <w:pStyle w:val="ConsPlusNormal"/>
        <w:spacing w:before="220"/>
        <w:ind w:firstLine="540"/>
        <w:jc w:val="both"/>
      </w:pPr>
      <w: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зданий, сооружений, необходимых для осуществления рыбоводства, - не подлежат ограничению настоящими Правилами.</w:t>
      </w:r>
    </w:p>
    <w:p w:rsidR="002477A8" w:rsidRDefault="002477A8">
      <w:pPr>
        <w:pStyle w:val="ConsPlusNormal"/>
        <w:jc w:val="both"/>
      </w:pPr>
      <w:r>
        <w:t xml:space="preserve">(пп. 8 введен </w:t>
      </w:r>
      <w:hyperlink r:id="rId691">
        <w:r>
          <w:rPr>
            <w:color w:val="0000FF"/>
          </w:rPr>
          <w:t>Решением</w:t>
        </w:r>
      </w:hyperlink>
      <w:r>
        <w:t xml:space="preserve"> Думы городского округа Тольятти Самарской области от 09.10.2024 N 323)</w:t>
      </w:r>
    </w:p>
    <w:p w:rsidR="002477A8" w:rsidRDefault="002477A8">
      <w:pPr>
        <w:pStyle w:val="ConsPlusNormal"/>
        <w:jc w:val="both"/>
      </w:pPr>
      <w:r>
        <w:t xml:space="preserve">(п. 4 в ред. </w:t>
      </w:r>
      <w:hyperlink r:id="rId692">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578">
        <w:r>
          <w:rPr>
            <w:color w:val="0000FF"/>
          </w:rPr>
          <w:t>зоне С-4</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63" w:name="P4692"/>
      <w:bookmarkEnd w:id="63"/>
      <w:r>
        <w:t>Статья 76. Градостроительные регламенты. ЗП. Зона земель</w:t>
      </w:r>
    </w:p>
    <w:p w:rsidR="002477A8" w:rsidRDefault="002477A8">
      <w:pPr>
        <w:pStyle w:val="ConsPlusTitle"/>
        <w:jc w:val="center"/>
      </w:pPr>
      <w:r>
        <w:t>промышленности, энергетики, транспорта, связи, радиовещания,</w:t>
      </w:r>
    </w:p>
    <w:p w:rsidR="002477A8" w:rsidRDefault="002477A8">
      <w:pPr>
        <w:pStyle w:val="ConsPlusTitle"/>
        <w:jc w:val="center"/>
      </w:pPr>
      <w:r>
        <w:lastRenderedPageBreak/>
        <w:t>телевидения, информатики, земель для обеспечения космической</w:t>
      </w:r>
    </w:p>
    <w:p w:rsidR="002477A8" w:rsidRDefault="002477A8">
      <w:pPr>
        <w:pStyle w:val="ConsPlusTitle"/>
        <w:jc w:val="center"/>
      </w:pPr>
      <w:r>
        <w:t>деятельности, земель обороны, безопасности и земель иного</w:t>
      </w:r>
    </w:p>
    <w:p w:rsidR="002477A8" w:rsidRDefault="002477A8">
      <w:pPr>
        <w:pStyle w:val="ConsPlusTitle"/>
        <w:jc w:val="center"/>
      </w:pPr>
      <w:r>
        <w:t>специального назначения</w:t>
      </w:r>
    </w:p>
    <w:p w:rsidR="002477A8" w:rsidRDefault="002477A8">
      <w:pPr>
        <w:pStyle w:val="ConsPlusNormal"/>
        <w:jc w:val="both"/>
      </w:pPr>
    </w:p>
    <w:p w:rsidR="002477A8" w:rsidRDefault="002477A8">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329"/>
      </w:tblGrid>
      <w:tr w:rsidR="002477A8">
        <w:tc>
          <w:tcPr>
            <w:tcW w:w="3685"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3685" w:type="dxa"/>
          </w:tcPr>
          <w:p w:rsidR="002477A8" w:rsidRDefault="002477A8">
            <w:pPr>
              <w:pStyle w:val="ConsPlusNormal"/>
            </w:pPr>
            <w:r>
              <w:t>Питомники (1.17)</w:t>
            </w:r>
          </w:p>
        </w:tc>
        <w:tc>
          <w:tcPr>
            <w:tcW w:w="5329" w:type="dxa"/>
          </w:tcPr>
          <w:p w:rsidR="002477A8" w:rsidRDefault="002477A8">
            <w:pPr>
              <w:pStyle w:val="ConsPlusNormal"/>
            </w:pPr>
            <w:r>
              <w:t>- зеленые насаждения;</w:t>
            </w:r>
          </w:p>
          <w:p w:rsidR="002477A8" w:rsidRDefault="002477A8">
            <w:pPr>
              <w:pStyle w:val="ConsPlusNormal"/>
            </w:pPr>
            <w:r>
              <w:t>- питомники растений для озеленения предприятий и санитарно-защитных зон</w:t>
            </w:r>
          </w:p>
        </w:tc>
      </w:tr>
      <w:tr w:rsidR="002477A8">
        <w:tc>
          <w:tcPr>
            <w:tcW w:w="3685" w:type="dxa"/>
          </w:tcPr>
          <w:p w:rsidR="002477A8" w:rsidRDefault="002477A8">
            <w:pPr>
              <w:pStyle w:val="ConsPlusNormal"/>
            </w:pPr>
            <w:r>
              <w:t>Общественное управление (3.8);</w:t>
            </w:r>
          </w:p>
          <w:p w:rsidR="002477A8" w:rsidRDefault="002477A8">
            <w:pPr>
              <w:pStyle w:val="ConsPlusNormal"/>
            </w:pPr>
            <w:r>
              <w:t>Деловое управление (4.1);</w:t>
            </w:r>
          </w:p>
          <w:p w:rsidR="002477A8" w:rsidRDefault="002477A8">
            <w:pPr>
              <w:pStyle w:val="ConsPlusNormal"/>
            </w:pPr>
            <w:r>
              <w:t>Склады (6.9)</w:t>
            </w:r>
          </w:p>
        </w:tc>
        <w:tc>
          <w:tcPr>
            <w:tcW w:w="5329" w:type="dxa"/>
          </w:tcPr>
          <w:p w:rsidR="002477A8" w:rsidRDefault="002477A8">
            <w:pPr>
              <w:pStyle w:val="ConsPlusNormal"/>
            </w:pPr>
            <w:r>
              <w:t>- размещение производственных и административных зданий, строений, сооружений и обслуживающих их объектов</w:t>
            </w:r>
          </w:p>
        </w:tc>
      </w:tr>
      <w:tr w:rsidR="002477A8">
        <w:tc>
          <w:tcPr>
            <w:tcW w:w="3685" w:type="dxa"/>
          </w:tcPr>
          <w:p w:rsidR="002477A8" w:rsidRDefault="002477A8">
            <w:pPr>
              <w:pStyle w:val="ConsPlusNormal"/>
            </w:pPr>
            <w:r>
              <w:t>Энергетика (6.7)</w:t>
            </w:r>
          </w:p>
        </w:tc>
        <w:tc>
          <w:tcPr>
            <w:tcW w:w="5329" w:type="dxa"/>
          </w:tcPr>
          <w:p w:rsidR="002477A8" w:rsidRDefault="002477A8">
            <w:pPr>
              <w:pStyle w:val="ConsPlusNormal"/>
            </w:pPr>
            <w:r>
              <w:t>- размещение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tc>
      </w:tr>
      <w:tr w:rsidR="002477A8">
        <w:tc>
          <w:tcPr>
            <w:tcW w:w="3685" w:type="dxa"/>
          </w:tcPr>
          <w:p w:rsidR="002477A8" w:rsidRDefault="002477A8">
            <w:pPr>
              <w:pStyle w:val="ConsPlusNormal"/>
            </w:pPr>
            <w:r>
              <w:t>Железнодорожный транспорт (7.1)</w:t>
            </w:r>
          </w:p>
        </w:tc>
        <w:tc>
          <w:tcPr>
            <w:tcW w:w="5329" w:type="dxa"/>
          </w:tcPr>
          <w:p w:rsidR="002477A8" w:rsidRDefault="002477A8">
            <w:pPr>
              <w:pStyle w:val="ConsPlusNormal"/>
            </w:pPr>
            <w:r>
              <w:t>- размещение железнодорожных путей;</w:t>
            </w:r>
          </w:p>
          <w:p w:rsidR="002477A8" w:rsidRDefault="002477A8">
            <w:pPr>
              <w:pStyle w:val="ConsPlusNormal"/>
            </w:pPr>
            <w:r>
              <w:t>- размещение, эксплуатация и реконструкция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2477A8" w:rsidRDefault="002477A8">
            <w:pPr>
              <w:pStyle w:val="ConsPlusNormal"/>
            </w:pPr>
            <w:r>
              <w:t>- установление полос отвода и охранных зон железных дорог</w:t>
            </w:r>
          </w:p>
        </w:tc>
      </w:tr>
      <w:tr w:rsidR="002477A8">
        <w:tc>
          <w:tcPr>
            <w:tcW w:w="3685" w:type="dxa"/>
          </w:tcPr>
          <w:p w:rsidR="002477A8" w:rsidRDefault="002477A8">
            <w:pPr>
              <w:pStyle w:val="ConsPlusNormal"/>
            </w:pPr>
            <w:r>
              <w:t>Автомобильный транспорт (7.2);</w:t>
            </w:r>
          </w:p>
          <w:p w:rsidR="002477A8" w:rsidRDefault="002477A8">
            <w:pPr>
              <w:pStyle w:val="ConsPlusNormal"/>
            </w:pPr>
            <w:r>
              <w:t>Объекты придорожного сервиса (4.9.1)</w:t>
            </w:r>
          </w:p>
        </w:tc>
        <w:tc>
          <w:tcPr>
            <w:tcW w:w="5329" w:type="dxa"/>
          </w:tcPr>
          <w:p w:rsidR="002477A8" w:rsidRDefault="002477A8">
            <w:pPr>
              <w:pStyle w:val="ConsPlusNormal"/>
            </w:pPr>
            <w:r>
              <w:t>- размещение автомобильных дорог;</w:t>
            </w:r>
          </w:p>
          <w:p w:rsidR="002477A8" w:rsidRDefault="002477A8">
            <w:pPr>
              <w:pStyle w:val="ConsPlusNormal"/>
            </w:pPr>
            <w:r>
              <w:t>- размещение объектов дорожного сервиса, объектов, предназначенных для осуществления дорожной деятельности, стационарных постов органов внутренних дел;</w:t>
            </w:r>
          </w:p>
          <w:p w:rsidR="002477A8" w:rsidRDefault="002477A8">
            <w:pPr>
              <w:pStyle w:val="ConsPlusNormal"/>
            </w:pPr>
            <w:r>
              <w:t>- установление полос отвода автомобильных дорог</w:t>
            </w:r>
          </w:p>
        </w:tc>
      </w:tr>
      <w:tr w:rsidR="002477A8">
        <w:tc>
          <w:tcPr>
            <w:tcW w:w="3685" w:type="dxa"/>
          </w:tcPr>
          <w:p w:rsidR="002477A8" w:rsidRDefault="002477A8">
            <w:pPr>
              <w:pStyle w:val="ConsPlusNormal"/>
            </w:pPr>
            <w:r>
              <w:t>Трубопроводный транспорт (7.5)</w:t>
            </w:r>
          </w:p>
        </w:tc>
        <w:tc>
          <w:tcPr>
            <w:tcW w:w="5329" w:type="dxa"/>
          </w:tcPr>
          <w:p w:rsidR="002477A8" w:rsidRDefault="002477A8">
            <w:pPr>
              <w:pStyle w:val="ConsPlusNormal"/>
            </w:pPr>
            <w:r>
              <w:t>- размещение наземных объектов системы нефтепроводов, газопроводов, иных трубопроводов;</w:t>
            </w:r>
          </w:p>
          <w:p w:rsidR="002477A8" w:rsidRDefault="002477A8">
            <w:pPr>
              <w:pStyle w:val="ConsPlusNormal"/>
            </w:pPr>
            <w:r>
              <w:t>- размещение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tc>
      </w:tr>
      <w:tr w:rsidR="002477A8">
        <w:tblPrEx>
          <w:tblBorders>
            <w:insideH w:val="nil"/>
          </w:tblBorders>
        </w:tblPrEx>
        <w:tc>
          <w:tcPr>
            <w:tcW w:w="3685" w:type="dxa"/>
            <w:tcBorders>
              <w:bottom w:val="nil"/>
            </w:tcBorders>
          </w:tcPr>
          <w:p w:rsidR="002477A8" w:rsidRDefault="002477A8">
            <w:pPr>
              <w:pStyle w:val="ConsPlusNormal"/>
            </w:pPr>
            <w:r>
              <w:t>Земельные участки (территории) общего пользования (12.0)</w:t>
            </w:r>
          </w:p>
        </w:tc>
        <w:tc>
          <w:tcPr>
            <w:tcW w:w="5329" w:type="dxa"/>
            <w:tcBorders>
              <w:bottom w:val="nil"/>
            </w:tcBorders>
          </w:tcPr>
          <w:p w:rsidR="002477A8" w:rsidRDefault="002477A8">
            <w:pPr>
              <w:pStyle w:val="ConsPlusNormal"/>
            </w:pPr>
            <w:r>
              <w:t>- установление санитарно-защитных и иных зон с особыми условиями использования;</w:t>
            </w:r>
          </w:p>
          <w:p w:rsidR="002477A8" w:rsidRDefault="002477A8">
            <w:pPr>
              <w:pStyle w:val="ConsPlusNormal"/>
              <w:jc w:val="both"/>
            </w:pPr>
            <w:r>
              <w:t>- проезды;</w:t>
            </w:r>
          </w:p>
          <w:p w:rsidR="002477A8" w:rsidRDefault="002477A8">
            <w:pPr>
              <w:pStyle w:val="ConsPlusNormal"/>
              <w:jc w:val="both"/>
            </w:pPr>
            <w:r>
              <w:lastRenderedPageBreak/>
              <w:t>- пешеходные тротуары;</w:t>
            </w:r>
          </w:p>
          <w:p w:rsidR="002477A8" w:rsidRDefault="002477A8">
            <w:pPr>
              <w:pStyle w:val="ConsPlusNormal"/>
              <w:jc w:val="both"/>
            </w:pPr>
            <w:r>
              <w:t>- велодорожки</w:t>
            </w:r>
          </w:p>
        </w:tc>
      </w:tr>
      <w:tr w:rsidR="002477A8">
        <w:tblPrEx>
          <w:tblBorders>
            <w:insideH w:val="nil"/>
          </w:tblBorders>
        </w:tblPrEx>
        <w:tc>
          <w:tcPr>
            <w:tcW w:w="9014" w:type="dxa"/>
            <w:gridSpan w:val="2"/>
            <w:tcBorders>
              <w:top w:val="nil"/>
            </w:tcBorders>
          </w:tcPr>
          <w:p w:rsidR="002477A8" w:rsidRDefault="002477A8">
            <w:pPr>
              <w:pStyle w:val="ConsPlusNormal"/>
              <w:jc w:val="both"/>
            </w:pPr>
            <w:r>
              <w:lastRenderedPageBreak/>
              <w:t xml:space="preserve">(в ред. </w:t>
            </w:r>
            <w:hyperlink r:id="rId693">
              <w:r>
                <w:rPr>
                  <w:color w:val="0000FF"/>
                </w:rPr>
                <w:t>Решения</w:t>
              </w:r>
            </w:hyperlink>
            <w:r>
              <w:t xml:space="preserve"> Думы городского округа Тольятти Самарской области от 04.07.2018 N 1788)</w:t>
            </w:r>
          </w:p>
        </w:tc>
      </w:tr>
      <w:tr w:rsidR="002477A8">
        <w:tc>
          <w:tcPr>
            <w:tcW w:w="3685" w:type="dxa"/>
          </w:tcPr>
          <w:p w:rsidR="002477A8" w:rsidRDefault="002477A8">
            <w:pPr>
              <w:pStyle w:val="ConsPlusNormal"/>
            </w:pPr>
            <w:r>
              <w:t>Специальная деятельность (12.2)</w:t>
            </w:r>
          </w:p>
        </w:tc>
        <w:tc>
          <w:tcPr>
            <w:tcW w:w="5329" w:type="dxa"/>
          </w:tcPr>
          <w:p w:rsidR="002477A8" w:rsidRDefault="002477A8">
            <w:pPr>
              <w:pStyle w:val="ConsPlusNormal"/>
            </w:pPr>
            <w:r>
              <w:t>- эксплуатация существующих шламонакопителей</w:t>
            </w:r>
          </w:p>
        </w:tc>
      </w:tr>
    </w:tbl>
    <w:p w:rsidR="002477A8" w:rsidRDefault="002477A8">
      <w:pPr>
        <w:pStyle w:val="ConsPlusNormal"/>
        <w:jc w:val="both"/>
      </w:pPr>
    </w:p>
    <w:p w:rsidR="002477A8" w:rsidRDefault="002477A8">
      <w:pPr>
        <w:pStyle w:val="ConsPlusNormal"/>
        <w:jc w:val="both"/>
      </w:pPr>
      <w:r>
        <w:t xml:space="preserve">(п. 1 в ред. </w:t>
      </w:r>
      <w:hyperlink r:id="rId694">
        <w:r>
          <w:rPr>
            <w:color w:val="0000FF"/>
          </w:rPr>
          <w:t>Решения</w:t>
        </w:r>
      </w:hyperlink>
      <w:r>
        <w:t xml:space="preserve"> Думы городского округа Тольятти Самарской области от 22.06.2016 N 1116)</w:t>
      </w:r>
    </w:p>
    <w:p w:rsidR="002477A8" w:rsidRDefault="002477A8">
      <w:pPr>
        <w:pStyle w:val="ConsPlusNormal"/>
        <w:jc w:val="both"/>
      </w:pPr>
    </w:p>
    <w:p w:rsidR="002477A8" w:rsidRDefault="002477A8">
      <w:pPr>
        <w:pStyle w:val="ConsPlusNormal"/>
        <w:ind w:firstLine="540"/>
        <w:jc w:val="both"/>
      </w:pPr>
      <w:r>
        <w:t>2. Условно разрешенные виды использования земельных участков и объектов капитального строительства:</w:t>
      </w:r>
    </w:p>
    <w:p w:rsidR="002477A8" w:rsidRDefault="002477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4706"/>
      </w:tblGrid>
      <w:tr w:rsidR="002477A8">
        <w:tc>
          <w:tcPr>
            <w:tcW w:w="4252" w:type="dxa"/>
          </w:tcPr>
          <w:p w:rsidR="002477A8" w:rsidRDefault="002477A8">
            <w:pPr>
              <w:pStyle w:val="ConsPlusNormal"/>
              <w:jc w:val="center"/>
            </w:pPr>
            <w:r>
              <w:t>Наименование и код (числовое обозначение) вида разрешенного использования земельных участков</w:t>
            </w:r>
          </w:p>
        </w:tc>
        <w:tc>
          <w:tcPr>
            <w:tcW w:w="4706" w:type="dxa"/>
          </w:tcPr>
          <w:p w:rsidR="002477A8" w:rsidRDefault="002477A8">
            <w:pPr>
              <w:pStyle w:val="ConsPlusNormal"/>
              <w:jc w:val="center"/>
            </w:pPr>
            <w:r>
              <w:t>Наименование вида разрешенного использования объектов капитального строительства</w:t>
            </w:r>
          </w:p>
        </w:tc>
      </w:tr>
      <w:tr w:rsidR="002477A8">
        <w:tc>
          <w:tcPr>
            <w:tcW w:w="4252" w:type="dxa"/>
          </w:tcPr>
          <w:p w:rsidR="002477A8" w:rsidRDefault="002477A8">
            <w:pPr>
              <w:pStyle w:val="ConsPlusNormal"/>
              <w:jc w:val="center"/>
            </w:pPr>
            <w:r>
              <w:t>Специальная деятельность (12.2)</w:t>
            </w:r>
          </w:p>
        </w:tc>
        <w:tc>
          <w:tcPr>
            <w:tcW w:w="4706" w:type="dxa"/>
          </w:tcPr>
          <w:p w:rsidR="002477A8" w:rsidRDefault="002477A8">
            <w:pPr>
              <w:pStyle w:val="ConsPlusNormal"/>
              <w:jc w:val="both"/>
            </w:pPr>
            <w:r>
              <w:t>- полигоны для размещения, хранения, накопления отходов производства и потребления</w:t>
            </w:r>
          </w:p>
        </w:tc>
      </w:tr>
    </w:tbl>
    <w:p w:rsidR="002477A8" w:rsidRDefault="002477A8">
      <w:pPr>
        <w:pStyle w:val="ConsPlusNormal"/>
        <w:jc w:val="both"/>
      </w:pPr>
    </w:p>
    <w:p w:rsidR="002477A8" w:rsidRDefault="002477A8">
      <w:pPr>
        <w:pStyle w:val="ConsPlusNormal"/>
        <w:jc w:val="both"/>
      </w:pPr>
      <w:r>
        <w:t xml:space="preserve">(п. 2 в ред. </w:t>
      </w:r>
      <w:hyperlink r:id="rId695">
        <w:r>
          <w:rPr>
            <w:color w:val="0000FF"/>
          </w:rPr>
          <w:t>Решения</w:t>
        </w:r>
      </w:hyperlink>
      <w:r>
        <w:t xml:space="preserve"> Думы городского округа Тольятти Самарской области от 05.04.2017 N 1388)</w:t>
      </w:r>
    </w:p>
    <w:p w:rsidR="002477A8" w:rsidRDefault="002477A8">
      <w:pPr>
        <w:pStyle w:val="ConsPlusNormal"/>
        <w:jc w:val="both"/>
      </w:pPr>
    </w:p>
    <w:p w:rsidR="002477A8" w:rsidRDefault="002477A8">
      <w:pPr>
        <w:pStyle w:val="ConsPlusNormal"/>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2477A8" w:rsidRDefault="002477A8">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477A8" w:rsidRDefault="002477A8">
      <w:pPr>
        <w:pStyle w:val="ConsPlusNormal"/>
        <w:jc w:val="both"/>
      </w:pPr>
      <w:r>
        <w:t xml:space="preserve">(п. 4 в ред. </w:t>
      </w:r>
      <w:hyperlink r:id="rId696">
        <w:r>
          <w:rPr>
            <w:color w:val="0000FF"/>
          </w:rPr>
          <w:t>Решения</w:t>
        </w:r>
      </w:hyperlink>
      <w:r>
        <w:t xml:space="preserve"> Думы городского округа Тольятти Самарской области от 21.12.2016 N 1300)</w:t>
      </w:r>
    </w:p>
    <w:p w:rsidR="002477A8" w:rsidRDefault="002477A8">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692">
        <w:r>
          <w:rPr>
            <w:color w:val="0000FF"/>
          </w:rPr>
          <w:t>зоне ЗП</w:t>
        </w:r>
      </w:hyperlink>
      <w:r>
        <w:t xml:space="preserve"> и расположенных в границах зон с особыми условиями использования территории, устанавливаются в соответствии со </w:t>
      </w:r>
      <w:hyperlink w:anchor="P4748">
        <w:r>
          <w:rPr>
            <w:color w:val="0000FF"/>
          </w:rPr>
          <w:t>статьями 77</w:t>
        </w:r>
      </w:hyperlink>
      <w:r>
        <w:t xml:space="preserve"> - </w:t>
      </w:r>
      <w:hyperlink w:anchor="P4873">
        <w:r>
          <w:rPr>
            <w:color w:val="0000FF"/>
          </w:rPr>
          <w:t>84</w:t>
        </w:r>
      </w:hyperlink>
      <w:r>
        <w:t xml:space="preserve"> настоящих Правил.</w:t>
      </w:r>
    </w:p>
    <w:p w:rsidR="002477A8" w:rsidRDefault="002477A8">
      <w:pPr>
        <w:pStyle w:val="ConsPlusNormal"/>
        <w:jc w:val="both"/>
      </w:pPr>
    </w:p>
    <w:p w:rsidR="002477A8" w:rsidRDefault="002477A8">
      <w:pPr>
        <w:pStyle w:val="ConsPlusTitle"/>
        <w:jc w:val="center"/>
        <w:outlineLvl w:val="2"/>
      </w:pPr>
      <w:bookmarkStart w:id="64" w:name="P4748"/>
      <w:bookmarkEnd w:id="64"/>
      <w:r>
        <w:t>Статья 77. Ограничения использования земельных участков</w:t>
      </w:r>
    </w:p>
    <w:p w:rsidR="002477A8" w:rsidRDefault="002477A8">
      <w:pPr>
        <w:pStyle w:val="ConsPlusTitle"/>
        <w:jc w:val="center"/>
      </w:pPr>
      <w:r>
        <w:t>и объектов капитального строительства на территории полос</w:t>
      </w:r>
    </w:p>
    <w:p w:rsidR="002477A8" w:rsidRDefault="002477A8">
      <w:pPr>
        <w:pStyle w:val="ConsPlusTitle"/>
        <w:jc w:val="center"/>
      </w:pPr>
      <w:r>
        <w:t>отвода железных дорог</w:t>
      </w:r>
    </w:p>
    <w:p w:rsidR="002477A8" w:rsidRDefault="002477A8">
      <w:pPr>
        <w:pStyle w:val="ConsPlusNormal"/>
        <w:jc w:val="both"/>
      </w:pPr>
    </w:p>
    <w:p w:rsidR="002477A8" w:rsidRDefault="002477A8">
      <w:pPr>
        <w:pStyle w:val="ConsPlusNormal"/>
        <w:ind w:firstLine="540"/>
        <w:jc w:val="both"/>
      </w:pPr>
      <w:r>
        <w:t>1. В целях обеспечения сохранности, прочности и устойчивости объектов железнодорожного транспорта вдоль железнодорожных путей устанавливаются полосы отвода железных дорог.</w:t>
      </w:r>
    </w:p>
    <w:p w:rsidR="002477A8" w:rsidRDefault="002477A8">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полос отвода железных дорог устанавливаются на основании </w:t>
      </w:r>
      <w:hyperlink r:id="rId697">
        <w:r>
          <w:rPr>
            <w:color w:val="0000FF"/>
          </w:rPr>
          <w:t>Правил</w:t>
        </w:r>
      </w:hyperlink>
      <w:r>
        <w:t xml:space="preserve"> установления и использования полос отвода и охранных зон железных дорог, утвержденных Постановлением Правительства Российской Федерации от 12.10.2006 N 611.</w:t>
      </w:r>
    </w:p>
    <w:p w:rsidR="002477A8" w:rsidRDefault="002477A8">
      <w:pPr>
        <w:pStyle w:val="ConsPlusNormal"/>
        <w:spacing w:before="220"/>
        <w:ind w:firstLine="540"/>
        <w:jc w:val="both"/>
      </w:pPr>
      <w:r>
        <w:t>3. 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477A8" w:rsidRDefault="002477A8">
      <w:pPr>
        <w:pStyle w:val="ConsPlusNormal"/>
        <w:spacing w:before="220"/>
        <w:ind w:firstLine="540"/>
        <w:jc w:val="both"/>
      </w:pPr>
      <w: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477A8" w:rsidRDefault="002477A8">
      <w:pPr>
        <w:pStyle w:val="ConsPlusNormal"/>
        <w:spacing w:before="220"/>
        <w:ind w:firstLine="540"/>
        <w:jc w:val="both"/>
      </w:pPr>
      <w:r>
        <w:lastRenderedPageBreak/>
        <w:t>2. не допускать в местах расположения водопроводных и канализационных сетей, водозаборных сооружений и других инженерных коммуникаций строительства и размещения каких-либо зданий и сооружений, проведения сельскохозяйственных работ;</w:t>
      </w:r>
    </w:p>
    <w:p w:rsidR="002477A8" w:rsidRDefault="002477A8">
      <w:pPr>
        <w:pStyle w:val="ConsPlusNormal"/>
        <w:spacing w:before="220"/>
        <w:ind w:firstLine="540"/>
        <w:jc w:val="both"/>
      </w:pPr>
      <w:r>
        <w:t>3. не допускать в местах прилегания к сельскохозяйственным угодьям разрастания сорной травянистой и древесно-кустарниковой растительности;</w:t>
      </w:r>
    </w:p>
    <w:p w:rsidR="002477A8" w:rsidRDefault="002477A8">
      <w:pPr>
        <w:pStyle w:val="ConsPlusNormal"/>
        <w:spacing w:before="220"/>
        <w:ind w:firstLine="540"/>
        <w:jc w:val="both"/>
      </w:pPr>
      <w:r>
        <w:t>4. не допускать в местах прилегания к лесным массивам скопление сухостоя, валежника, порубочных остатков и других горючих материалов;</w:t>
      </w:r>
    </w:p>
    <w:p w:rsidR="002477A8" w:rsidRDefault="002477A8">
      <w:pPr>
        <w:pStyle w:val="ConsPlusNormal"/>
        <w:spacing w:before="220"/>
        <w:ind w:firstLine="540"/>
        <w:jc w:val="both"/>
      </w:pPr>
      <w:r>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477A8" w:rsidRDefault="002477A8">
      <w:pPr>
        <w:pStyle w:val="ConsPlusNormal"/>
        <w:spacing w:before="220"/>
        <w:ind w:firstLine="540"/>
        <w:jc w:val="both"/>
      </w:pPr>
      <w:r>
        <w:t>4.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2477A8" w:rsidRDefault="002477A8">
      <w:pPr>
        <w:pStyle w:val="ConsPlusNormal"/>
        <w:spacing w:before="220"/>
        <w:ind w:firstLine="540"/>
        <w:jc w:val="both"/>
      </w:pPr>
      <w:r>
        <w:t>5.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2477A8" w:rsidRDefault="002477A8">
      <w:pPr>
        <w:pStyle w:val="ConsPlusNormal"/>
        <w:spacing w:before="220"/>
        <w:ind w:firstLine="540"/>
        <w:jc w:val="both"/>
      </w:pPr>
      <w:r>
        <w:t>6.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477A8" w:rsidRDefault="002477A8">
      <w:pPr>
        <w:pStyle w:val="ConsPlusNormal"/>
        <w:jc w:val="both"/>
      </w:pPr>
    </w:p>
    <w:p w:rsidR="002477A8" w:rsidRDefault="002477A8">
      <w:pPr>
        <w:pStyle w:val="ConsPlusTitle"/>
        <w:jc w:val="center"/>
        <w:outlineLvl w:val="2"/>
      </w:pPr>
      <w:r>
        <w:t>Статья 78. Ограничения использования земельных участков</w:t>
      </w:r>
    </w:p>
    <w:p w:rsidR="002477A8" w:rsidRDefault="002477A8">
      <w:pPr>
        <w:pStyle w:val="ConsPlusTitle"/>
        <w:jc w:val="center"/>
      </w:pPr>
      <w:r>
        <w:t>и объектов капитального строительства на территории</w:t>
      </w:r>
    </w:p>
    <w:p w:rsidR="002477A8" w:rsidRDefault="002477A8">
      <w:pPr>
        <w:pStyle w:val="ConsPlusTitle"/>
        <w:jc w:val="center"/>
      </w:pPr>
      <w:r>
        <w:t>санитарно-защитных зон</w:t>
      </w:r>
    </w:p>
    <w:p w:rsidR="002477A8" w:rsidRDefault="002477A8">
      <w:pPr>
        <w:pStyle w:val="ConsPlusNormal"/>
        <w:jc w:val="center"/>
      </w:pPr>
      <w:r>
        <w:t xml:space="preserve">(в ред. </w:t>
      </w:r>
      <w:hyperlink r:id="rId698">
        <w:r>
          <w:rPr>
            <w:color w:val="0000FF"/>
          </w:rPr>
          <w:t>Решения</w:t>
        </w:r>
      </w:hyperlink>
      <w:r>
        <w:t xml:space="preserve"> Думы городского округа Тольятти Самарской</w:t>
      </w:r>
    </w:p>
    <w:p w:rsidR="002477A8" w:rsidRDefault="002477A8">
      <w:pPr>
        <w:pStyle w:val="ConsPlusNormal"/>
        <w:jc w:val="center"/>
      </w:pPr>
      <w:r>
        <w:t>области от 06.11.2019 N 375)</w:t>
      </w:r>
    </w:p>
    <w:p w:rsidR="002477A8" w:rsidRDefault="002477A8">
      <w:pPr>
        <w:pStyle w:val="ConsPlusNormal"/>
        <w:jc w:val="both"/>
      </w:pPr>
    </w:p>
    <w:p w:rsidR="002477A8" w:rsidRDefault="002477A8">
      <w:pPr>
        <w:pStyle w:val="ConsPlusNormal"/>
        <w:ind w:firstLine="540"/>
        <w:jc w:val="both"/>
      </w:pPr>
      <w:r>
        <w:t xml:space="preserve">1. В целях обеспечения безопасности населения и в соответствии с Федеральным </w:t>
      </w:r>
      <w:hyperlink r:id="rId699">
        <w:r>
          <w:rPr>
            <w:color w:val="0000FF"/>
          </w:rPr>
          <w:t>законом</w:t>
        </w:r>
      </w:hyperlink>
      <w:r>
        <w:t xml:space="preserve"> от 30.03.1999 N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477A8" w:rsidRDefault="002477A8">
      <w:pPr>
        <w:pStyle w:val="ConsPlusNormal"/>
        <w:jc w:val="both"/>
      </w:pPr>
      <w:r>
        <w:t xml:space="preserve">(п. 1 в ред. </w:t>
      </w:r>
      <w:hyperlink r:id="rId700">
        <w:r>
          <w:rPr>
            <w:color w:val="0000FF"/>
          </w:rPr>
          <w:t>Решения</w:t>
        </w:r>
      </w:hyperlink>
      <w:r>
        <w:t xml:space="preserve"> Думы городского округа Тольятти Самарской области от 06.11.2019 N 375)</w:t>
      </w:r>
    </w:p>
    <w:p w:rsidR="002477A8" w:rsidRDefault="002477A8">
      <w:pPr>
        <w:pStyle w:val="ConsPlusNormal"/>
        <w:spacing w:before="220"/>
        <w:ind w:firstLine="540"/>
        <w:jc w:val="both"/>
      </w:pPr>
      <w:r>
        <w:t xml:space="preserve">2. 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hyperlink r:id="rId701">
        <w:r>
          <w:rPr>
            <w:color w:val="0000FF"/>
          </w:rPr>
          <w:t>СанПиН 2.2.1/2.1.1.1200-</w:t>
        </w:r>
        <w:r>
          <w:rPr>
            <w:color w:val="0000FF"/>
          </w:rPr>
          <w:lastRenderedPageBreak/>
          <w:t>03</w:t>
        </w:r>
      </w:hyperlink>
      <w:r>
        <w:t>"Санитарно-защитные зоны и санитарная классификация предприятий, сооружений и иных объектов".</w:t>
      </w:r>
    </w:p>
    <w:p w:rsidR="002477A8" w:rsidRDefault="002477A8">
      <w:pPr>
        <w:pStyle w:val="ConsPlusNormal"/>
        <w:spacing w:before="220"/>
        <w:ind w:firstLine="540"/>
        <w:jc w:val="both"/>
      </w:pPr>
      <w:r>
        <w:t xml:space="preserve">3. Утратил силу. - </w:t>
      </w:r>
      <w:hyperlink r:id="rId702">
        <w:r>
          <w:rPr>
            <w:color w:val="0000FF"/>
          </w:rPr>
          <w:t>Решение</w:t>
        </w:r>
      </w:hyperlink>
      <w:r>
        <w:t xml:space="preserve"> Думы городского округа Тольятти Самарской области от 06.11.2019 N 375.</w:t>
      </w:r>
    </w:p>
    <w:p w:rsidR="002477A8" w:rsidRDefault="002477A8">
      <w:pPr>
        <w:pStyle w:val="ConsPlusNormal"/>
        <w:spacing w:before="220"/>
        <w:ind w:firstLine="540"/>
        <w:jc w:val="both"/>
      </w:pPr>
      <w:bookmarkStart w:id="65" w:name="P4774"/>
      <w:bookmarkEnd w:id="65"/>
      <w:r>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477A8" w:rsidRDefault="002477A8">
      <w:pPr>
        <w:pStyle w:val="ConsPlusNormal"/>
        <w:spacing w:before="220"/>
        <w:ind w:firstLine="540"/>
        <w:jc w:val="both"/>
      </w:pPr>
      <w: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477A8" w:rsidRDefault="002477A8">
      <w:pPr>
        <w:pStyle w:val="ConsPlusNormal"/>
        <w:spacing w:before="220"/>
        <w:ind w:firstLine="540"/>
        <w:jc w:val="both"/>
      </w:pPr>
      <w:r>
        <w:t>6. Допускается размещать в границах санитарно-защитной зоны промышленного объекта или производства:</w:t>
      </w:r>
    </w:p>
    <w:p w:rsidR="002477A8" w:rsidRDefault="002477A8">
      <w:pPr>
        <w:pStyle w:val="ConsPlusNormal"/>
        <w:spacing w:before="220"/>
        <w:ind w:firstLine="540"/>
        <w:jc w:val="both"/>
      </w:pPr>
      <w: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477A8" w:rsidRDefault="002477A8">
      <w:pPr>
        <w:pStyle w:val="ConsPlusNormal"/>
        <w:spacing w:before="220"/>
        <w:ind w:firstLine="540"/>
        <w:jc w:val="both"/>
      </w:pPr>
      <w:bookmarkStart w:id="66" w:name="P4778"/>
      <w:bookmarkEnd w:id="66"/>
      <w: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477A8" w:rsidRDefault="002477A8">
      <w:pPr>
        <w:pStyle w:val="ConsPlusNormal"/>
        <w:spacing w:before="220"/>
        <w:ind w:firstLine="540"/>
        <w:jc w:val="both"/>
      </w:pPr>
      <w:r>
        <w:t xml:space="preserve">8.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w:t>
      </w:r>
      <w:hyperlink w:anchor="P4774">
        <w:r>
          <w:rPr>
            <w:color w:val="0000FF"/>
          </w:rPr>
          <w:t>частей 4</w:t>
        </w:r>
      </w:hyperlink>
      <w:r>
        <w:t xml:space="preserve"> - </w:t>
      </w:r>
      <w:hyperlink w:anchor="P4778">
        <w:r>
          <w:rPr>
            <w:color w:val="0000FF"/>
          </w:rPr>
          <w:t>7</w:t>
        </w:r>
      </w:hyperlink>
      <w:r>
        <w:t xml:space="preserve"> настоящей статьи применяются с учетом требований, установленных настоящей частью.</w:t>
      </w:r>
    </w:p>
    <w:p w:rsidR="002477A8" w:rsidRDefault="002477A8">
      <w:pPr>
        <w:pStyle w:val="ConsPlusNormal"/>
        <w:spacing w:before="220"/>
        <w:ind w:firstLine="540"/>
        <w:jc w:val="both"/>
      </w:pPr>
      <w:r>
        <w:t>9. Применительно к магистральным трубопроводам и газораспределительным сетям в настоящих Правилах застройки отображены санитарно-защитные разрывы.</w:t>
      </w:r>
    </w:p>
    <w:p w:rsidR="002477A8" w:rsidRDefault="002477A8">
      <w:pPr>
        <w:pStyle w:val="ConsPlusNormal"/>
        <w:spacing w:before="220"/>
        <w:ind w:firstLine="540"/>
        <w:jc w:val="both"/>
      </w:pPr>
      <w:r>
        <w:t xml:space="preserve">10. Для газораспределительных сетей могут устанавливаться также охранные зоны. Охранная зона газораспределительной сети - зона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w:t>
      </w:r>
      <w:r>
        <w:lastRenderedPageBreak/>
        <w:t xml:space="preserve">повреждения. Ограничения использования земельных участков и объектов капитального строительства на территории данных охранных зон определяются на основании </w:t>
      </w:r>
      <w:hyperlink r:id="rId703">
        <w:r>
          <w:rPr>
            <w:color w:val="0000FF"/>
          </w:rPr>
          <w:t>Правил</w:t>
        </w:r>
      </w:hyperlink>
      <w:r>
        <w:t xml:space="preserve"> охраны газораспределительных сетей, утвержденных Постановлением Правительства Российской Федерации от 20.11.2000 N 878.</w:t>
      </w:r>
    </w:p>
    <w:p w:rsidR="002477A8" w:rsidRDefault="002477A8">
      <w:pPr>
        <w:pStyle w:val="ConsPlusNormal"/>
        <w:jc w:val="both"/>
      </w:pPr>
    </w:p>
    <w:p w:rsidR="002477A8" w:rsidRDefault="002477A8">
      <w:pPr>
        <w:pStyle w:val="ConsPlusTitle"/>
        <w:jc w:val="center"/>
        <w:outlineLvl w:val="2"/>
      </w:pPr>
      <w:r>
        <w:t>Статья 79. Порядок регулирования застройки по условиям</w:t>
      </w:r>
    </w:p>
    <w:p w:rsidR="002477A8" w:rsidRDefault="002477A8">
      <w:pPr>
        <w:pStyle w:val="ConsPlusTitle"/>
        <w:jc w:val="center"/>
      </w:pPr>
      <w:r>
        <w:t>охраны объектов культурного наследия</w:t>
      </w:r>
    </w:p>
    <w:p w:rsidR="002477A8" w:rsidRDefault="002477A8">
      <w:pPr>
        <w:pStyle w:val="ConsPlusNormal"/>
        <w:jc w:val="both"/>
      </w:pPr>
    </w:p>
    <w:p w:rsidR="002477A8" w:rsidRDefault="002477A8">
      <w:pPr>
        <w:pStyle w:val="ConsPlusNormal"/>
        <w:ind w:firstLine="540"/>
        <w:jc w:val="both"/>
      </w:pPr>
      <w:r>
        <w:t xml:space="preserve">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704">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2477A8" w:rsidRDefault="002477A8">
      <w:pPr>
        <w:pStyle w:val="ConsPlusNormal"/>
        <w:spacing w:before="220"/>
        <w:ind w:firstLine="540"/>
        <w:jc w:val="both"/>
      </w:pPr>
      <w:r>
        <w:t>2. Территория достопримечательного места - объекта культурного наследия регионального значения.</w:t>
      </w:r>
    </w:p>
    <w:p w:rsidR="002477A8" w:rsidRDefault="002477A8">
      <w:pPr>
        <w:pStyle w:val="ConsPlusNormal"/>
        <w:spacing w:before="220"/>
        <w:ind w:firstLine="540"/>
        <w:jc w:val="both"/>
      </w:pPr>
      <w: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органом исполнительной власти Самарской области, уполномоченным в области охраны объектов культурного наследия.</w:t>
      </w:r>
    </w:p>
    <w:p w:rsidR="002477A8" w:rsidRDefault="002477A8">
      <w:pPr>
        <w:pStyle w:val="ConsPlusNormal"/>
        <w:jc w:val="both"/>
      </w:pPr>
    </w:p>
    <w:p w:rsidR="002477A8" w:rsidRDefault="002477A8">
      <w:pPr>
        <w:pStyle w:val="ConsPlusTitle"/>
        <w:jc w:val="center"/>
        <w:outlineLvl w:val="2"/>
      </w:pPr>
      <w:r>
        <w:t>Статья 80. Ограничения использования земельных участков</w:t>
      </w:r>
    </w:p>
    <w:p w:rsidR="002477A8" w:rsidRDefault="002477A8">
      <w:pPr>
        <w:pStyle w:val="ConsPlusTitle"/>
        <w:jc w:val="center"/>
      </w:pPr>
      <w:r>
        <w:t>и объектов капитального строительства на территории</w:t>
      </w:r>
    </w:p>
    <w:p w:rsidR="002477A8" w:rsidRDefault="002477A8">
      <w:pPr>
        <w:pStyle w:val="ConsPlusTitle"/>
        <w:jc w:val="center"/>
      </w:pPr>
      <w:r>
        <w:t>охранных зон объектов электросетевого хозяйства</w:t>
      </w:r>
    </w:p>
    <w:p w:rsidR="002477A8" w:rsidRDefault="002477A8">
      <w:pPr>
        <w:pStyle w:val="ConsPlusNormal"/>
        <w:jc w:val="both"/>
      </w:pPr>
    </w:p>
    <w:p w:rsidR="002477A8" w:rsidRDefault="002477A8">
      <w:pPr>
        <w:pStyle w:val="ConsPlusNormal"/>
        <w:ind w:firstLine="540"/>
        <w:jc w:val="both"/>
      </w:pPr>
      <w:r>
        <w:t>1. Охранная зона объектов электросетевого хозяйства устанавливается в целях обеспечения безопасного функционирования и эксплуатации указанных объектов.</w:t>
      </w:r>
    </w:p>
    <w:p w:rsidR="002477A8" w:rsidRDefault="002477A8">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705">
        <w:r>
          <w:rPr>
            <w:color w:val="0000FF"/>
          </w:rPr>
          <w:t>Правил</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N 160.</w:t>
      </w:r>
    </w:p>
    <w:p w:rsidR="002477A8" w:rsidRDefault="002477A8">
      <w:pPr>
        <w:pStyle w:val="ConsPlusNormal"/>
        <w:spacing w:before="220"/>
        <w:ind w:firstLine="540"/>
        <w:jc w:val="both"/>
      </w:pPr>
      <w:r>
        <w:t>3. Охранные зоны устанавливаются:</w:t>
      </w:r>
    </w:p>
    <w:p w:rsidR="002477A8" w:rsidRDefault="002477A8">
      <w:pPr>
        <w:pStyle w:val="ConsPlusNormal"/>
        <w:spacing w:before="220"/>
        <w:ind w:firstLine="540"/>
        <w:jc w:val="both"/>
      </w:pPr>
      <w: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477A8" w:rsidRDefault="002477A8">
      <w:pPr>
        <w:pStyle w:val="ConsPlusNormal"/>
        <w:spacing w:before="220"/>
        <w:ind w:firstLine="540"/>
        <w:jc w:val="both"/>
      </w:pPr>
      <w:r>
        <w:t>1.1. при проектном номинальном классе напряжения 35 кВ - 15 метров;</w:t>
      </w:r>
    </w:p>
    <w:p w:rsidR="002477A8" w:rsidRDefault="002477A8">
      <w:pPr>
        <w:pStyle w:val="ConsPlusNormal"/>
        <w:spacing w:before="220"/>
        <w:ind w:firstLine="540"/>
        <w:jc w:val="both"/>
      </w:pPr>
      <w:r>
        <w:t>1.2. при проектном номинальном классе напряжения 110 кВ - 20 метров;</w:t>
      </w:r>
    </w:p>
    <w:p w:rsidR="002477A8" w:rsidRDefault="002477A8">
      <w:pPr>
        <w:pStyle w:val="ConsPlusNormal"/>
        <w:spacing w:before="220"/>
        <w:ind w:firstLine="540"/>
        <w:jc w:val="both"/>
      </w:pPr>
      <w:r>
        <w:t>1.3. при проектном номинальном классе напряжения 220 кВ - 25 метров;</w:t>
      </w:r>
    </w:p>
    <w:p w:rsidR="002477A8" w:rsidRDefault="002477A8">
      <w:pPr>
        <w:pStyle w:val="ConsPlusNormal"/>
        <w:spacing w:before="220"/>
        <w:ind w:firstLine="540"/>
        <w:jc w:val="both"/>
      </w:pPr>
      <w:r>
        <w:t>1.4. при проектном номинальном классе напряжения 330 кВ - 30 метров;</w:t>
      </w:r>
    </w:p>
    <w:p w:rsidR="002477A8" w:rsidRDefault="002477A8">
      <w:pPr>
        <w:pStyle w:val="ConsPlusNormal"/>
        <w:spacing w:before="220"/>
        <w:ind w:firstLine="540"/>
        <w:jc w:val="both"/>
      </w:pPr>
      <w:r>
        <w:t>1.5. при проектном номинальном классе напряжения 500 кВ - 30 метров;</w:t>
      </w:r>
    </w:p>
    <w:p w:rsidR="002477A8" w:rsidRDefault="002477A8">
      <w:pPr>
        <w:pStyle w:val="ConsPlusNormal"/>
        <w:spacing w:before="220"/>
        <w:ind w:firstLine="540"/>
        <w:jc w:val="both"/>
      </w:pPr>
      <w:r>
        <w:lastRenderedPageBreak/>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2477A8" w:rsidRDefault="002477A8">
      <w:pPr>
        <w:pStyle w:val="ConsPlusNormal"/>
        <w:spacing w:before="220"/>
        <w:ind w:firstLine="540"/>
        <w:jc w:val="both"/>
      </w:pPr>
      <w:bookmarkStart w:id="67" w:name="P4804"/>
      <w:bookmarkEnd w:id="67"/>
      <w: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77A8" w:rsidRDefault="002477A8">
      <w:pPr>
        <w:pStyle w:val="ConsPlusNormal"/>
        <w:spacing w:before="220"/>
        <w:ind w:firstLine="540"/>
        <w:jc w:val="both"/>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77A8" w:rsidRDefault="002477A8">
      <w:pPr>
        <w:pStyle w:val="ConsPlusNormal"/>
        <w:spacing w:before="220"/>
        <w:ind w:firstLine="540"/>
        <w:jc w:val="both"/>
      </w:pPr>
      <w:r>
        <w:t>2. размещать любые объекты и предметы (материалы) в пределах созданных в соответствии с требованиями нормативных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77A8" w:rsidRDefault="002477A8">
      <w:pPr>
        <w:pStyle w:val="ConsPlusNormal"/>
        <w:spacing w:before="220"/>
        <w:ind w:firstLine="540"/>
        <w:jc w:val="both"/>
      </w:pPr>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77A8" w:rsidRDefault="002477A8">
      <w:pPr>
        <w:pStyle w:val="ConsPlusNormal"/>
        <w:spacing w:before="220"/>
        <w:ind w:firstLine="540"/>
        <w:jc w:val="both"/>
      </w:pPr>
      <w:r>
        <w:t>4. размещать свалки;</w:t>
      </w:r>
    </w:p>
    <w:p w:rsidR="002477A8" w:rsidRDefault="002477A8">
      <w:pPr>
        <w:pStyle w:val="ConsPlusNormal"/>
        <w:spacing w:before="220"/>
        <w:ind w:firstLine="540"/>
        <w:jc w:val="both"/>
      </w:pPr>
      <w: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77A8" w:rsidRDefault="002477A8">
      <w:pPr>
        <w:pStyle w:val="ConsPlusNormal"/>
        <w:spacing w:before="220"/>
        <w:ind w:firstLine="540"/>
        <w:jc w:val="both"/>
      </w:pPr>
      <w:r>
        <w:t xml:space="preserve">5. В охранных зонах, установленных для объектов электросетевого хозяйства напряжением свыше 1000 вольт, помимо действий, предусмотренных </w:t>
      </w:r>
      <w:hyperlink w:anchor="P4804">
        <w:r>
          <w:rPr>
            <w:color w:val="0000FF"/>
          </w:rPr>
          <w:t>частью 4</w:t>
        </w:r>
      </w:hyperlink>
      <w:r>
        <w:t xml:space="preserve"> настоящей статьи, запрещается:</w:t>
      </w:r>
    </w:p>
    <w:p w:rsidR="002477A8" w:rsidRDefault="002477A8">
      <w:pPr>
        <w:pStyle w:val="ConsPlusNormal"/>
        <w:spacing w:before="220"/>
        <w:ind w:firstLine="540"/>
        <w:jc w:val="both"/>
      </w:pPr>
      <w:r>
        <w:t>1. складировать или размещать хранилища любых, в том числе горюче-смазочных, материалов;</w:t>
      </w:r>
    </w:p>
    <w:p w:rsidR="002477A8" w:rsidRDefault="002477A8">
      <w:pPr>
        <w:pStyle w:val="ConsPlusNormal"/>
        <w:spacing w:before="220"/>
        <w:ind w:firstLine="540"/>
        <w:jc w:val="both"/>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77A8" w:rsidRDefault="002477A8">
      <w:pPr>
        <w:pStyle w:val="ConsPlusNormal"/>
        <w:spacing w:before="220"/>
        <w:ind w:firstLine="540"/>
        <w:jc w:val="both"/>
      </w:pPr>
      <w: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77A8" w:rsidRDefault="002477A8">
      <w:pPr>
        <w:pStyle w:val="ConsPlusNormal"/>
        <w:spacing w:before="220"/>
        <w:ind w:firstLine="540"/>
        <w:jc w:val="both"/>
      </w:pPr>
      <w: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77A8" w:rsidRDefault="002477A8">
      <w:pPr>
        <w:pStyle w:val="ConsPlusNormal"/>
        <w:spacing w:before="220"/>
        <w:ind w:firstLine="540"/>
        <w:jc w:val="both"/>
      </w:pPr>
      <w:r>
        <w:t xml:space="preserve">5. осуществлять проход судов с поднятыми стрелами кранов и других механизмов (в </w:t>
      </w:r>
      <w:r>
        <w:lastRenderedPageBreak/>
        <w:t>охранных зонах воздушных линий электропередачи).</w:t>
      </w:r>
    </w:p>
    <w:p w:rsidR="002477A8" w:rsidRDefault="002477A8">
      <w:pPr>
        <w:pStyle w:val="ConsPlusNormal"/>
        <w:spacing w:before="220"/>
        <w:ind w:firstLine="540"/>
        <w:jc w:val="both"/>
      </w:pPr>
      <w:bookmarkStart w:id="68" w:name="P4816"/>
      <w:bookmarkEnd w:id="68"/>
      <w:r>
        <w:t>6. В пределах охранных зон без письменного решения о согласовании сетевых организаций юридическим и физическим лицам запрещаются:</w:t>
      </w:r>
    </w:p>
    <w:p w:rsidR="002477A8" w:rsidRDefault="002477A8">
      <w:pPr>
        <w:pStyle w:val="ConsPlusNormal"/>
        <w:spacing w:before="220"/>
        <w:ind w:firstLine="540"/>
        <w:jc w:val="both"/>
      </w:pPr>
      <w:r>
        <w:t>1. строительство, капитальный ремонт, реконструкция или снос зданий и сооружений;</w:t>
      </w:r>
    </w:p>
    <w:p w:rsidR="002477A8" w:rsidRDefault="002477A8">
      <w:pPr>
        <w:pStyle w:val="ConsPlusNormal"/>
        <w:spacing w:before="220"/>
        <w:ind w:firstLine="540"/>
        <w:jc w:val="both"/>
      </w:pPr>
      <w:r>
        <w:t>2. горные, взрывные, мелиоративные работы, в том числе связанные с временным затоплением земель;</w:t>
      </w:r>
    </w:p>
    <w:p w:rsidR="002477A8" w:rsidRDefault="002477A8">
      <w:pPr>
        <w:pStyle w:val="ConsPlusNormal"/>
        <w:spacing w:before="220"/>
        <w:ind w:firstLine="540"/>
        <w:jc w:val="both"/>
      </w:pPr>
      <w:r>
        <w:t>3. посадка и вырубка деревьев и кустарников;</w:t>
      </w:r>
    </w:p>
    <w:p w:rsidR="002477A8" w:rsidRDefault="002477A8">
      <w:pPr>
        <w:pStyle w:val="ConsPlusNormal"/>
        <w:spacing w:before="220"/>
        <w:ind w:firstLine="540"/>
        <w:jc w:val="both"/>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77A8" w:rsidRDefault="002477A8">
      <w:pPr>
        <w:pStyle w:val="ConsPlusNormal"/>
        <w:spacing w:before="220"/>
        <w:ind w:firstLine="540"/>
        <w:jc w:val="both"/>
      </w:pPr>
      <w: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477A8" w:rsidRDefault="002477A8">
      <w:pPr>
        <w:pStyle w:val="ConsPlusNormal"/>
        <w:spacing w:before="220"/>
        <w:ind w:firstLine="540"/>
        <w:jc w:val="both"/>
      </w:pPr>
      <w: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77A8" w:rsidRDefault="002477A8">
      <w:pPr>
        <w:pStyle w:val="ConsPlusNormal"/>
        <w:spacing w:before="220"/>
        <w:ind w:firstLine="540"/>
        <w:jc w:val="both"/>
      </w:pPr>
      <w: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77A8" w:rsidRDefault="002477A8">
      <w:pPr>
        <w:pStyle w:val="ConsPlusNormal"/>
        <w:spacing w:before="220"/>
        <w:ind w:firstLine="540"/>
        <w:jc w:val="both"/>
      </w:pPr>
      <w: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77A8" w:rsidRDefault="002477A8">
      <w:pPr>
        <w:pStyle w:val="ConsPlusNormal"/>
        <w:spacing w:before="220"/>
        <w:ind w:firstLine="540"/>
        <w:jc w:val="both"/>
      </w:pPr>
      <w: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77A8" w:rsidRDefault="002477A8">
      <w:pPr>
        <w:pStyle w:val="ConsPlusNormal"/>
        <w:spacing w:before="220"/>
        <w:ind w:firstLine="540"/>
        <w:jc w:val="both"/>
      </w:pPr>
      <w:r>
        <w:t xml:space="preserve">7. В охранных зонах, установленных для объектов электросетевого хозяйства напряжением до 1000 вольт, помимо действий, предусмотренных </w:t>
      </w:r>
      <w:hyperlink w:anchor="P4816">
        <w:r>
          <w:rPr>
            <w:color w:val="0000FF"/>
          </w:rPr>
          <w:t>частью 6</w:t>
        </w:r>
      </w:hyperlink>
      <w:r>
        <w:t xml:space="preserve"> настоящей статьи, без письменного решения о согласовании сетевых организаций запрещается:</w:t>
      </w:r>
    </w:p>
    <w:p w:rsidR="002477A8" w:rsidRDefault="002477A8">
      <w:pPr>
        <w:pStyle w:val="ConsPlusNormal"/>
        <w:spacing w:before="220"/>
        <w:ind w:firstLine="540"/>
        <w:jc w:val="both"/>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77A8" w:rsidRDefault="002477A8">
      <w:pPr>
        <w:pStyle w:val="ConsPlusNormal"/>
        <w:spacing w:before="220"/>
        <w:ind w:firstLine="540"/>
        <w:jc w:val="both"/>
      </w:pPr>
      <w:r>
        <w:t>2. складировать или размещать хранилища любых, в том числе горюче-смазочных, материалов;</w:t>
      </w:r>
    </w:p>
    <w:p w:rsidR="002477A8" w:rsidRDefault="002477A8">
      <w:pPr>
        <w:pStyle w:val="ConsPlusNormal"/>
        <w:spacing w:before="220"/>
        <w:ind w:firstLine="540"/>
        <w:jc w:val="both"/>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77A8" w:rsidRDefault="002477A8">
      <w:pPr>
        <w:pStyle w:val="ConsPlusNormal"/>
        <w:jc w:val="both"/>
      </w:pPr>
    </w:p>
    <w:p w:rsidR="002477A8" w:rsidRDefault="002477A8">
      <w:pPr>
        <w:pStyle w:val="ConsPlusTitle"/>
        <w:ind w:firstLine="540"/>
        <w:jc w:val="both"/>
        <w:outlineLvl w:val="2"/>
      </w:pPr>
      <w:r>
        <w:t xml:space="preserve">Статья 81. Утратила силу. - </w:t>
      </w:r>
      <w:hyperlink r:id="rId706">
        <w:r>
          <w:rPr>
            <w:color w:val="0000FF"/>
          </w:rPr>
          <w:t>Решение</w:t>
        </w:r>
      </w:hyperlink>
      <w:r>
        <w:t xml:space="preserve"> Думы городского округа Тольятти Самарской области от 04.04.2018 N 1702.</w:t>
      </w:r>
    </w:p>
    <w:p w:rsidR="002477A8" w:rsidRDefault="002477A8">
      <w:pPr>
        <w:pStyle w:val="ConsPlusNormal"/>
        <w:jc w:val="both"/>
      </w:pPr>
    </w:p>
    <w:p w:rsidR="002477A8" w:rsidRDefault="002477A8">
      <w:pPr>
        <w:pStyle w:val="ConsPlusTitle"/>
        <w:jc w:val="center"/>
        <w:outlineLvl w:val="2"/>
      </w:pPr>
      <w:r>
        <w:t>Статья 82. Ограничения использования земельных участков</w:t>
      </w:r>
    </w:p>
    <w:p w:rsidR="002477A8" w:rsidRDefault="002477A8">
      <w:pPr>
        <w:pStyle w:val="ConsPlusTitle"/>
        <w:jc w:val="center"/>
      </w:pPr>
      <w:r>
        <w:t>и объектов капитального строительства на территории</w:t>
      </w:r>
    </w:p>
    <w:p w:rsidR="002477A8" w:rsidRDefault="002477A8">
      <w:pPr>
        <w:pStyle w:val="ConsPlusTitle"/>
        <w:jc w:val="center"/>
      </w:pPr>
      <w:r>
        <w:lastRenderedPageBreak/>
        <w:t>водоохранных зон, прибрежных защитных полос, береговых полос</w:t>
      </w:r>
    </w:p>
    <w:p w:rsidR="002477A8" w:rsidRDefault="002477A8">
      <w:pPr>
        <w:pStyle w:val="ConsPlusNormal"/>
        <w:jc w:val="both"/>
      </w:pPr>
    </w:p>
    <w:p w:rsidR="002477A8" w:rsidRDefault="002477A8">
      <w:pPr>
        <w:pStyle w:val="ConsPlusNormal"/>
        <w:ind w:firstLine="540"/>
        <w:jc w:val="both"/>
      </w:pPr>
      <w: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477A8" w:rsidRDefault="002477A8">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w:t>
      </w:r>
      <w:hyperlink r:id="rId707">
        <w:r>
          <w:rPr>
            <w:color w:val="0000FF"/>
          </w:rPr>
          <w:t>статьей 65</w:t>
        </w:r>
      </w:hyperlink>
      <w:r>
        <w:t xml:space="preserve"> Водного кодекса Российской Федерации.</w:t>
      </w:r>
    </w:p>
    <w:p w:rsidR="002477A8" w:rsidRDefault="002477A8">
      <w:pPr>
        <w:pStyle w:val="ConsPlusNormal"/>
        <w:spacing w:before="220"/>
        <w:ind w:firstLine="540"/>
        <w:jc w:val="both"/>
      </w:pPr>
      <w:bookmarkStart w:id="69" w:name="P4839"/>
      <w:bookmarkEnd w:id="69"/>
      <w:r>
        <w:t xml:space="preserve">3. В соответствии со специальным режимом на территории водоохранных зон, границы которых отображены на </w:t>
      </w:r>
      <w:hyperlink w:anchor="P5051">
        <w:r>
          <w:rPr>
            <w:color w:val="0000FF"/>
          </w:rPr>
          <w:t>Карте</w:t>
        </w:r>
      </w:hyperlink>
      <w:r>
        <w:t xml:space="preserve"> зон с особыми условиями использования территории городского округа Тольятти, запрещается:</w:t>
      </w:r>
    </w:p>
    <w:p w:rsidR="002477A8" w:rsidRDefault="002477A8">
      <w:pPr>
        <w:pStyle w:val="ConsPlusNormal"/>
        <w:spacing w:before="220"/>
        <w:ind w:firstLine="540"/>
        <w:jc w:val="both"/>
      </w:pPr>
      <w:r>
        <w:t>1) использование сточных вод для удобрения почв;</w:t>
      </w:r>
    </w:p>
    <w:p w:rsidR="002477A8" w:rsidRDefault="002477A8">
      <w:pPr>
        <w:pStyle w:val="ConsPlusNormal"/>
        <w:spacing w:before="220"/>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477A8" w:rsidRDefault="002477A8">
      <w:pPr>
        <w:pStyle w:val="ConsPlusNormal"/>
        <w:spacing w:before="220"/>
        <w:ind w:firstLine="540"/>
        <w:jc w:val="both"/>
      </w:pPr>
      <w:r>
        <w:t>3) осуществление авиационных мер по борьбе с вредителями и болезнями растений;</w:t>
      </w:r>
    </w:p>
    <w:p w:rsidR="002477A8" w:rsidRDefault="002477A8">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477A8" w:rsidRDefault="002477A8">
      <w:pPr>
        <w:pStyle w:val="ConsPlusNormal"/>
        <w:spacing w:before="220"/>
        <w:ind w:firstLine="540"/>
        <w:jc w:val="both"/>
      </w:pPr>
      <w: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477A8" w:rsidRDefault="002477A8">
      <w:pPr>
        <w:pStyle w:val="ConsPlusNormal"/>
        <w:spacing w:before="220"/>
        <w:ind w:firstLine="540"/>
        <w:jc w:val="both"/>
      </w:pPr>
      <w:r>
        <w:t xml:space="preserve">5. В границах прибрежных защитных полос, наряду с ограничениями, установленными </w:t>
      </w:r>
      <w:hyperlink w:anchor="P4839">
        <w:r>
          <w:rPr>
            <w:color w:val="0000FF"/>
          </w:rPr>
          <w:t>частью 3</w:t>
        </w:r>
      </w:hyperlink>
      <w:r>
        <w:t xml:space="preserve"> настоящей статьи, запрещается:</w:t>
      </w:r>
    </w:p>
    <w:p w:rsidR="002477A8" w:rsidRDefault="002477A8">
      <w:pPr>
        <w:pStyle w:val="ConsPlusNormal"/>
        <w:spacing w:before="220"/>
        <w:ind w:firstLine="540"/>
        <w:jc w:val="both"/>
      </w:pPr>
      <w:r>
        <w:t>1. распашка земель;</w:t>
      </w:r>
    </w:p>
    <w:p w:rsidR="002477A8" w:rsidRDefault="002477A8">
      <w:pPr>
        <w:pStyle w:val="ConsPlusNormal"/>
        <w:spacing w:before="220"/>
        <w:ind w:firstLine="540"/>
        <w:jc w:val="both"/>
      </w:pPr>
      <w:r>
        <w:t>2. размещение отвалов размываемых грунтов;</w:t>
      </w:r>
    </w:p>
    <w:p w:rsidR="002477A8" w:rsidRDefault="002477A8">
      <w:pPr>
        <w:pStyle w:val="ConsPlusNormal"/>
        <w:spacing w:before="220"/>
        <w:ind w:firstLine="540"/>
        <w:jc w:val="both"/>
      </w:pPr>
      <w:r>
        <w:t>3. выпас сельскохозяйственных животных и организация для них летних лагерей, ванн.</w:t>
      </w:r>
    </w:p>
    <w:p w:rsidR="002477A8" w:rsidRDefault="002477A8">
      <w:pPr>
        <w:pStyle w:val="ConsPlusNormal"/>
        <w:spacing w:before="220"/>
        <w:ind w:firstLine="540"/>
        <w:jc w:val="both"/>
      </w:pPr>
      <w:r>
        <w:t>6. Береговая полоса выделяется вдоль береговой линии водных объектов общего пользования и предназначена для общего пользования. Ширина береговой полосы всех водных объектов общего пользования на территории городского округа Тольятти составляет 20 метров от уреза воды.</w:t>
      </w:r>
    </w:p>
    <w:p w:rsidR="002477A8" w:rsidRDefault="002477A8">
      <w:pPr>
        <w:pStyle w:val="ConsPlusNormal"/>
        <w:spacing w:before="220"/>
        <w:ind w:firstLine="540"/>
        <w:jc w:val="both"/>
      </w:pPr>
      <w:r>
        <w:t>7.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477A8" w:rsidRDefault="002477A8">
      <w:pPr>
        <w:pStyle w:val="ConsPlusNormal"/>
        <w:jc w:val="both"/>
      </w:pPr>
    </w:p>
    <w:p w:rsidR="002477A8" w:rsidRDefault="002477A8">
      <w:pPr>
        <w:pStyle w:val="ConsPlusTitle"/>
        <w:jc w:val="center"/>
        <w:outlineLvl w:val="2"/>
      </w:pPr>
      <w:r>
        <w:t>Статья 83. Ограничения использования земельных участков</w:t>
      </w:r>
    </w:p>
    <w:p w:rsidR="002477A8" w:rsidRDefault="002477A8">
      <w:pPr>
        <w:pStyle w:val="ConsPlusTitle"/>
        <w:jc w:val="center"/>
      </w:pPr>
      <w:r>
        <w:t>в пределах зон санитарной охраны источников водоснабжения</w:t>
      </w:r>
    </w:p>
    <w:p w:rsidR="002477A8" w:rsidRDefault="002477A8">
      <w:pPr>
        <w:pStyle w:val="ConsPlusNormal"/>
        <w:jc w:val="both"/>
      </w:pPr>
    </w:p>
    <w:p w:rsidR="002477A8" w:rsidRDefault="002477A8">
      <w:pPr>
        <w:pStyle w:val="ConsPlusNormal"/>
        <w:ind w:firstLine="540"/>
        <w:jc w:val="both"/>
      </w:pPr>
      <w:r>
        <w:lastRenderedPageBreak/>
        <w:t>1. Основной целью создания и обеспечения режима в зоне санитарной охраны источников водоснабжения (далее - ЗСО) является санитарная охрана от загрязнения источников водоснабжения, а также территорий, на которых они расположены.</w:t>
      </w:r>
    </w:p>
    <w:p w:rsidR="002477A8" w:rsidRDefault="002477A8">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w:t>
      </w:r>
      <w:hyperlink r:id="rId708">
        <w:r>
          <w:rPr>
            <w:color w:val="0000FF"/>
          </w:rPr>
          <w:t>законом</w:t>
        </w:r>
      </w:hyperlink>
      <w:r>
        <w:t xml:space="preserve"> от 30.03.1999 N 52-ФЗ "О санитарно-эпидемиологическом благополучии населения".</w:t>
      </w:r>
    </w:p>
    <w:p w:rsidR="002477A8" w:rsidRDefault="002477A8">
      <w:pPr>
        <w:pStyle w:val="ConsPlusNormal"/>
        <w:spacing w:before="220"/>
        <w:ind w:firstLine="540"/>
        <w:jc w:val="both"/>
      </w:pPr>
      <w:r>
        <w:t xml:space="preserve">3. Содержание указанного режима определено санитарно-эпидемиологическими правилами и нормативами </w:t>
      </w:r>
      <w:hyperlink r:id="rId709">
        <w:r>
          <w:rPr>
            <w:color w:val="0000FF"/>
          </w:rPr>
          <w:t>СанПиН 2.1.4.1110-02</w:t>
        </w:r>
      </w:hyperlink>
      <w:r>
        <w:t>"Зоны санитарной охраны источников водоснабжения и водопроводов питьевого назначения".</w:t>
      </w:r>
    </w:p>
    <w:p w:rsidR="002477A8" w:rsidRDefault="002477A8">
      <w:pPr>
        <w:pStyle w:val="ConsPlusNormal"/>
        <w:spacing w:before="220"/>
        <w:ind w:firstLine="540"/>
        <w:jc w:val="both"/>
      </w:pPr>
      <w:r>
        <w:t xml:space="preserve">4. В соответствии с </w:t>
      </w:r>
      <w:hyperlink r:id="rId710">
        <w:r>
          <w:rPr>
            <w:color w:val="0000FF"/>
          </w:rPr>
          <w:t>СанПиН 2.1.4.1110-02</w:t>
        </w:r>
      </w:hyperlink>
      <w:r>
        <w:t xml:space="preserve">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Не допускается:</w:t>
      </w:r>
    </w:p>
    <w:p w:rsidR="002477A8" w:rsidRDefault="002477A8">
      <w:pPr>
        <w:pStyle w:val="ConsPlusNormal"/>
        <w:spacing w:before="220"/>
        <w:ind w:firstLine="540"/>
        <w:jc w:val="both"/>
      </w:pPr>
      <w:r>
        <w:t>- посадка высокоствольных деревьев;</w:t>
      </w:r>
    </w:p>
    <w:p w:rsidR="002477A8" w:rsidRDefault="002477A8">
      <w:pPr>
        <w:pStyle w:val="ConsPlusNormal"/>
        <w:spacing w:before="220"/>
        <w:ind w:firstLine="540"/>
        <w:jc w:val="both"/>
      </w:pPr>
      <w: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477A8" w:rsidRDefault="002477A8">
      <w:pPr>
        <w:pStyle w:val="ConsPlusNormal"/>
        <w:spacing w:before="220"/>
        <w:ind w:firstLine="540"/>
        <w:jc w:val="both"/>
      </w:pPr>
      <w:r>
        <w:t>- размещение жилых и хозяйственно-бытовых зданий, проживание людей.</w:t>
      </w:r>
    </w:p>
    <w:p w:rsidR="002477A8" w:rsidRDefault="002477A8">
      <w:pPr>
        <w:pStyle w:val="ConsPlusNormal"/>
        <w:spacing w:before="220"/>
        <w:ind w:firstLine="540"/>
        <w:jc w:val="both"/>
      </w:pPr>
      <w: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2477A8" w:rsidRDefault="002477A8">
      <w:pPr>
        <w:pStyle w:val="ConsPlusNormal"/>
        <w:spacing w:before="220"/>
        <w:ind w:firstLine="540"/>
        <w:jc w:val="both"/>
      </w:pPr>
      <w:bookmarkStart w:id="70" w:name="P4863"/>
      <w:bookmarkEnd w:id="70"/>
      <w:r>
        <w:t>5. В пределах второго и третьего поясов зоны санитарной охраны подземных источников водоснабжения запрещается:</w:t>
      </w:r>
    </w:p>
    <w:p w:rsidR="002477A8" w:rsidRDefault="002477A8">
      <w:pPr>
        <w:pStyle w:val="ConsPlusNormal"/>
        <w:spacing w:before="220"/>
        <w:ind w:firstLine="540"/>
        <w:jc w:val="both"/>
      </w:pPr>
      <w:r>
        <w:t>- закачка отработанных вод в подземные горизонты;</w:t>
      </w:r>
    </w:p>
    <w:p w:rsidR="002477A8" w:rsidRDefault="002477A8">
      <w:pPr>
        <w:pStyle w:val="ConsPlusNormal"/>
        <w:spacing w:before="220"/>
        <w:ind w:firstLine="540"/>
        <w:jc w:val="both"/>
      </w:pPr>
      <w:r>
        <w:t>- подземное складирование твердых отходов;</w:t>
      </w:r>
    </w:p>
    <w:p w:rsidR="002477A8" w:rsidRDefault="002477A8">
      <w:pPr>
        <w:pStyle w:val="ConsPlusNormal"/>
        <w:spacing w:before="220"/>
        <w:ind w:firstLine="540"/>
        <w:jc w:val="both"/>
      </w:pPr>
      <w:r>
        <w:t>- разработка недр земли;</w:t>
      </w:r>
    </w:p>
    <w:p w:rsidR="002477A8" w:rsidRDefault="002477A8">
      <w:pPr>
        <w:pStyle w:val="ConsPlusNormal"/>
        <w:spacing w:before="220"/>
        <w:ind w:firstLine="540"/>
        <w:jc w:val="both"/>
      </w:pPr>
      <w: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2477A8" w:rsidRDefault="002477A8">
      <w:pPr>
        <w:pStyle w:val="ConsPlusNormal"/>
        <w:spacing w:before="220"/>
        <w:ind w:firstLine="540"/>
        <w:jc w:val="both"/>
      </w:pPr>
      <w:r>
        <w:t xml:space="preserve">6. Кроме ограничений, указанных в </w:t>
      </w:r>
      <w:hyperlink w:anchor="P4863">
        <w:r>
          <w:rPr>
            <w:color w:val="0000FF"/>
          </w:rPr>
          <w:t>части 5</w:t>
        </w:r>
      </w:hyperlink>
      <w:r>
        <w:t xml:space="preserve"> настоящей статьи, в пределах второго пояса зоны санитарной охраны подземных источников водоснабжения также запрещается:</w:t>
      </w:r>
    </w:p>
    <w:p w:rsidR="002477A8" w:rsidRDefault="002477A8">
      <w:pPr>
        <w:pStyle w:val="ConsPlusNormal"/>
        <w:spacing w:before="220"/>
        <w:ind w:firstLine="540"/>
        <w:jc w:val="both"/>
      </w:pPr>
      <w: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477A8" w:rsidRDefault="002477A8">
      <w:pPr>
        <w:pStyle w:val="ConsPlusNormal"/>
        <w:spacing w:before="220"/>
        <w:ind w:firstLine="540"/>
        <w:jc w:val="both"/>
      </w:pPr>
      <w:r>
        <w:lastRenderedPageBreak/>
        <w:t>- применение удобрений и ядохимикатов;</w:t>
      </w:r>
    </w:p>
    <w:p w:rsidR="002477A8" w:rsidRDefault="002477A8">
      <w:pPr>
        <w:pStyle w:val="ConsPlusNormal"/>
        <w:spacing w:before="220"/>
        <w:ind w:firstLine="540"/>
        <w:jc w:val="both"/>
      </w:pPr>
      <w:r>
        <w:t>- рубка леса главного пользования и реконструкции.</w:t>
      </w:r>
    </w:p>
    <w:p w:rsidR="002477A8" w:rsidRDefault="002477A8">
      <w:pPr>
        <w:pStyle w:val="ConsPlusNormal"/>
        <w:jc w:val="both"/>
      </w:pPr>
    </w:p>
    <w:p w:rsidR="002477A8" w:rsidRDefault="002477A8">
      <w:pPr>
        <w:pStyle w:val="ConsPlusTitle"/>
        <w:jc w:val="center"/>
        <w:outlineLvl w:val="2"/>
      </w:pPr>
      <w:bookmarkStart w:id="71" w:name="P4873"/>
      <w:bookmarkEnd w:id="71"/>
      <w:r>
        <w:t>Статья 84. Ограничения использования земельных участков</w:t>
      </w:r>
    </w:p>
    <w:p w:rsidR="002477A8" w:rsidRDefault="002477A8">
      <w:pPr>
        <w:pStyle w:val="ConsPlusTitle"/>
        <w:jc w:val="center"/>
      </w:pPr>
      <w:r>
        <w:t>в пределах санитарно-защитных полос водоводов</w:t>
      </w:r>
    </w:p>
    <w:p w:rsidR="002477A8" w:rsidRDefault="002477A8">
      <w:pPr>
        <w:pStyle w:val="ConsPlusNormal"/>
        <w:jc w:val="both"/>
      </w:pPr>
    </w:p>
    <w:p w:rsidR="002477A8" w:rsidRDefault="002477A8">
      <w:pPr>
        <w:pStyle w:val="ConsPlusNormal"/>
        <w:ind w:firstLine="540"/>
        <w:jc w:val="both"/>
      </w:pPr>
      <w:r>
        <w:t>1. В целях обеспечения санитарной охраны от загрязнения водопроводных сооружений, а также территорий, на которых они расположены, применительно к водоводам в настоящих Правилах застройки отображены санитарно-защитные полосы.</w:t>
      </w:r>
    </w:p>
    <w:p w:rsidR="002477A8" w:rsidRDefault="002477A8">
      <w:pPr>
        <w:pStyle w:val="ConsPlusNormal"/>
        <w:spacing w:before="220"/>
        <w:ind w:firstLine="540"/>
        <w:jc w:val="both"/>
      </w:pPr>
      <w:r>
        <w:t xml:space="preserve">2. Ограничения использования объектов недвижимости, ограничения хозяйственной и иной деятельности на территории санитарно-защитных полос водоводов определяются на основании санитарно-эпидемиологических правил и нормативов </w:t>
      </w:r>
      <w:hyperlink r:id="rId711">
        <w:r>
          <w:rPr>
            <w:color w:val="0000FF"/>
          </w:rPr>
          <w:t>СанПиН 2.1.4.1110-02</w:t>
        </w:r>
      </w:hyperlink>
      <w:r>
        <w:t xml:space="preserve">"Зоны санитарной охраны источников водоснабжения и водопроводов питьевого назначения", а также </w:t>
      </w:r>
      <w:hyperlink r:id="rId712">
        <w:r>
          <w:rPr>
            <w:color w:val="0000FF"/>
          </w:rPr>
          <w:t>СНиП 2.04.02-84*</w:t>
        </w:r>
      </w:hyperlink>
      <w:r>
        <w:t>"Водоснабжение. Наружные сети и сооружения".</w:t>
      </w:r>
    </w:p>
    <w:p w:rsidR="002477A8" w:rsidRDefault="002477A8">
      <w:pPr>
        <w:pStyle w:val="ConsPlusNormal"/>
        <w:jc w:val="both"/>
      </w:pPr>
    </w:p>
    <w:p w:rsidR="002477A8" w:rsidRDefault="002477A8">
      <w:pPr>
        <w:pStyle w:val="ConsPlusNormal"/>
        <w:jc w:val="right"/>
      </w:pPr>
      <w:r>
        <w:t>Председатель</w:t>
      </w:r>
    </w:p>
    <w:p w:rsidR="002477A8" w:rsidRDefault="002477A8">
      <w:pPr>
        <w:pStyle w:val="ConsPlusNormal"/>
        <w:jc w:val="right"/>
      </w:pPr>
      <w:r>
        <w:t>Думы городского округа</w:t>
      </w:r>
    </w:p>
    <w:p w:rsidR="002477A8" w:rsidRDefault="002477A8">
      <w:pPr>
        <w:pStyle w:val="ConsPlusNormal"/>
        <w:jc w:val="right"/>
      </w:pPr>
      <w:r>
        <w:t>А.В.ДЕНИСОВ</w:t>
      </w: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right"/>
        <w:outlineLvl w:val="1"/>
      </w:pPr>
      <w:r>
        <w:t>Приложение N 1</w:t>
      </w:r>
    </w:p>
    <w:p w:rsidR="002477A8" w:rsidRDefault="002477A8">
      <w:pPr>
        <w:pStyle w:val="ConsPlusNormal"/>
        <w:jc w:val="right"/>
      </w:pPr>
      <w:r>
        <w:t>к Правилам</w:t>
      </w:r>
    </w:p>
    <w:p w:rsidR="002477A8" w:rsidRDefault="002477A8">
      <w:pPr>
        <w:pStyle w:val="ConsPlusNormal"/>
        <w:jc w:val="right"/>
      </w:pPr>
      <w:r>
        <w:t>землепользования и застройки</w:t>
      </w:r>
    </w:p>
    <w:p w:rsidR="002477A8" w:rsidRDefault="002477A8">
      <w:pPr>
        <w:pStyle w:val="ConsPlusNormal"/>
        <w:jc w:val="right"/>
      </w:pPr>
      <w:r>
        <w:t>городского округа Тольятти</w:t>
      </w:r>
    </w:p>
    <w:p w:rsidR="002477A8" w:rsidRDefault="002477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13">
              <w:r>
                <w:rPr>
                  <w:color w:val="0000FF"/>
                </w:rPr>
                <w:t>Решением</w:t>
              </w:r>
            </w:hyperlink>
            <w:r>
              <w:rPr>
                <w:color w:val="392C69"/>
              </w:rPr>
              <w:t xml:space="preserve"> Думы городского округа Тольятти Самарской области от 27.11.2024 N 367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63:09:0301104:2122, местоположение: Самарская область, г. Тольятти, Центральный район, ул. Белорусская, д. 11, с изменением границ территориальных зон: Ж-4 (зона многоэтажной жилой застройки) и Ж-6 (зона объектов дошкольного, начального общего и среднего (полного) общего образования), согласно </w:t>
            </w:r>
            <w:hyperlink r:id="rId714">
              <w:r>
                <w:rPr>
                  <w:color w:val="0000FF"/>
                </w:rPr>
                <w:t>приложениям 1</w:t>
              </w:r>
            </w:hyperlink>
            <w:r>
              <w:rPr>
                <w:color w:val="392C69"/>
              </w:rPr>
              <w:t xml:space="preserve">, </w:t>
            </w:r>
            <w:hyperlink r:id="rId715">
              <w:r>
                <w:rPr>
                  <w:color w:val="0000FF"/>
                </w:rPr>
                <w:t>2</w:t>
              </w:r>
            </w:hyperlink>
            <w:r>
              <w:rPr>
                <w:color w:val="392C69"/>
              </w:rPr>
              <w:t xml:space="preserve">, </w:t>
            </w:r>
            <w:hyperlink r:id="rId716">
              <w:r>
                <w:rPr>
                  <w:color w:val="0000FF"/>
                </w:rPr>
                <w:t>3</w:t>
              </w:r>
            </w:hyperlink>
            <w:r>
              <w:rPr>
                <w:color w:val="392C69"/>
              </w:rPr>
              <w:t xml:space="preserve"> к Решению Думы городского округа Тольятти Самарской области от 27.11.2024 N 367.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17">
              <w:r>
                <w:rPr>
                  <w:color w:val="0000FF"/>
                </w:rPr>
                <w:t>Решением</w:t>
              </w:r>
            </w:hyperlink>
            <w:r>
              <w:rPr>
                <w:color w:val="392C69"/>
              </w:rPr>
              <w:t xml:space="preserve"> Думы городского округа Тольятти Самарской области от 13.11.2024 N 359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18">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19">
              <w:r>
                <w:rPr>
                  <w:color w:val="0000FF"/>
                </w:rPr>
                <w:t>приложениям 1</w:t>
              </w:r>
            </w:hyperlink>
            <w:r>
              <w:rPr>
                <w:color w:val="392C69"/>
              </w:rPr>
              <w:t xml:space="preserve">, </w:t>
            </w:r>
            <w:hyperlink r:id="rId720">
              <w:r>
                <w:rPr>
                  <w:color w:val="0000FF"/>
                </w:rPr>
                <w:t>2</w:t>
              </w:r>
            </w:hyperlink>
            <w:r>
              <w:rPr>
                <w:color w:val="392C69"/>
              </w:rPr>
              <w:t xml:space="preserve"> к Решению Думы городского округа Тольятти Самарской области от 13.11.2024 N 359.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21">
              <w:r>
                <w:rPr>
                  <w:color w:val="0000FF"/>
                </w:rPr>
                <w:t>Решением</w:t>
              </w:r>
            </w:hyperlink>
            <w:r>
              <w:rPr>
                <w:color w:val="392C69"/>
              </w:rPr>
              <w:t xml:space="preserve"> Думы городского округа Тольятти Самарской области от 09.10.2024 N 321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22">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23">
              <w:r>
                <w:rPr>
                  <w:color w:val="0000FF"/>
                </w:rPr>
                <w:t>приложениям 1</w:t>
              </w:r>
            </w:hyperlink>
            <w:r>
              <w:rPr>
                <w:color w:val="392C69"/>
              </w:rPr>
              <w:t xml:space="preserve">, </w:t>
            </w:r>
            <w:hyperlink r:id="rId724">
              <w:r>
                <w:rPr>
                  <w:color w:val="0000FF"/>
                </w:rPr>
                <w:t>2</w:t>
              </w:r>
            </w:hyperlink>
            <w:r>
              <w:rPr>
                <w:color w:val="392C69"/>
              </w:rPr>
              <w:t xml:space="preserve"> к Решению Думы городского округа Тольятти Самарской области от 09.10.2024 N 321.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25">
              <w:r>
                <w:rPr>
                  <w:color w:val="0000FF"/>
                </w:rPr>
                <w:t>Решением</w:t>
              </w:r>
            </w:hyperlink>
            <w:r>
              <w:rPr>
                <w:color w:val="392C69"/>
              </w:rPr>
              <w:t xml:space="preserve"> Думы городского округа Тольятти Самарской области от 09.10.2024 N 320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26">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27">
              <w:r>
                <w:rPr>
                  <w:color w:val="0000FF"/>
                </w:rPr>
                <w:t>приложениям 1</w:t>
              </w:r>
            </w:hyperlink>
            <w:r>
              <w:rPr>
                <w:color w:val="392C69"/>
              </w:rPr>
              <w:t xml:space="preserve">, </w:t>
            </w:r>
            <w:hyperlink r:id="rId728">
              <w:r>
                <w:rPr>
                  <w:color w:val="0000FF"/>
                </w:rPr>
                <w:t>2</w:t>
              </w:r>
            </w:hyperlink>
            <w:r>
              <w:rPr>
                <w:color w:val="392C69"/>
              </w:rPr>
              <w:t xml:space="preserve"> к Решению Думы городского округа Тольятти Самарской области от 09.10.2024 N 320.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29">
              <w:r>
                <w:rPr>
                  <w:color w:val="0000FF"/>
                </w:rPr>
                <w:t>Решением</w:t>
              </w:r>
            </w:hyperlink>
            <w:r>
              <w:rPr>
                <w:color w:val="392C69"/>
              </w:rPr>
              <w:t xml:space="preserve"> Думы городского округа Тольятти Самарской области от 09.10.2024 N 319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63:09:0102160:657, расположенного: Самарская область, г. Тольятти, Автозаводский район, ул. Вокзальная, с изменением границ территориальных зон ПК-2 (зона промышленных объектов III класса опасности), ПК-4 (зона коммунально-складских объектов), согласно </w:t>
            </w:r>
            <w:hyperlink r:id="rId730">
              <w:r>
                <w:rPr>
                  <w:color w:val="0000FF"/>
                </w:rPr>
                <w:t>приложениям 1</w:t>
              </w:r>
            </w:hyperlink>
            <w:r>
              <w:rPr>
                <w:color w:val="392C69"/>
              </w:rPr>
              <w:t xml:space="preserve">, </w:t>
            </w:r>
            <w:hyperlink r:id="rId731">
              <w:r>
                <w:rPr>
                  <w:color w:val="0000FF"/>
                </w:rPr>
                <w:t>2</w:t>
              </w:r>
            </w:hyperlink>
            <w:r>
              <w:rPr>
                <w:color w:val="392C69"/>
              </w:rPr>
              <w:t xml:space="preserve">, </w:t>
            </w:r>
            <w:hyperlink r:id="rId732">
              <w:r>
                <w:rPr>
                  <w:color w:val="0000FF"/>
                </w:rPr>
                <w:t>3</w:t>
              </w:r>
            </w:hyperlink>
            <w:r>
              <w:rPr>
                <w:color w:val="392C69"/>
              </w:rPr>
              <w:t xml:space="preserve"> к Решению Думы городского округа Тольятти Самарской области от 09.10.2024 N 319.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33">
              <w:r>
                <w:rPr>
                  <w:color w:val="0000FF"/>
                </w:rPr>
                <w:t>Решением</w:t>
              </w:r>
            </w:hyperlink>
            <w:r>
              <w:rPr>
                <w:color w:val="392C69"/>
              </w:rPr>
              <w:t xml:space="preserve"> Думы городского округа Тольятти Самарской области от 09.10.2024 N 318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34">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35">
              <w:r>
                <w:rPr>
                  <w:color w:val="0000FF"/>
                </w:rPr>
                <w:t>приложениям 1</w:t>
              </w:r>
            </w:hyperlink>
            <w:r>
              <w:rPr>
                <w:color w:val="392C69"/>
              </w:rPr>
              <w:t xml:space="preserve">, </w:t>
            </w:r>
            <w:hyperlink r:id="rId736">
              <w:r>
                <w:rPr>
                  <w:color w:val="0000FF"/>
                </w:rPr>
                <w:t>2</w:t>
              </w:r>
            </w:hyperlink>
            <w:r>
              <w:rPr>
                <w:color w:val="392C69"/>
              </w:rPr>
              <w:t xml:space="preserve"> к Решению Думы городского округа Тольятти Самарской области от 09.10.2024 N 318.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37">
              <w:r>
                <w:rPr>
                  <w:color w:val="0000FF"/>
                </w:rPr>
                <w:t>Решением</w:t>
              </w:r>
            </w:hyperlink>
            <w:r>
              <w:rPr>
                <w:color w:val="392C69"/>
              </w:rPr>
              <w:t xml:space="preserve"> Думы городского округа Тольятти Самарской области от 09.10.2024 N 317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38">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39">
              <w:r>
                <w:rPr>
                  <w:color w:val="0000FF"/>
                </w:rPr>
                <w:t>приложениям 1</w:t>
              </w:r>
            </w:hyperlink>
            <w:r>
              <w:rPr>
                <w:color w:val="392C69"/>
              </w:rPr>
              <w:t xml:space="preserve">, </w:t>
            </w:r>
            <w:hyperlink r:id="rId740">
              <w:r>
                <w:rPr>
                  <w:color w:val="0000FF"/>
                </w:rPr>
                <w:t>2</w:t>
              </w:r>
            </w:hyperlink>
            <w:r>
              <w:rPr>
                <w:color w:val="392C69"/>
              </w:rPr>
              <w:t xml:space="preserve"> к Решению Думы городского округа Тольятти Самарской области от 09.10.2024 N 317.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41">
              <w:r>
                <w:rPr>
                  <w:color w:val="0000FF"/>
                </w:rPr>
                <w:t>Решением</w:t>
              </w:r>
            </w:hyperlink>
            <w:r>
              <w:rPr>
                <w:color w:val="392C69"/>
              </w:rPr>
              <w:t xml:space="preserve"> Думы городского округа Тольятти Самарской области от 09.10.2024 N 316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земельных участков с кадастровыми номерами 63:09:0103035:7416 и 63:09:0103035:7417, местоположение: Самарская область, г. Тольятти, с изменением границ территориальной зоны СХ-2 (зона сельскохозяйственных угодий) согласно </w:t>
            </w:r>
            <w:hyperlink r:id="rId742">
              <w:r>
                <w:rPr>
                  <w:color w:val="0000FF"/>
                </w:rPr>
                <w:t>приложениям 1</w:t>
              </w:r>
            </w:hyperlink>
            <w:r>
              <w:rPr>
                <w:color w:val="392C69"/>
              </w:rPr>
              <w:t xml:space="preserve">, </w:t>
            </w:r>
            <w:hyperlink r:id="rId743">
              <w:r>
                <w:rPr>
                  <w:color w:val="0000FF"/>
                </w:rPr>
                <w:t>2</w:t>
              </w:r>
            </w:hyperlink>
            <w:r>
              <w:rPr>
                <w:color w:val="392C69"/>
              </w:rPr>
              <w:t xml:space="preserve">, </w:t>
            </w:r>
            <w:hyperlink r:id="rId744">
              <w:r>
                <w:rPr>
                  <w:color w:val="0000FF"/>
                </w:rPr>
                <w:t>3</w:t>
              </w:r>
            </w:hyperlink>
            <w:r>
              <w:rPr>
                <w:color w:val="392C69"/>
              </w:rPr>
              <w:t xml:space="preserve"> к Решению Думы городского округа Тольятти Самарской области от 09.10.2024 N 316.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45">
              <w:r>
                <w:rPr>
                  <w:color w:val="0000FF"/>
                </w:rPr>
                <w:t>Решением</w:t>
              </w:r>
            </w:hyperlink>
            <w:r>
              <w:rPr>
                <w:color w:val="392C69"/>
              </w:rPr>
              <w:t xml:space="preserve"> Думы городского округа Тольятти Самарской области от 09.10.2024 N 315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46">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47">
              <w:r>
                <w:rPr>
                  <w:color w:val="0000FF"/>
                </w:rPr>
                <w:t>приложениям 1</w:t>
              </w:r>
            </w:hyperlink>
            <w:r>
              <w:rPr>
                <w:color w:val="392C69"/>
              </w:rPr>
              <w:t xml:space="preserve">, </w:t>
            </w:r>
            <w:hyperlink r:id="rId748">
              <w:r>
                <w:rPr>
                  <w:color w:val="0000FF"/>
                </w:rPr>
                <w:t>2</w:t>
              </w:r>
            </w:hyperlink>
            <w:r>
              <w:rPr>
                <w:color w:val="392C69"/>
              </w:rPr>
              <w:t xml:space="preserve"> к Решению Думы городского округа Тольятти Самарской области от 09.10.2024 N 315.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49">
              <w:r>
                <w:rPr>
                  <w:color w:val="0000FF"/>
                </w:rPr>
                <w:t>Решением</w:t>
              </w:r>
            </w:hyperlink>
            <w:r>
              <w:rPr>
                <w:color w:val="392C69"/>
              </w:rPr>
              <w:t xml:space="preserve"> Думы городского округа Тольятти Самарской области от 09.10.2024 N 314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63:09:0301138:762, местоположение: Самарская область, г. Тольятти, Центральный район, ул. Лесная, д. 56а, с изменением границ территориальных зон: Ж-4 (зона многоэтажной жилой застройки) и Ж-6 (зона объектов дошкольного, начального общего и среднего (полного) общего образования), согласно </w:t>
            </w:r>
            <w:hyperlink r:id="rId750">
              <w:r>
                <w:rPr>
                  <w:color w:val="0000FF"/>
                </w:rPr>
                <w:t>приложениям 1</w:t>
              </w:r>
            </w:hyperlink>
            <w:r>
              <w:rPr>
                <w:color w:val="392C69"/>
              </w:rPr>
              <w:t xml:space="preserve">, </w:t>
            </w:r>
            <w:hyperlink r:id="rId751">
              <w:r>
                <w:rPr>
                  <w:color w:val="0000FF"/>
                </w:rPr>
                <w:t>2</w:t>
              </w:r>
            </w:hyperlink>
            <w:r>
              <w:rPr>
                <w:color w:val="392C69"/>
              </w:rPr>
              <w:t xml:space="preserve">, </w:t>
            </w:r>
            <w:hyperlink r:id="rId752">
              <w:r>
                <w:rPr>
                  <w:color w:val="0000FF"/>
                </w:rPr>
                <w:t>3</w:t>
              </w:r>
            </w:hyperlink>
            <w:r>
              <w:rPr>
                <w:color w:val="392C69"/>
              </w:rPr>
              <w:t xml:space="preserve"> к Решению Думы </w:t>
            </w:r>
            <w:r>
              <w:rPr>
                <w:color w:val="392C69"/>
              </w:rPr>
              <w:lastRenderedPageBreak/>
              <w:t>городского округа Тольятти Самарской области от 09.10.2024 N 314.</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53">
              <w:r>
                <w:rPr>
                  <w:color w:val="0000FF"/>
                </w:rPr>
                <w:t>Решением</w:t>
              </w:r>
            </w:hyperlink>
            <w:r>
              <w:rPr>
                <w:color w:val="392C69"/>
              </w:rPr>
              <w:t xml:space="preserve"> Думы городского округа Тольятти Самарской области от 09.10.2024 N 313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63:09:0201059:691, местоположение: Самарская область, г. Тольятти, Комсомольский район, улица Громовой, д. 48, с изменением границ территориальных зон: Ж-4 (зона многоэтажной жилой застройки) и Ж-6 (зона объектов дошкольного, начального общего и среднего (полного) общего образования), согласно </w:t>
            </w:r>
            <w:hyperlink r:id="rId754">
              <w:r>
                <w:rPr>
                  <w:color w:val="0000FF"/>
                </w:rPr>
                <w:t>приложениям 1</w:t>
              </w:r>
            </w:hyperlink>
            <w:r>
              <w:rPr>
                <w:color w:val="392C69"/>
              </w:rPr>
              <w:t xml:space="preserve">, </w:t>
            </w:r>
            <w:hyperlink r:id="rId755">
              <w:r>
                <w:rPr>
                  <w:color w:val="0000FF"/>
                </w:rPr>
                <w:t>2</w:t>
              </w:r>
            </w:hyperlink>
            <w:r>
              <w:rPr>
                <w:color w:val="392C69"/>
              </w:rPr>
              <w:t xml:space="preserve">, </w:t>
            </w:r>
            <w:hyperlink r:id="rId756">
              <w:r>
                <w:rPr>
                  <w:color w:val="0000FF"/>
                </w:rPr>
                <w:t>3</w:t>
              </w:r>
            </w:hyperlink>
            <w:r>
              <w:rPr>
                <w:color w:val="392C69"/>
              </w:rPr>
              <w:t xml:space="preserve"> к Решению Думы городского округа Тольятти Самарской области от 09.10.2024 N 313.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57">
              <w:r>
                <w:rPr>
                  <w:color w:val="0000FF"/>
                </w:rPr>
                <w:t>Решением</w:t>
              </w:r>
            </w:hyperlink>
            <w:r>
              <w:rPr>
                <w:color w:val="392C69"/>
              </w:rPr>
              <w:t xml:space="preserve"> Думы городского округа Тольятти Самарской области от 25.09.2024 N 290 на Карте градостроительного зонирования городского округа Тольятти установлена территориальная зона Р-4 (Зона городских лесов и лесопарков) в соответствии с </w:t>
            </w:r>
            <w:hyperlink r:id="rId758">
              <w:r>
                <w:rPr>
                  <w:color w:val="0000FF"/>
                </w:rPr>
                <w:t>координатами</w:t>
              </w:r>
            </w:hyperlink>
            <w:r>
              <w:rPr>
                <w:color w:val="392C69"/>
              </w:rPr>
              <w:t xml:space="preserve"> с изменением границ территориальной зоны Р-5 (Зона особо охраняемых природных территорий) согласно </w:t>
            </w:r>
            <w:hyperlink r:id="rId759">
              <w:r>
                <w:rPr>
                  <w:color w:val="0000FF"/>
                </w:rPr>
                <w:t>приложениям 1</w:t>
              </w:r>
            </w:hyperlink>
            <w:r>
              <w:rPr>
                <w:color w:val="392C69"/>
              </w:rPr>
              <w:t xml:space="preserve">, </w:t>
            </w:r>
            <w:hyperlink r:id="rId760">
              <w:r>
                <w:rPr>
                  <w:color w:val="0000FF"/>
                </w:rPr>
                <w:t>2</w:t>
              </w:r>
            </w:hyperlink>
            <w:r>
              <w:rPr>
                <w:color w:val="392C69"/>
              </w:rPr>
              <w:t xml:space="preserve">, </w:t>
            </w:r>
            <w:hyperlink r:id="rId761">
              <w:r>
                <w:rPr>
                  <w:color w:val="0000FF"/>
                </w:rPr>
                <w:t>3</w:t>
              </w:r>
            </w:hyperlink>
            <w:r>
              <w:rPr>
                <w:color w:val="392C69"/>
              </w:rPr>
              <w:t xml:space="preserve"> к Решению Думы городского округа Тольятти Самарской области от 25.09.2024 N 290.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62">
              <w:r>
                <w:rPr>
                  <w:color w:val="0000FF"/>
                </w:rPr>
                <w:t>Решением</w:t>
              </w:r>
            </w:hyperlink>
            <w:r>
              <w:rPr>
                <w:color w:val="392C69"/>
              </w:rPr>
              <w:t xml:space="preserve"> Думы городского округа Тольятти Самарской области от 25.09.2024 N 289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63">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64">
              <w:r>
                <w:rPr>
                  <w:color w:val="0000FF"/>
                </w:rPr>
                <w:t>приложениям 1</w:t>
              </w:r>
            </w:hyperlink>
            <w:r>
              <w:rPr>
                <w:color w:val="392C69"/>
              </w:rPr>
              <w:t xml:space="preserve">, </w:t>
            </w:r>
            <w:hyperlink r:id="rId765">
              <w:r>
                <w:rPr>
                  <w:color w:val="0000FF"/>
                </w:rPr>
                <w:t>2</w:t>
              </w:r>
            </w:hyperlink>
            <w:r>
              <w:rPr>
                <w:color w:val="392C69"/>
              </w:rPr>
              <w:t xml:space="preserve"> к Решению Думы городского округа Тольятти Самарской области от 25.09.2024 N 289.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66">
              <w:r>
                <w:rPr>
                  <w:color w:val="0000FF"/>
                </w:rPr>
                <w:t>Решением</w:t>
              </w:r>
            </w:hyperlink>
            <w:r>
              <w:rPr>
                <w:color w:val="392C69"/>
              </w:rPr>
              <w:t xml:space="preserve"> Думы городского округа Тольятти Самарской области от 25.09.2024 N 288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67">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68">
              <w:r>
                <w:rPr>
                  <w:color w:val="0000FF"/>
                </w:rPr>
                <w:t>приложениям 1</w:t>
              </w:r>
            </w:hyperlink>
            <w:r>
              <w:rPr>
                <w:color w:val="392C69"/>
              </w:rPr>
              <w:t xml:space="preserve">, </w:t>
            </w:r>
            <w:hyperlink r:id="rId769">
              <w:r>
                <w:rPr>
                  <w:color w:val="0000FF"/>
                </w:rPr>
                <w:t>2</w:t>
              </w:r>
            </w:hyperlink>
            <w:r>
              <w:rPr>
                <w:color w:val="392C69"/>
              </w:rPr>
              <w:t xml:space="preserve"> к Решению Думы городского округа Тольятти Самарской области от 25.09.2024 N 288.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70">
              <w:r>
                <w:rPr>
                  <w:color w:val="0000FF"/>
                </w:rPr>
                <w:t>Решением</w:t>
              </w:r>
            </w:hyperlink>
            <w:r>
              <w:rPr>
                <w:color w:val="392C69"/>
              </w:rPr>
              <w:t xml:space="preserve"> Думы городского округа Тольятти Самарской области от 10.07.2024 N 279 на Карте градостроительного зонирования городского округа Тольятти установлена территориальная зона Р-1П (Зона парков) по границам земельного участка с кадастровым номером 63:09:0101174:504, расположенного: Самарская обл., г. Тольятти, Автозаводский район, ул. Фрунзе, 16Б, с изменением границ территориальных зон: Р-1П (Зона парков) и Р-1 (Зона территорий озеленения общего пользования) согласно </w:t>
            </w:r>
            <w:hyperlink r:id="rId771">
              <w:r>
                <w:rPr>
                  <w:color w:val="0000FF"/>
                </w:rPr>
                <w:t>приложениям 1</w:t>
              </w:r>
            </w:hyperlink>
            <w:r>
              <w:rPr>
                <w:color w:val="392C69"/>
              </w:rPr>
              <w:t xml:space="preserve">, </w:t>
            </w:r>
            <w:hyperlink r:id="rId772">
              <w:r>
                <w:rPr>
                  <w:color w:val="0000FF"/>
                </w:rPr>
                <w:t>2</w:t>
              </w:r>
            </w:hyperlink>
            <w:r>
              <w:rPr>
                <w:color w:val="392C69"/>
              </w:rPr>
              <w:t xml:space="preserve">, </w:t>
            </w:r>
            <w:hyperlink r:id="rId773">
              <w:r>
                <w:rPr>
                  <w:color w:val="0000FF"/>
                </w:rPr>
                <w:t>3</w:t>
              </w:r>
            </w:hyperlink>
            <w:r>
              <w:rPr>
                <w:color w:val="392C69"/>
              </w:rPr>
              <w:t xml:space="preserve"> к Решению Думы городского округа Тольятти Самарской области от 10.07.2024 N 279.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74">
              <w:r>
                <w:rPr>
                  <w:color w:val="0000FF"/>
                </w:rPr>
                <w:t>Решением</w:t>
              </w:r>
            </w:hyperlink>
            <w:r>
              <w:rPr>
                <w:color w:val="392C69"/>
              </w:rPr>
              <w:t xml:space="preserve"> Думы городского округа Тольятти Самарской области от 05.06.2024 N 245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75">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76">
              <w:r>
                <w:rPr>
                  <w:color w:val="0000FF"/>
                </w:rPr>
                <w:t>приложениям 1</w:t>
              </w:r>
            </w:hyperlink>
            <w:r>
              <w:rPr>
                <w:color w:val="392C69"/>
              </w:rPr>
              <w:t xml:space="preserve">, </w:t>
            </w:r>
            <w:hyperlink r:id="rId777">
              <w:r>
                <w:rPr>
                  <w:color w:val="0000FF"/>
                </w:rPr>
                <w:t>2</w:t>
              </w:r>
            </w:hyperlink>
            <w:r>
              <w:rPr>
                <w:color w:val="392C69"/>
              </w:rPr>
              <w:t xml:space="preserve"> к Решению Думы городского округа Тольятти Самарской области от 05.06.2024 N 245.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r>
              <w:rPr>
                <w:color w:val="392C69"/>
              </w:rPr>
              <w:t>Схема градостроительного зонирования признана частично недействующей (</w:t>
            </w:r>
            <w:hyperlink r:id="rId778">
              <w:r>
                <w:rPr>
                  <w:color w:val="0000FF"/>
                </w:rPr>
                <w:t>Решение</w:t>
              </w:r>
            </w:hyperlink>
            <w:r>
              <w:rPr>
                <w:color w:val="392C69"/>
              </w:rPr>
              <w:t xml:space="preserve"> Самарского областного суда от 16.05.2024 N 3а-34/2024(3а-2054/2023)).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r>
              <w:rPr>
                <w:color w:val="392C69"/>
              </w:rPr>
              <w:t>Схема градостроительного зонирования признана частично недействующей (</w:t>
            </w:r>
            <w:hyperlink r:id="rId779">
              <w:r>
                <w:rPr>
                  <w:color w:val="0000FF"/>
                </w:rPr>
                <w:t>Решение</w:t>
              </w:r>
            </w:hyperlink>
            <w:r>
              <w:rPr>
                <w:color w:val="392C69"/>
              </w:rPr>
              <w:t xml:space="preserve"> Самарского областного суда от 16.05.2024 N 3а-20/2024(3а-1807/2023)).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r>
              <w:rPr>
                <w:color w:val="392C69"/>
              </w:rPr>
              <w:t>Карта градостроительного зонирования признана частично недействующей (</w:t>
            </w:r>
            <w:hyperlink r:id="rId780">
              <w:r>
                <w:rPr>
                  <w:color w:val="0000FF"/>
                </w:rPr>
                <w:t>Решение</w:t>
              </w:r>
            </w:hyperlink>
            <w:r>
              <w:rPr>
                <w:color w:val="392C69"/>
              </w:rPr>
              <w:t xml:space="preserve"> Самарского областного суда от 22.04.2024 N 3а-21/2024(3а-1820/2023)).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81">
              <w:r>
                <w:rPr>
                  <w:color w:val="0000FF"/>
                </w:rPr>
                <w:t>Решением</w:t>
              </w:r>
            </w:hyperlink>
            <w:r>
              <w:rPr>
                <w:color w:val="392C69"/>
              </w:rPr>
              <w:t xml:space="preserve"> Думы городского округа Тольятти Самарской области от 05.07.2023 N 1613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63:09:0301147:1055, расположенного: Самарская область, г. Тольятти, Центральный район, кв. 49, согласно </w:t>
            </w:r>
            <w:hyperlink r:id="rId782">
              <w:r>
                <w:rPr>
                  <w:color w:val="0000FF"/>
                </w:rPr>
                <w:t>приложениям 1</w:t>
              </w:r>
            </w:hyperlink>
            <w:r>
              <w:rPr>
                <w:color w:val="392C69"/>
              </w:rPr>
              <w:t xml:space="preserve">, </w:t>
            </w:r>
            <w:hyperlink r:id="rId783">
              <w:r>
                <w:rPr>
                  <w:color w:val="0000FF"/>
                </w:rPr>
                <w:t>2</w:t>
              </w:r>
            </w:hyperlink>
            <w:r>
              <w:rPr>
                <w:color w:val="392C69"/>
              </w:rPr>
              <w:t xml:space="preserve">, </w:t>
            </w:r>
            <w:hyperlink r:id="rId784">
              <w:r>
                <w:rPr>
                  <w:color w:val="0000FF"/>
                </w:rPr>
                <w:t>3</w:t>
              </w:r>
            </w:hyperlink>
            <w:r>
              <w:rPr>
                <w:color w:val="392C69"/>
              </w:rPr>
              <w:t xml:space="preserve"> к Решению Думы городского округа Тольятти Самарской области от 05.07.2023 N 1613.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85">
              <w:r>
                <w:rPr>
                  <w:color w:val="0000FF"/>
                </w:rPr>
                <w:t>Решением</w:t>
              </w:r>
            </w:hyperlink>
            <w:r>
              <w:rPr>
                <w:color w:val="392C69"/>
              </w:rPr>
              <w:t xml:space="preserve"> Думы городского округа Тольятти Самарской области от 21.06.2023 N 1583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63:09:0101153:12773, расположенного: Самарская область, г. Тольятти, Автозаводский район, бульвар Цветной, д. 17, согласно </w:t>
            </w:r>
            <w:hyperlink r:id="rId786">
              <w:r>
                <w:rPr>
                  <w:color w:val="0000FF"/>
                </w:rPr>
                <w:t>приложениям 1</w:t>
              </w:r>
            </w:hyperlink>
            <w:r>
              <w:rPr>
                <w:color w:val="392C69"/>
              </w:rPr>
              <w:t xml:space="preserve">, </w:t>
            </w:r>
            <w:hyperlink r:id="rId787">
              <w:r>
                <w:rPr>
                  <w:color w:val="0000FF"/>
                </w:rPr>
                <w:t>2</w:t>
              </w:r>
            </w:hyperlink>
            <w:r>
              <w:rPr>
                <w:color w:val="392C69"/>
              </w:rPr>
              <w:t xml:space="preserve"> к Решению Думы городского округа Тольятти Самарской области от 21.06.2023 N 1583.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88">
              <w:r>
                <w:rPr>
                  <w:color w:val="0000FF"/>
                </w:rPr>
                <w:t>Решением</w:t>
              </w:r>
            </w:hyperlink>
            <w:r>
              <w:rPr>
                <w:color w:val="392C69"/>
              </w:rPr>
              <w:t xml:space="preserve"> Думы городского округа Тольятти Самарской области от 21.06.2023 N 1582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63:09:0301141:502, расположенного: Самарская область, г. Тольятти, Центральный район, ул. Горького, дом 47, с изменением границ территориальных зон: Ж-3 (зона среднеэтажной жилой застройки), Ж-6 (зона объектов дошкольного, начального общего и среднего (полного) общего образования) согласно </w:t>
            </w:r>
            <w:hyperlink r:id="rId789">
              <w:r>
                <w:rPr>
                  <w:color w:val="0000FF"/>
                </w:rPr>
                <w:t>приложениям 1</w:t>
              </w:r>
            </w:hyperlink>
            <w:r>
              <w:rPr>
                <w:color w:val="392C69"/>
              </w:rPr>
              <w:t xml:space="preserve">, </w:t>
            </w:r>
            <w:hyperlink r:id="rId790">
              <w:r>
                <w:rPr>
                  <w:color w:val="0000FF"/>
                </w:rPr>
                <w:t>2</w:t>
              </w:r>
            </w:hyperlink>
            <w:r>
              <w:rPr>
                <w:color w:val="392C69"/>
              </w:rPr>
              <w:t xml:space="preserve">, </w:t>
            </w:r>
            <w:hyperlink r:id="rId791">
              <w:r>
                <w:rPr>
                  <w:color w:val="0000FF"/>
                </w:rPr>
                <w:t>3</w:t>
              </w:r>
            </w:hyperlink>
            <w:r>
              <w:rPr>
                <w:color w:val="392C69"/>
              </w:rPr>
              <w:t xml:space="preserve"> к Решению Думы городского округа Тольятти Самарской области от 21.06.2023 N 1582.</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92">
              <w:r>
                <w:rPr>
                  <w:color w:val="0000FF"/>
                </w:rPr>
                <w:t>Решением</w:t>
              </w:r>
            </w:hyperlink>
            <w:r>
              <w:rPr>
                <w:color w:val="392C69"/>
              </w:rPr>
              <w:t xml:space="preserve"> Думы городского округа Тольятти Самарской области от 17.05.2023 N 1556 на Карте градостроительного зонирования городского округа Тольятти установлена территориальная зона Т-5 (зона объектов инженерной инфраструктуры) по границам земельного участка с кадастровым номером 63:09:0103035:8816, расположенного: Самарская область, г. Тольятти, Автозаводский район, с изменением границ территориальных зон: СХ-2 (зона сельскохозяйственных угодий), Т-5 (зона объектов инженерной инфраструктуры), согласно </w:t>
            </w:r>
            <w:hyperlink r:id="rId793">
              <w:r>
                <w:rPr>
                  <w:color w:val="0000FF"/>
                </w:rPr>
                <w:t>приложениям 1</w:t>
              </w:r>
            </w:hyperlink>
            <w:r>
              <w:rPr>
                <w:color w:val="392C69"/>
              </w:rPr>
              <w:t xml:space="preserve">, </w:t>
            </w:r>
            <w:hyperlink r:id="rId794">
              <w:r>
                <w:rPr>
                  <w:color w:val="0000FF"/>
                </w:rPr>
                <w:t>2</w:t>
              </w:r>
            </w:hyperlink>
            <w:r>
              <w:rPr>
                <w:color w:val="392C69"/>
              </w:rPr>
              <w:t xml:space="preserve">, </w:t>
            </w:r>
            <w:hyperlink r:id="rId795">
              <w:r>
                <w:rPr>
                  <w:color w:val="0000FF"/>
                </w:rPr>
                <w:t>3</w:t>
              </w:r>
            </w:hyperlink>
            <w:r>
              <w:rPr>
                <w:color w:val="392C69"/>
              </w:rPr>
              <w:t xml:space="preserve"> к Решению Думы городского округа Тольятти Самарской области от 17.05.2023 N 1556.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796">
              <w:r>
                <w:rPr>
                  <w:color w:val="0000FF"/>
                </w:rPr>
                <w:t>Решением</w:t>
              </w:r>
            </w:hyperlink>
            <w:r>
              <w:rPr>
                <w:color w:val="392C69"/>
              </w:rPr>
              <w:t xml:space="preserve"> Думы городского округа Тольятти Самарской области от 21.12.2022 N 1447 на Карте градостроительного зонирования городского округа Тольятти установлена территориальная зона Ж-4 (зона многоэтажной жилой застройки) в соответствии с </w:t>
            </w:r>
            <w:hyperlink r:id="rId797">
              <w:r>
                <w:rPr>
                  <w:color w:val="0000FF"/>
                </w:rPr>
                <w:t>координатами</w:t>
              </w:r>
            </w:hyperlink>
            <w:r>
              <w:rPr>
                <w:color w:val="392C69"/>
              </w:rPr>
              <w:t xml:space="preserve"> с изменением границ территориальных зон: Ж-4 (зона многоэтажной жилой застройки), Р-1 (зона территорий озеленения общего пользования), Ж-6 (зона объектов дошкольного, начального общего (полного) общего образования), согласно </w:t>
            </w:r>
            <w:hyperlink r:id="rId798">
              <w:r>
                <w:rPr>
                  <w:color w:val="0000FF"/>
                </w:rPr>
                <w:t>приложениям 1</w:t>
              </w:r>
            </w:hyperlink>
            <w:r>
              <w:rPr>
                <w:color w:val="392C69"/>
              </w:rPr>
              <w:t xml:space="preserve">, </w:t>
            </w:r>
            <w:hyperlink r:id="rId799">
              <w:r>
                <w:rPr>
                  <w:color w:val="0000FF"/>
                </w:rPr>
                <w:t>2</w:t>
              </w:r>
            </w:hyperlink>
            <w:r>
              <w:rPr>
                <w:color w:val="392C69"/>
              </w:rPr>
              <w:t xml:space="preserve">, </w:t>
            </w:r>
            <w:hyperlink r:id="rId800">
              <w:r>
                <w:rPr>
                  <w:color w:val="0000FF"/>
                </w:rPr>
                <w:t>3</w:t>
              </w:r>
            </w:hyperlink>
            <w:r>
              <w:rPr>
                <w:color w:val="392C69"/>
              </w:rPr>
              <w:t xml:space="preserve">, </w:t>
            </w:r>
            <w:hyperlink r:id="rId801">
              <w:r>
                <w:rPr>
                  <w:color w:val="0000FF"/>
                </w:rPr>
                <w:t>4</w:t>
              </w:r>
            </w:hyperlink>
            <w:r>
              <w:rPr>
                <w:color w:val="392C69"/>
              </w:rPr>
              <w:t xml:space="preserve"> к Решению Думы городского округа Тольятти Самарской области от 21.12.2022 N 1447.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02">
              <w:r>
                <w:rPr>
                  <w:color w:val="0000FF"/>
                </w:rPr>
                <w:t>Решением</w:t>
              </w:r>
            </w:hyperlink>
            <w:r>
              <w:rPr>
                <w:color w:val="392C69"/>
              </w:rPr>
              <w:t xml:space="preserve"> Думы городского округа Тольятти Самарской области от 20.10.2021 N 1072 на Карте </w:t>
            </w:r>
            <w:r>
              <w:rPr>
                <w:color w:val="392C69"/>
              </w:rPr>
              <w:lastRenderedPageBreak/>
              <w:t xml:space="preserve">градостроительного зонирования городского округа Тольятти установлена территориальная зона Р-1 (зона территорий озеленения общего пользования) в соответствии с </w:t>
            </w:r>
            <w:hyperlink r:id="rId803">
              <w:r>
                <w:rPr>
                  <w:color w:val="0000FF"/>
                </w:rPr>
                <w:t>координатами</w:t>
              </w:r>
            </w:hyperlink>
            <w:r>
              <w:rPr>
                <w:color w:val="392C69"/>
              </w:rPr>
              <w:t xml:space="preserve"> с изменением границ территориальной зоны Р-2 (зона рекреационно-ландшафтных территорий), согласно </w:t>
            </w:r>
            <w:hyperlink r:id="rId804">
              <w:r>
                <w:rPr>
                  <w:color w:val="0000FF"/>
                </w:rPr>
                <w:t>приложениям 1</w:t>
              </w:r>
            </w:hyperlink>
            <w:r>
              <w:rPr>
                <w:color w:val="392C69"/>
              </w:rPr>
              <w:t xml:space="preserve">, </w:t>
            </w:r>
            <w:hyperlink r:id="rId805">
              <w:r>
                <w:rPr>
                  <w:color w:val="0000FF"/>
                </w:rPr>
                <w:t>2</w:t>
              </w:r>
            </w:hyperlink>
            <w:r>
              <w:rPr>
                <w:color w:val="392C69"/>
              </w:rPr>
              <w:t xml:space="preserve">, </w:t>
            </w:r>
            <w:hyperlink r:id="rId806">
              <w:r>
                <w:rPr>
                  <w:color w:val="0000FF"/>
                </w:rPr>
                <w:t>3</w:t>
              </w:r>
            </w:hyperlink>
            <w:r>
              <w:rPr>
                <w:color w:val="392C69"/>
              </w:rPr>
              <w:t xml:space="preserve"> к Решению Думы городского округа Тольятти Самарской области от 20.10.2021 N 1072.</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07">
              <w:r>
                <w:rPr>
                  <w:color w:val="0000FF"/>
                </w:rPr>
                <w:t>Решением</w:t>
              </w:r>
            </w:hyperlink>
            <w:r>
              <w:rPr>
                <w:color w:val="392C69"/>
              </w:rPr>
              <w:t xml:space="preserve"> Думы городского округа Тольятти Самарской области от 22.09.2021 N 1035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территории: с севера по красной линии улицы Вокзальной, далее в северо-восточном ее углу до красной линии по улице Полякова, затем в южном направлении по ней до северо-восточного угла земельного участка с кадастровым номером 63:09:0102160:1513, далее в северо-западном направлении по границе земельных участков с кадастровыми номерами 63:09:0102160:1513 и 63:09:0102160:1487, далее по юго-западной границе земельного участка с кадастровым номером 63:09:0102160:1444 с включением данного участка, далее по восточной границе земельного участка с кадастровым номером 63:09:0102160:1030 до западной точки красной линии улицы Вокзальной, с изменением границ территориальной зоны ПК-4 (зона коммунально-складских объектов), согласно </w:t>
            </w:r>
            <w:hyperlink r:id="rId808">
              <w:r>
                <w:rPr>
                  <w:color w:val="0000FF"/>
                </w:rPr>
                <w:t>приложениям 1</w:t>
              </w:r>
            </w:hyperlink>
            <w:r>
              <w:rPr>
                <w:color w:val="392C69"/>
              </w:rPr>
              <w:t xml:space="preserve">, </w:t>
            </w:r>
            <w:hyperlink r:id="rId809">
              <w:r>
                <w:rPr>
                  <w:color w:val="0000FF"/>
                </w:rPr>
                <w:t>2</w:t>
              </w:r>
            </w:hyperlink>
            <w:r>
              <w:rPr>
                <w:color w:val="392C69"/>
              </w:rPr>
              <w:t xml:space="preserve">, </w:t>
            </w:r>
            <w:hyperlink r:id="rId810">
              <w:r>
                <w:rPr>
                  <w:color w:val="0000FF"/>
                </w:rPr>
                <w:t>3</w:t>
              </w:r>
            </w:hyperlink>
            <w:r>
              <w:rPr>
                <w:color w:val="392C69"/>
              </w:rPr>
              <w:t xml:space="preserve"> к Решению Думы городского округа Тольятти Самарской области от 22.09.2021 N 1035.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11">
              <w:r>
                <w:rPr>
                  <w:color w:val="0000FF"/>
                </w:rPr>
                <w:t>Решением</w:t>
              </w:r>
            </w:hyperlink>
            <w:r>
              <w:rPr>
                <w:color w:val="392C69"/>
              </w:rPr>
              <w:t xml:space="preserve"> Думы городского округа Тольятти Самарской области от 09.06.2021 N 965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63:09:0103035:7830, расположенного по адресу: установлено относительно ориентира, расположенного в границах земельного участка. Почтовый адрес ориентира: Самарская область, г. Тольятти, Автозаводский район, с изменением границ территориальной зоны СХ-2 (зона сельскохозяйственных угодий) согласно </w:t>
            </w:r>
            <w:hyperlink r:id="rId812">
              <w:r>
                <w:rPr>
                  <w:color w:val="0000FF"/>
                </w:rPr>
                <w:t>приложениям 1</w:t>
              </w:r>
            </w:hyperlink>
            <w:r>
              <w:rPr>
                <w:color w:val="392C69"/>
              </w:rPr>
              <w:t xml:space="preserve">, </w:t>
            </w:r>
            <w:hyperlink r:id="rId813">
              <w:r>
                <w:rPr>
                  <w:color w:val="0000FF"/>
                </w:rPr>
                <w:t>2</w:t>
              </w:r>
            </w:hyperlink>
            <w:r>
              <w:rPr>
                <w:color w:val="392C69"/>
              </w:rPr>
              <w:t xml:space="preserve">, </w:t>
            </w:r>
            <w:hyperlink r:id="rId814">
              <w:r>
                <w:rPr>
                  <w:color w:val="0000FF"/>
                </w:rPr>
                <w:t>3</w:t>
              </w:r>
            </w:hyperlink>
            <w:r>
              <w:rPr>
                <w:color w:val="392C69"/>
              </w:rPr>
              <w:t xml:space="preserve"> к Решению Думы городского округа Тольятти Самарской области от 09.06.2021 N 965.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15">
              <w:r>
                <w:rPr>
                  <w:color w:val="0000FF"/>
                </w:rPr>
                <w:t>Решением</w:t>
              </w:r>
            </w:hyperlink>
            <w:r>
              <w:rPr>
                <w:color w:val="392C69"/>
              </w:rPr>
              <w:t xml:space="preserve"> Думы городского округа Тольятти Самарской области от 07.04.2021 N 894 на Карте градостроительного зонирования городского округа Тольятти установлена территориальная зона Ц-3 (зона объектов здравоохранения и социального обеспечения) по границам земельного участка с кадастровым номером 63:09:0101182:509, расположенного по адресу: Самарская область, г. Тольятти, Автозаводский район, ул. Маршала Жукова, д. 27, с изменением границ территориальной зоны Ж-6 (зона объектов дошкольного, начального общего и среднего (полного) общего образования), согласно </w:t>
            </w:r>
            <w:hyperlink r:id="rId816">
              <w:r>
                <w:rPr>
                  <w:color w:val="0000FF"/>
                </w:rPr>
                <w:t>приложениям 1</w:t>
              </w:r>
            </w:hyperlink>
            <w:r>
              <w:rPr>
                <w:color w:val="392C69"/>
              </w:rPr>
              <w:t xml:space="preserve">, </w:t>
            </w:r>
            <w:hyperlink r:id="rId817">
              <w:r>
                <w:rPr>
                  <w:color w:val="0000FF"/>
                </w:rPr>
                <w:t>2</w:t>
              </w:r>
            </w:hyperlink>
            <w:r>
              <w:rPr>
                <w:color w:val="392C69"/>
              </w:rPr>
              <w:t xml:space="preserve">, </w:t>
            </w:r>
            <w:hyperlink r:id="rId818">
              <w:r>
                <w:rPr>
                  <w:color w:val="0000FF"/>
                </w:rPr>
                <w:t>3</w:t>
              </w:r>
            </w:hyperlink>
            <w:r>
              <w:rPr>
                <w:color w:val="392C69"/>
              </w:rPr>
              <w:t xml:space="preserve"> к Решению Думы городского округа Тольятти Самарской области от 07.04.2021 N 894.</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19">
              <w:r>
                <w:rPr>
                  <w:color w:val="0000FF"/>
                </w:rPr>
                <w:t>Решением</w:t>
              </w:r>
            </w:hyperlink>
            <w:r>
              <w:rPr>
                <w:color w:val="392C69"/>
              </w:rPr>
              <w:t xml:space="preserve"> Думы городского округа Тольятти Самарской области от 20.01.2021 N 806 на Карте градостроительного зонирования городского округа Тольятти установлена территориальная зона ПК-3 (зона промышленных объектов IV - V класса опасности) по границам земельных участков с кадастровыми номерами 63:09:0102164:696 и 63:09:0103035:6347, расположенных по адресу: почтовый адрес ориентира: 445000, Самарская область, г. Тольятти, с изменением границ территориальной зоны ПК-4 (зона коммунально-складских объектов), согласно </w:t>
            </w:r>
            <w:hyperlink r:id="rId820">
              <w:r>
                <w:rPr>
                  <w:color w:val="0000FF"/>
                </w:rPr>
                <w:t>приложениям 1</w:t>
              </w:r>
            </w:hyperlink>
            <w:r>
              <w:rPr>
                <w:color w:val="392C69"/>
              </w:rPr>
              <w:t xml:space="preserve">, </w:t>
            </w:r>
            <w:hyperlink r:id="rId821">
              <w:r>
                <w:rPr>
                  <w:color w:val="0000FF"/>
                </w:rPr>
                <w:t>2</w:t>
              </w:r>
            </w:hyperlink>
            <w:r>
              <w:rPr>
                <w:color w:val="392C69"/>
              </w:rPr>
              <w:t xml:space="preserve">, </w:t>
            </w:r>
            <w:hyperlink r:id="rId822">
              <w:r>
                <w:rPr>
                  <w:color w:val="0000FF"/>
                </w:rPr>
                <w:t>3</w:t>
              </w:r>
            </w:hyperlink>
            <w:r>
              <w:rPr>
                <w:color w:val="392C69"/>
              </w:rPr>
              <w:t xml:space="preserve"> к Решению Думы городского округа Тольятти Самарской области от 20.01.2021 N 806.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23">
              <w:r>
                <w:rPr>
                  <w:color w:val="0000FF"/>
                </w:rPr>
                <w:t>Решением</w:t>
              </w:r>
            </w:hyperlink>
            <w:r>
              <w:rPr>
                <w:color w:val="392C69"/>
              </w:rPr>
              <w:t xml:space="preserve"> Думы городского округа Тольятти Самарской области от 07.10.2020 N 712 на Карте градостроительного зонирования городского округа Тольятти установлена территориальная </w:t>
            </w:r>
            <w:r>
              <w:rPr>
                <w:color w:val="392C69"/>
              </w:rPr>
              <w:lastRenderedPageBreak/>
              <w:t xml:space="preserve">зона Ж-4 (зона многоэтажной жилой застройки) по границам земельного участка с кадастровым номером 63:09:0202052:884, расположенного по адресу: Самарская область, г. Тольятти, Комсомольский район, ул. Коммунистическая, д. 96, с изменением границ территориальной зоны Т-3 (зона объектов водного транспорта) согласно </w:t>
            </w:r>
            <w:hyperlink r:id="rId824">
              <w:r>
                <w:rPr>
                  <w:color w:val="0000FF"/>
                </w:rPr>
                <w:t>приложению 1</w:t>
              </w:r>
            </w:hyperlink>
            <w:r>
              <w:rPr>
                <w:color w:val="392C69"/>
              </w:rPr>
              <w:t xml:space="preserve"> к Решению Думы городского округа Тольятти Самарской области от 07.10.2020 N 712.</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25">
              <w:r>
                <w:rPr>
                  <w:color w:val="0000FF"/>
                </w:rPr>
                <w:t>Решением</w:t>
              </w:r>
            </w:hyperlink>
            <w:r>
              <w:rPr>
                <w:color w:val="392C69"/>
              </w:rPr>
              <w:t xml:space="preserve"> Думы городского округа Тольятти Самарской области от 23.09.2020 N 682 на Карте градостроительного зонирования городского округа Тольятти установлена территориальная зона Ж-4 (зона многоэтажной жилой застройки) в соответствии с </w:t>
            </w:r>
            <w:hyperlink r:id="rId826">
              <w:r>
                <w:rPr>
                  <w:color w:val="0000FF"/>
                </w:rPr>
                <w:t>координатами</w:t>
              </w:r>
            </w:hyperlink>
            <w:r>
              <w:rPr>
                <w:color w:val="392C69"/>
              </w:rPr>
              <w:t xml:space="preserve"> с изменением границ территориальной зоны Ж-6 (зона объектов дошкольного, начального общего и среднего (полного) общего образования) согласно </w:t>
            </w:r>
            <w:hyperlink r:id="rId827">
              <w:r>
                <w:rPr>
                  <w:color w:val="0000FF"/>
                </w:rPr>
                <w:t>приложениям 1</w:t>
              </w:r>
            </w:hyperlink>
            <w:r>
              <w:rPr>
                <w:color w:val="392C69"/>
              </w:rPr>
              <w:t xml:space="preserve">, </w:t>
            </w:r>
            <w:hyperlink r:id="rId828">
              <w:r>
                <w:rPr>
                  <w:color w:val="0000FF"/>
                </w:rPr>
                <w:t>2</w:t>
              </w:r>
            </w:hyperlink>
            <w:r>
              <w:rPr>
                <w:color w:val="392C69"/>
              </w:rPr>
              <w:t xml:space="preserve"> к Решению Думы городского округа Тольятти Самарской области от 23.09.2020 N 682.</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29">
              <w:r>
                <w:rPr>
                  <w:color w:val="0000FF"/>
                </w:rPr>
                <w:t>Решением</w:t>
              </w:r>
            </w:hyperlink>
            <w:r>
              <w:rPr>
                <w:color w:val="392C69"/>
              </w:rPr>
              <w:t xml:space="preserve"> Думы городского округа Тольятти Самарской области от 23.09.2020 N 681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63:09:0301137:55, расположенного по адресу: Самарская область, г. Тольятти, Центральный р-н, ул. Кирова, 146, с изменением границ территориальной зоны ПК-4 (зона коммунально-складских объектов) согласно </w:t>
            </w:r>
            <w:hyperlink r:id="rId830">
              <w:r>
                <w:rPr>
                  <w:color w:val="0000FF"/>
                </w:rPr>
                <w:t>приложениям 1</w:t>
              </w:r>
            </w:hyperlink>
            <w:r>
              <w:rPr>
                <w:color w:val="392C69"/>
              </w:rPr>
              <w:t xml:space="preserve">, </w:t>
            </w:r>
            <w:hyperlink r:id="rId831">
              <w:r>
                <w:rPr>
                  <w:color w:val="0000FF"/>
                </w:rPr>
                <w:t>2</w:t>
              </w:r>
            </w:hyperlink>
            <w:r>
              <w:rPr>
                <w:color w:val="392C69"/>
              </w:rPr>
              <w:t xml:space="preserve">, </w:t>
            </w:r>
            <w:hyperlink r:id="rId832">
              <w:r>
                <w:rPr>
                  <w:color w:val="0000FF"/>
                </w:rPr>
                <w:t>3</w:t>
              </w:r>
            </w:hyperlink>
            <w:r>
              <w:rPr>
                <w:color w:val="392C69"/>
              </w:rPr>
              <w:t xml:space="preserve"> к Решению Думы городского округа Тольятти Самарской области от 23.09.2020 N 681.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33">
              <w:r>
                <w:rPr>
                  <w:color w:val="0000FF"/>
                </w:rPr>
                <w:t>Решением</w:t>
              </w:r>
            </w:hyperlink>
            <w:r>
              <w:rPr>
                <w:color w:val="392C69"/>
              </w:rPr>
              <w:t xml:space="preserve"> Думы городского округа Тольятти Самарской области от 23.09.2020 N 680 на Карте градостроительного зонирования городского округа Тольятти установлена территориальная зона Ц-7 (полифункциональная зона общественно-производственного назначения) в соответствии с </w:t>
            </w:r>
            <w:hyperlink r:id="rId834">
              <w:r>
                <w:rPr>
                  <w:color w:val="0000FF"/>
                </w:rPr>
                <w:t>координатами</w:t>
              </w:r>
            </w:hyperlink>
            <w:r>
              <w:rPr>
                <w:color w:val="392C69"/>
              </w:rPr>
              <w:t xml:space="preserve"> с изменением границ территориальных зон Ц-4 (зона объектов спортивного и физкультурно-оздоровительного назначения), ПК-4 (зона коммунально-складских объектов) согласно </w:t>
            </w:r>
            <w:hyperlink r:id="rId835">
              <w:r>
                <w:rPr>
                  <w:color w:val="0000FF"/>
                </w:rPr>
                <w:t>приложениям 1</w:t>
              </w:r>
            </w:hyperlink>
            <w:r>
              <w:rPr>
                <w:color w:val="392C69"/>
              </w:rPr>
              <w:t xml:space="preserve">, </w:t>
            </w:r>
            <w:hyperlink r:id="rId836">
              <w:r>
                <w:rPr>
                  <w:color w:val="0000FF"/>
                </w:rPr>
                <w:t>2</w:t>
              </w:r>
            </w:hyperlink>
            <w:r>
              <w:rPr>
                <w:color w:val="392C69"/>
              </w:rPr>
              <w:t xml:space="preserve">, </w:t>
            </w:r>
            <w:hyperlink r:id="rId837">
              <w:r>
                <w:rPr>
                  <w:color w:val="0000FF"/>
                </w:rPr>
                <w:t>3</w:t>
              </w:r>
            </w:hyperlink>
            <w:r>
              <w:rPr>
                <w:color w:val="392C69"/>
              </w:rPr>
              <w:t xml:space="preserve"> к Решению Думы городского округа Тольятти Самарской области от 23.09.2020 N 680.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38">
              <w:r>
                <w:rPr>
                  <w:color w:val="0000FF"/>
                </w:rPr>
                <w:t>Решением</w:t>
              </w:r>
            </w:hyperlink>
            <w:r>
              <w:rPr>
                <w:color w:val="392C69"/>
              </w:rPr>
              <w:t xml:space="preserve"> Думы городского округа Тольятти Самарской области от 23.09.2020 N 679 на Карте градостроительного зонирования городского округа Тольятти установлены:</w:t>
            </w:r>
          </w:p>
          <w:p w:rsidR="002477A8" w:rsidRDefault="002477A8">
            <w:pPr>
              <w:pStyle w:val="ConsPlusNormal"/>
              <w:jc w:val="both"/>
            </w:pPr>
            <w:r>
              <w:rPr>
                <w:color w:val="392C69"/>
              </w:rPr>
              <w:t xml:space="preserve">1) территориальная зона Ж-1А (зона коттеджной застройки) по границам: от точки с координатами X 425885.41; Y 1311277.86; далее в юго-восточном направлении по южной границе земельного участка с кадастровым номером 63:09:0103035:4165 до точки с координатами X 425798.41; Y 1311814.69; далее в юго-западном направлении по западной границе земельного участка с кадастровым номером 63:09:0103035:7824 до точки с координатами X 424944.25; Y 1311695.32; далее в северо-западном направлении по северной границе земельного участка с кадастровым номером 63:09:0103035:7824 до точки с координатами X 425023.70; Y 1311152.37; от точки с координатами X 425787.44; Y 1311882.32; далее в юго-восточном направлении по южной границе земельного участка с кадастровым номером 63:09:0103035:4165 до точки с координатами X 425733.82; Y 1312213.23; далее в юго-западном направлении по западной границе земельного участка с кадастровым номером 63:09:0103035:4160, продолжая в юго-западном направлении по западной границе земельного участка с кадастровым номером 63:09:0103035:976 до точки с координатами X 424888.92; Y 1312073.48; далее в северо-западном направлении по северной границе земельного участка с кадастровым номером 63:09:0103035:7824 до точки с координатами X 424934.38; Y 1311762.83; далее в северо-восточном направлении по восточной границе земельного участка с кадастровым номером 63:09:0103035:7824 до точки с координатами X 425787.44; Y 1311882.32; от точки с координатами X 424914.26; Y 1311136.43; далее в юго-восточном направлении по южной границе земельного участка с кадастровым номером 63:09:0103035:7824 до точки с </w:t>
            </w:r>
            <w:r>
              <w:rPr>
                <w:color w:val="392C69"/>
              </w:rPr>
              <w:lastRenderedPageBreak/>
              <w:t xml:space="preserve">координатами X 424835.03; Y 1311677.42; далее в юго-западном направлении по западной границе земельного участка с кадастровым номером 63:09:0103035:7824 до точки с координатами X 423947.79; Y 1311553.06; далее в юго-западном направлении по западной границе земельного участка с кадастровым номером 63:09:0103035:7388 до точки с координатами X 423939.35; Y 1311551.88; далее в северо-западном направлении по северной границе земельного участка с кадастровым номером 63:09:0103035:7388 до точки с координатами X 423969.86; Y 1311344.15; далее в северо-восточном направлении по восточной границе земельного участка с кадастровым номером 63:09:0103035:1002 до точки с координатами X 423993.39; Y 1311348.75; далее в северо-западном направлении по северной границе земельного участка с кадастровым номером 63:09:0103035:1002 до точки с координатами X 424068.20; Y 1311013.53; далее в северо-восточном направлении по восточной границе земельного участка с кадастровым номером 63:09:0103035:7826 до точки с координатами X 424113.68; Y 1311019.83; от точки с координатами X 424824.80; Y 1311747.47; далее в юго-восточном направлении по южной границе земельного участка с кадастровым номером 63:09:0103035:7824 до точки с координатами X 424779.68; Y 1312055.42; далее в юго-западном направлении по западной границе земельного участка с кадастровым номером 63:09:0103035:2080 до точки с координатами X 424767.19; Y 1312053.35; далее в юго-западном направлении по западной границе земельного участка с кадастровым номером 63:09:0103035:979 до точки с координатами X 423887.04; Y 1311907.77; далее в северо-западном направлении по северной границе земельного участка с кадастровым номером 63:09:0103035:7825 до точки с координатами X 423922.48; Y 1311666.44; далее в северо-западном направлении по северной границе земельного участка с кадастровым номером 63:09:0103035:7388 до точки с координатами X 423929.35; Y 1311619.71; далее в северо-восточном направлении по восточной границе земельного участка с кадастровым номером 63:09:0103035:7388 до точки с координатами X 423932.80; Y 1311620.20; далее в северо-восточном направлении по восточной границе земельного участка с кадастровым номером 63:09:0103035:7824 до точки с координатами X 424824.80; Y 1311747.47; по границам земельных участков с кадастровыми номерами 63:09:0103035:5938, 63:09:0103035:5939, 63:09:0103035:5945, 63:09:0103035:5946, 63:09:0103035:5947, 63:09:0103035:7387, 63:09:0103035:571, 63:09:0103035:566, 63:09:0103035:7400, 63:09:0103035:7389, 63:09:0103035:5944, 63:09:0103035:5953, 63:09:0103035:5952, 63:09:0103035:5950 с изменением границ территориальной зоны СХ-2 (зона сельскохозяйственных угодий) согласно </w:t>
            </w:r>
            <w:hyperlink r:id="rId839">
              <w:r>
                <w:rPr>
                  <w:color w:val="0000FF"/>
                </w:rPr>
                <w:t>приложениям 1</w:t>
              </w:r>
            </w:hyperlink>
            <w:r>
              <w:rPr>
                <w:color w:val="392C69"/>
              </w:rPr>
              <w:t xml:space="preserve">, </w:t>
            </w:r>
            <w:hyperlink r:id="rId840">
              <w:r>
                <w:rPr>
                  <w:color w:val="0000FF"/>
                </w:rPr>
                <w:t>2</w:t>
              </w:r>
            </w:hyperlink>
            <w:r>
              <w:rPr>
                <w:color w:val="392C69"/>
              </w:rPr>
              <w:t xml:space="preserve">, </w:t>
            </w:r>
            <w:hyperlink r:id="rId841">
              <w:r>
                <w:rPr>
                  <w:color w:val="0000FF"/>
                </w:rPr>
                <w:t>3</w:t>
              </w:r>
            </w:hyperlink>
            <w:r>
              <w:rPr>
                <w:color w:val="392C69"/>
              </w:rPr>
              <w:t xml:space="preserve">, </w:t>
            </w:r>
            <w:hyperlink r:id="rId842">
              <w:r>
                <w:rPr>
                  <w:color w:val="0000FF"/>
                </w:rPr>
                <w:t>4</w:t>
              </w:r>
            </w:hyperlink>
            <w:r>
              <w:rPr>
                <w:color w:val="392C69"/>
              </w:rPr>
              <w:t xml:space="preserve">, </w:t>
            </w:r>
            <w:hyperlink r:id="rId843">
              <w:r>
                <w:rPr>
                  <w:color w:val="0000FF"/>
                </w:rPr>
                <w:t>8</w:t>
              </w:r>
            </w:hyperlink>
            <w:r>
              <w:rPr>
                <w:color w:val="392C69"/>
              </w:rPr>
              <w:t xml:space="preserve"> к Решению Думы городского округа Тольятти Самарской области от 23.09.2020 N 679;</w:t>
            </w:r>
          </w:p>
          <w:p w:rsidR="002477A8" w:rsidRDefault="002477A8">
            <w:pPr>
              <w:pStyle w:val="ConsPlusNormal"/>
              <w:jc w:val="both"/>
            </w:pPr>
            <w:r>
              <w:rPr>
                <w:color w:val="392C69"/>
              </w:rPr>
              <w:t xml:space="preserve">2) территориальная зона Ж-1А (зона коттеджной застройки) по границам земельных участков с кадастровыми номерами 63:09:0103035:3122, 63:09:0103035:3116, 63:09:0103035:3117, 63:09:0103035:3118, 63:09:0103035:5073, 63:09:0103035:5074, 63:09:0103035:5071 с изменением границ территориальных зон Ж-4 (зона многоэтажной жилой застройки), Т-2 (зона объектов автомобильного транспорта), Ц-3 (зона объектов здравоохранения и социального обеспечения), Ц-4 (зона объектов спортивного и физкультурно-оздоровительного назначения), Ц-5 (зона объектов торговли) согласно </w:t>
            </w:r>
            <w:hyperlink r:id="rId844">
              <w:r>
                <w:rPr>
                  <w:color w:val="0000FF"/>
                </w:rPr>
                <w:t>приложениям 5</w:t>
              </w:r>
            </w:hyperlink>
            <w:r>
              <w:rPr>
                <w:color w:val="392C69"/>
              </w:rPr>
              <w:t xml:space="preserve">, </w:t>
            </w:r>
            <w:hyperlink r:id="rId845">
              <w:r>
                <w:rPr>
                  <w:color w:val="0000FF"/>
                </w:rPr>
                <w:t>7</w:t>
              </w:r>
            </w:hyperlink>
            <w:r>
              <w:rPr>
                <w:color w:val="392C69"/>
              </w:rPr>
              <w:t xml:space="preserve">, </w:t>
            </w:r>
            <w:hyperlink r:id="rId846">
              <w:r>
                <w:rPr>
                  <w:color w:val="0000FF"/>
                </w:rPr>
                <w:t>9</w:t>
              </w:r>
            </w:hyperlink>
            <w:r>
              <w:rPr>
                <w:color w:val="392C69"/>
              </w:rPr>
              <w:t xml:space="preserve">, </w:t>
            </w:r>
            <w:hyperlink r:id="rId847">
              <w:r>
                <w:rPr>
                  <w:color w:val="0000FF"/>
                </w:rPr>
                <w:t>10</w:t>
              </w:r>
            </w:hyperlink>
            <w:r>
              <w:rPr>
                <w:color w:val="392C69"/>
              </w:rPr>
              <w:t xml:space="preserve">, </w:t>
            </w:r>
            <w:hyperlink r:id="rId848">
              <w:r>
                <w:rPr>
                  <w:color w:val="0000FF"/>
                </w:rPr>
                <w:t>11</w:t>
              </w:r>
            </w:hyperlink>
            <w:r>
              <w:rPr>
                <w:color w:val="392C69"/>
              </w:rPr>
              <w:t xml:space="preserve">, </w:t>
            </w:r>
            <w:hyperlink r:id="rId849">
              <w:r>
                <w:rPr>
                  <w:color w:val="0000FF"/>
                </w:rPr>
                <w:t>12</w:t>
              </w:r>
            </w:hyperlink>
            <w:r>
              <w:rPr>
                <w:color w:val="392C69"/>
              </w:rPr>
              <w:t xml:space="preserve"> к Решению Думы городского округа Тольятти Самарской области от 23.09.2020 N 679;</w:t>
            </w:r>
          </w:p>
          <w:p w:rsidR="002477A8" w:rsidRDefault="002477A8">
            <w:pPr>
              <w:pStyle w:val="ConsPlusNormal"/>
              <w:jc w:val="both"/>
            </w:pPr>
            <w:r>
              <w:rPr>
                <w:color w:val="392C69"/>
              </w:rPr>
              <w:t xml:space="preserve">3) территориальная зона Ж-3 (зона среднеэтажной жилой застройки) по границам земельных участков с кадастровыми номерами 63:09:0103035:5082, 63:09:0103035:5081 с изменением границ территориальных зон Ж-4 (зона многоэтажной жилой застройки), Ц-6 (зона культовых объектов) согласно </w:t>
            </w:r>
            <w:hyperlink r:id="rId850">
              <w:r>
                <w:rPr>
                  <w:color w:val="0000FF"/>
                </w:rPr>
                <w:t>приложениям 6</w:t>
              </w:r>
            </w:hyperlink>
            <w:r>
              <w:rPr>
                <w:color w:val="392C69"/>
              </w:rPr>
              <w:t xml:space="preserve">, </w:t>
            </w:r>
            <w:hyperlink r:id="rId851">
              <w:r>
                <w:rPr>
                  <w:color w:val="0000FF"/>
                </w:rPr>
                <w:t>7</w:t>
              </w:r>
            </w:hyperlink>
            <w:r>
              <w:rPr>
                <w:color w:val="392C69"/>
              </w:rPr>
              <w:t xml:space="preserve">, </w:t>
            </w:r>
            <w:hyperlink r:id="rId852">
              <w:r>
                <w:rPr>
                  <w:color w:val="0000FF"/>
                </w:rPr>
                <w:t>13</w:t>
              </w:r>
            </w:hyperlink>
            <w:r>
              <w:rPr>
                <w:color w:val="392C69"/>
              </w:rPr>
              <w:t xml:space="preserve"> к Решению Думы городского округа Тольятти Самарской области от 23.09.2020 N 679;</w:t>
            </w:r>
          </w:p>
          <w:p w:rsidR="002477A8" w:rsidRDefault="002477A8">
            <w:pPr>
              <w:pStyle w:val="ConsPlusNormal"/>
              <w:jc w:val="both"/>
            </w:pPr>
            <w:r>
              <w:rPr>
                <w:color w:val="392C69"/>
              </w:rPr>
              <w:t xml:space="preserve">4) территориальная зона Ж-4 (зона многоэтажной жилой застройки) по границам земельного участка с кадастровым номером 63:09:0103035:5080 с изменением границ территориальной зоны Ц-4 (зона объектов спортивного и физкультурно-оздоровительного назначения) согласно </w:t>
            </w:r>
            <w:hyperlink r:id="rId853">
              <w:r>
                <w:rPr>
                  <w:color w:val="0000FF"/>
                </w:rPr>
                <w:t>приложениям 7</w:t>
              </w:r>
            </w:hyperlink>
            <w:r>
              <w:rPr>
                <w:color w:val="392C69"/>
              </w:rPr>
              <w:t xml:space="preserve">, </w:t>
            </w:r>
            <w:hyperlink r:id="rId854">
              <w:r>
                <w:rPr>
                  <w:color w:val="0000FF"/>
                </w:rPr>
                <w:t>11</w:t>
              </w:r>
            </w:hyperlink>
            <w:r>
              <w:rPr>
                <w:color w:val="392C69"/>
              </w:rPr>
              <w:t xml:space="preserve"> к Решению Думы городского округа Тольятти Самарской области от 23.09.2020 N 679.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55">
              <w:r>
                <w:rPr>
                  <w:color w:val="0000FF"/>
                </w:rPr>
                <w:t>Решением</w:t>
              </w:r>
            </w:hyperlink>
            <w:r>
              <w:rPr>
                <w:color w:val="392C69"/>
              </w:rPr>
              <w:t xml:space="preserve"> Думы городского округа Тольятти Самарской области от 17.06.2020 N 623 на Карте градостроительного зонирования городского округа Тольятти установлена территориальная зона Р-3 (зона отдыха) по границам земельного участка с кадастровым номером 63:09:0101174:521, расположенного по адресу: Российская Федерация, Самарская область, г. Тольятти, Автозаводский район, ул. Фрунзе, д. 16-В, с изменением границ территориальной зоны Р-1 (зона территорий озеленения общего пользования) согласно </w:t>
            </w:r>
            <w:hyperlink r:id="rId856">
              <w:r>
                <w:rPr>
                  <w:color w:val="0000FF"/>
                </w:rPr>
                <w:t>приложениям 1</w:t>
              </w:r>
            </w:hyperlink>
            <w:r>
              <w:rPr>
                <w:color w:val="392C69"/>
              </w:rPr>
              <w:t xml:space="preserve">, </w:t>
            </w:r>
            <w:hyperlink r:id="rId857">
              <w:r>
                <w:rPr>
                  <w:color w:val="0000FF"/>
                </w:rPr>
                <w:t>2</w:t>
              </w:r>
            </w:hyperlink>
            <w:r>
              <w:rPr>
                <w:color w:val="392C69"/>
              </w:rPr>
              <w:t xml:space="preserve">, </w:t>
            </w:r>
            <w:hyperlink r:id="rId858">
              <w:r>
                <w:rPr>
                  <w:color w:val="0000FF"/>
                </w:rPr>
                <w:t>3</w:t>
              </w:r>
            </w:hyperlink>
            <w:r>
              <w:rPr>
                <w:color w:val="392C69"/>
              </w:rPr>
              <w:t xml:space="preserve"> к Решению Думы городского округа Тольятти Самарской области от 17.06.2020 N 623.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59">
              <w:r>
                <w:rPr>
                  <w:color w:val="0000FF"/>
                </w:rPr>
                <w:t>Решением</w:t>
              </w:r>
            </w:hyperlink>
            <w:r>
              <w:rPr>
                <w:color w:val="392C69"/>
              </w:rPr>
              <w:t xml:space="preserve"> Думы городского округа Тольятти Самарской области от 03.06.2020 N 601 на Карте градостроительного зонирования городского округа Тольятти установлена территориальная зона Р-3 (зона отдыха) по границам земельного участка с кадастровым номером 63:09:0101174:3, расположенного по адресу: Самарская область, г. Тольятти, Автозаводский район, ул. Революционная, 52-б, с изменением границ территориальной зоны Р-1 (зона территорий озеленения общего пользования) согласно </w:t>
            </w:r>
            <w:hyperlink r:id="rId860">
              <w:r>
                <w:rPr>
                  <w:color w:val="0000FF"/>
                </w:rPr>
                <w:t>приложениям 1</w:t>
              </w:r>
            </w:hyperlink>
            <w:r>
              <w:rPr>
                <w:color w:val="392C69"/>
              </w:rPr>
              <w:t xml:space="preserve">, </w:t>
            </w:r>
            <w:hyperlink r:id="rId861">
              <w:r>
                <w:rPr>
                  <w:color w:val="0000FF"/>
                </w:rPr>
                <w:t>2</w:t>
              </w:r>
            </w:hyperlink>
            <w:r>
              <w:rPr>
                <w:color w:val="392C69"/>
              </w:rPr>
              <w:t xml:space="preserve">, </w:t>
            </w:r>
            <w:hyperlink r:id="rId862">
              <w:r>
                <w:rPr>
                  <w:color w:val="0000FF"/>
                </w:rPr>
                <w:t>3</w:t>
              </w:r>
            </w:hyperlink>
            <w:r>
              <w:rPr>
                <w:color w:val="392C69"/>
              </w:rPr>
              <w:t xml:space="preserve"> к Решению Думы городского округа Тольятти Самарской области от 03.06.2020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63">
              <w:r>
                <w:rPr>
                  <w:color w:val="0000FF"/>
                </w:rPr>
                <w:t>Решением</w:t>
              </w:r>
            </w:hyperlink>
            <w:r>
              <w:rPr>
                <w:color w:val="392C69"/>
              </w:rPr>
              <w:t xml:space="preserve"> Думы городского округа Тольятти Самарской области от 20.05.2020 N 555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63:09:0102160:511, расположенного: Самарская область, г. Тольятти, Автозаводский район, ул. Борковская, 17, с изменением границ территориальной зоны ПК-3 (зона промышленных объектов IV - V классов опасности), территориальной зоны Т-5 (зона объектов инженерной инфраструктуры), согласно </w:t>
            </w:r>
            <w:hyperlink r:id="rId864">
              <w:r>
                <w:rPr>
                  <w:color w:val="0000FF"/>
                </w:rPr>
                <w:t>приложениям 1</w:t>
              </w:r>
            </w:hyperlink>
            <w:r>
              <w:rPr>
                <w:color w:val="392C69"/>
              </w:rPr>
              <w:t xml:space="preserve">, </w:t>
            </w:r>
            <w:hyperlink r:id="rId865">
              <w:r>
                <w:rPr>
                  <w:color w:val="0000FF"/>
                </w:rPr>
                <w:t>2</w:t>
              </w:r>
            </w:hyperlink>
            <w:r>
              <w:rPr>
                <w:color w:val="392C69"/>
              </w:rPr>
              <w:t xml:space="preserve">, </w:t>
            </w:r>
            <w:hyperlink r:id="rId866">
              <w:r>
                <w:rPr>
                  <w:color w:val="0000FF"/>
                </w:rPr>
                <w:t>3</w:t>
              </w:r>
            </w:hyperlink>
            <w:r>
              <w:rPr>
                <w:color w:val="392C69"/>
              </w:rPr>
              <w:t xml:space="preserve">, </w:t>
            </w:r>
            <w:hyperlink r:id="rId867">
              <w:r>
                <w:rPr>
                  <w:color w:val="0000FF"/>
                </w:rPr>
                <w:t>4</w:t>
              </w:r>
            </w:hyperlink>
            <w:r>
              <w:rPr>
                <w:color w:val="392C69"/>
              </w:rPr>
              <w:t xml:space="preserve"> к Решению Думы городского округа Тольятти Самарской области от 20.05.2020 N 555.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68">
              <w:r>
                <w:rPr>
                  <w:color w:val="0000FF"/>
                </w:rPr>
                <w:t>Решением</w:t>
              </w:r>
            </w:hyperlink>
            <w:r>
              <w:rPr>
                <w:color w:val="392C69"/>
              </w:rPr>
              <w:t xml:space="preserve"> Думы городского округа Тольятти Самарской области от 24.12.2019 N 446 на Карте градостроительного зонирования городского округа Тольятти установлена территориальная зона ПК-3 (зона промышленных объектов IV - V классов опасности) по границам земельных участков с кадастровыми номерами 63:09:0102155:550 и 63:09:0102155:1174, расположенных по адресу: Самарская область, г. Тольятти, Автозаводский район, Южное шоссе, дом 20, и по адресу: Российская Федерация, Самарская область, г. Тольятти, Автозаводский район, северо-восточнее здания, имеющего адрес: Южное шоссе, 20, соответственно, с изменением границ территориальной зоны ПК-4 (зона коммунально-складских объектов) согласно </w:t>
            </w:r>
            <w:hyperlink r:id="rId869">
              <w:r>
                <w:rPr>
                  <w:color w:val="0000FF"/>
                </w:rPr>
                <w:t>приложениям 1</w:t>
              </w:r>
            </w:hyperlink>
            <w:r>
              <w:rPr>
                <w:color w:val="392C69"/>
              </w:rPr>
              <w:t xml:space="preserve">, </w:t>
            </w:r>
            <w:hyperlink r:id="rId870">
              <w:r>
                <w:rPr>
                  <w:color w:val="0000FF"/>
                </w:rPr>
                <w:t>2</w:t>
              </w:r>
            </w:hyperlink>
            <w:r>
              <w:rPr>
                <w:color w:val="392C69"/>
              </w:rPr>
              <w:t xml:space="preserve">, </w:t>
            </w:r>
            <w:hyperlink r:id="rId871">
              <w:r>
                <w:rPr>
                  <w:color w:val="0000FF"/>
                </w:rPr>
                <w:t>3</w:t>
              </w:r>
            </w:hyperlink>
            <w:r>
              <w:rPr>
                <w:color w:val="392C69"/>
              </w:rPr>
              <w:t xml:space="preserve"> к Решению Думы городского округа Тольятти Самарской области от 24.12.2019 N 446.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72">
              <w:r>
                <w:rPr>
                  <w:color w:val="0000FF"/>
                </w:rPr>
                <w:t>Решением</w:t>
              </w:r>
            </w:hyperlink>
            <w:r>
              <w:rPr>
                <w:color w:val="392C69"/>
              </w:rPr>
              <w:t xml:space="preserve"> Думы городского округа Тольятти Самарской области от 03.07.2019 N 295 на Карте градостроительного зонирования городского округа Тольятти установлена территориальная зона Ж-4 (зона многоэтажной жилой застройки) в соответствии с </w:t>
            </w:r>
            <w:hyperlink r:id="rId873">
              <w:r>
                <w:rPr>
                  <w:color w:val="0000FF"/>
                </w:rPr>
                <w:t>координатами</w:t>
              </w:r>
            </w:hyperlink>
            <w:r>
              <w:rPr>
                <w:color w:val="392C69"/>
              </w:rPr>
              <w:t xml:space="preserve">, с изменением границ территориальной зоны Р-1 (зона территорий озеленения общего пользования) согласно </w:t>
            </w:r>
            <w:hyperlink r:id="rId874">
              <w:r>
                <w:rPr>
                  <w:color w:val="0000FF"/>
                </w:rPr>
                <w:t>приложениям 1</w:t>
              </w:r>
            </w:hyperlink>
            <w:r>
              <w:rPr>
                <w:color w:val="392C69"/>
              </w:rPr>
              <w:t xml:space="preserve">, </w:t>
            </w:r>
            <w:hyperlink r:id="rId875">
              <w:r>
                <w:rPr>
                  <w:color w:val="0000FF"/>
                </w:rPr>
                <w:t>2</w:t>
              </w:r>
            </w:hyperlink>
            <w:r>
              <w:rPr>
                <w:color w:val="392C69"/>
              </w:rPr>
              <w:t xml:space="preserve">, </w:t>
            </w:r>
            <w:hyperlink r:id="rId876">
              <w:r>
                <w:rPr>
                  <w:color w:val="0000FF"/>
                </w:rPr>
                <w:t>3</w:t>
              </w:r>
            </w:hyperlink>
            <w:r>
              <w:rPr>
                <w:color w:val="392C69"/>
              </w:rPr>
              <w:t xml:space="preserve"> к Решению Думы городского округа Тольятти Самарской области от 03.07.2019 N 295.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77">
              <w:r>
                <w:rPr>
                  <w:color w:val="0000FF"/>
                </w:rPr>
                <w:t>Решением</w:t>
              </w:r>
            </w:hyperlink>
            <w:r>
              <w:rPr>
                <w:color w:val="392C69"/>
              </w:rPr>
              <w:t xml:space="preserve"> Думы городского округа Тольятти Самарской области от 17.04.2019 N 210 на Карте градостроительного зонирования городского округа Тольятти установлена территориальная зона Т-2 (зона объектов автомобильного транспорта) по границам земельного участка с кадастровым номером 63:09:0201060:98, расположенного по адресу: Самарская область, г. Тольятти, Комсомольский район, ул. Шлюзовая, д. 14, с изменением границ территориальной зоны Ц-4 (зона объектов спортивного и физкультурно-оздоровительного назначения), согласно </w:t>
            </w:r>
            <w:hyperlink r:id="rId878">
              <w:r>
                <w:rPr>
                  <w:color w:val="0000FF"/>
                </w:rPr>
                <w:t>приложению</w:t>
              </w:r>
            </w:hyperlink>
            <w:r>
              <w:rPr>
                <w:color w:val="392C69"/>
              </w:rPr>
              <w:t xml:space="preserve"> к Решению Думы городского округа Тольятти Самарской области от 17.04.2019 N </w:t>
            </w:r>
            <w:r>
              <w:rPr>
                <w:color w:val="392C69"/>
              </w:rPr>
              <w:lastRenderedPageBreak/>
              <w:t>210.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79">
              <w:r>
                <w:rPr>
                  <w:color w:val="0000FF"/>
                </w:rPr>
                <w:t>Решением</w:t>
              </w:r>
            </w:hyperlink>
            <w:r>
              <w:rPr>
                <w:color w:val="392C69"/>
              </w:rPr>
              <w:t xml:space="preserve"> Думы городского округа Тольятти Самарской области от 17.04.2019 N 209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63:09:0102160:1467, расположенного по адресу: Российская Федерация, Самарская область, г. Тольятти, Автозаводской район, южнее здания, имеющего адрес: ул. Борковская, 23, с изменением границ территориальной зоны ПК-3 (зона промышленных объектов IV - V классов опасности), согласно </w:t>
            </w:r>
            <w:hyperlink r:id="rId880">
              <w:r>
                <w:rPr>
                  <w:color w:val="0000FF"/>
                </w:rPr>
                <w:t>приложению</w:t>
              </w:r>
            </w:hyperlink>
            <w:r>
              <w:rPr>
                <w:color w:val="392C69"/>
              </w:rPr>
              <w:t xml:space="preserve"> к Решению Думы городского округа Тольятти Самарской области от 17.04.2019 N 209.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81">
              <w:r>
                <w:rPr>
                  <w:color w:val="0000FF"/>
                </w:rPr>
                <w:t>Решением</w:t>
              </w:r>
            </w:hyperlink>
            <w:r>
              <w:rPr>
                <w:color w:val="392C69"/>
              </w:rPr>
              <w:t xml:space="preserve"> Думы городского округа Тольятти Самарской области от 02.04.2019 N 189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63:09:0302053:2206, расположенного по адресу: Самарская область, городской округ Тольятти, г. Тольятти, Центральный район, ул. Новозаводская, земельный участок N 2/2, согласно </w:t>
            </w:r>
            <w:hyperlink r:id="rId882">
              <w:r>
                <w:rPr>
                  <w:color w:val="0000FF"/>
                </w:rPr>
                <w:t>приложению</w:t>
              </w:r>
            </w:hyperlink>
            <w:r>
              <w:rPr>
                <w:color w:val="392C69"/>
              </w:rPr>
              <w:t xml:space="preserve"> к Решению Думы городского округа Тольятти Самарской области от 02.04.2019 N 189.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83">
              <w:r>
                <w:rPr>
                  <w:color w:val="0000FF"/>
                </w:rPr>
                <w:t>Решением</w:t>
              </w:r>
            </w:hyperlink>
            <w:r>
              <w:rPr>
                <w:color w:val="392C69"/>
              </w:rPr>
              <w:t xml:space="preserve"> Думы городского округа Тольятти Самарской области от 02.04.2019 N 188 на Карте градостроительного зонирования городского округа Тольятти установлена территориальная зона Ц-1 (зона делового, общественного и коммерческого назначения) по границам земельного участка с кадастровым номером 63:09:0102151:549, расположенного: Российская Федерация, Самарская область, г. Тольятти, Автозаводский район, СЗЗ, юго-западнее здания по ул. Ботаническая, 20, строение 34, с изменением границ территориальной зоны ПК-5 (зона озеленения защитного назначения) согласно </w:t>
            </w:r>
            <w:hyperlink r:id="rId884">
              <w:r>
                <w:rPr>
                  <w:color w:val="0000FF"/>
                </w:rPr>
                <w:t>приложению</w:t>
              </w:r>
            </w:hyperlink>
            <w:r>
              <w:rPr>
                <w:color w:val="392C69"/>
              </w:rPr>
              <w:t xml:space="preserve"> к Решению Думы городского округа Тольятти Самарской области от 02.04.2019 N 188.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85">
              <w:r>
                <w:rPr>
                  <w:color w:val="0000FF"/>
                </w:rPr>
                <w:t>Решением</w:t>
              </w:r>
            </w:hyperlink>
            <w:r>
              <w:rPr>
                <w:color w:val="392C69"/>
              </w:rPr>
              <w:t xml:space="preserve"> Думы городского округа Тольятти Самарской области от 16.01.2019 N 120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63:09:0301142:514, расположенного: Самарская область, г. Тольятти, согласно </w:t>
            </w:r>
            <w:hyperlink r:id="rId886">
              <w:r>
                <w:rPr>
                  <w:color w:val="0000FF"/>
                </w:rPr>
                <w:t>приложению</w:t>
              </w:r>
            </w:hyperlink>
            <w:r>
              <w:rPr>
                <w:color w:val="392C69"/>
              </w:rPr>
              <w:t xml:space="preserve"> к Решению Думы городского округа Тольятти Самарской области от 16.01.2019 N 120.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87">
              <w:r>
                <w:rPr>
                  <w:color w:val="0000FF"/>
                </w:rPr>
                <w:t>Решением</w:t>
              </w:r>
            </w:hyperlink>
            <w:r>
              <w:rPr>
                <w:color w:val="392C69"/>
              </w:rPr>
              <w:t xml:space="preserve"> Думы городского округа Тольятти Самарской области от 21.11.2018 N 70 на Карте градостроительного зонирования городского округа Тольятти установлена территориальная зона Р-3 (зона отдыха) по границе земельного участка с кадастровым номером 63:09:0305025:5, расположенного: Самарская область, г. Тольятти, Центральный район, ул. Комзина, 1а, согласно </w:t>
            </w:r>
            <w:hyperlink r:id="rId888">
              <w:r>
                <w:rPr>
                  <w:color w:val="0000FF"/>
                </w:rPr>
                <w:t>приложению</w:t>
              </w:r>
            </w:hyperlink>
            <w:r>
              <w:rPr>
                <w:color w:val="392C69"/>
              </w:rPr>
              <w:t xml:space="preserve"> к Решению Думы городского округа Тольятти Самарской области от 21.11.2018 N 70.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89">
              <w:r>
                <w:rPr>
                  <w:color w:val="0000FF"/>
                </w:rPr>
                <w:t>Решением</w:t>
              </w:r>
            </w:hyperlink>
            <w:r>
              <w:rPr>
                <w:color w:val="392C69"/>
              </w:rPr>
              <w:t xml:space="preserve"> Думы городского округа Тольятти Самарской области от 21.11.2018 N 67:</w:t>
            </w:r>
          </w:p>
          <w:p w:rsidR="002477A8" w:rsidRDefault="002477A8">
            <w:pPr>
              <w:pStyle w:val="ConsPlusNormal"/>
              <w:jc w:val="both"/>
            </w:pPr>
            <w:r>
              <w:rPr>
                <w:color w:val="392C69"/>
              </w:rPr>
              <w:t xml:space="preserve">- на Карте градостроительного зонирования городского округа Тольятти установлена территориальная зона Р-4 (зона городских лесов и лесопарков) западнее земельного участка с кадастровым номером 63:09:0000000:20, расположенного по адресу: Российская Федерация, Самарская обл., г. Тольятти, р-н Комсомольский, мкр Шлюзовой, от ул. Железнодорожной до ул. Никонова, от ГК-6 до ООО "Альтавир", согласно </w:t>
            </w:r>
            <w:hyperlink r:id="rId890">
              <w:r>
                <w:rPr>
                  <w:color w:val="0000FF"/>
                </w:rPr>
                <w:t>приложению 1</w:t>
              </w:r>
            </w:hyperlink>
            <w:r>
              <w:rPr>
                <w:color w:val="392C69"/>
              </w:rPr>
              <w:t xml:space="preserve"> к Решению Думы городского </w:t>
            </w:r>
            <w:r>
              <w:rPr>
                <w:color w:val="392C69"/>
              </w:rPr>
              <w:lastRenderedPageBreak/>
              <w:t xml:space="preserve">округа Тольятти Самарской области от 21.11.2018 N 67, с прохождением ее границ по </w:t>
            </w:r>
            <w:hyperlink r:id="rId891">
              <w:r>
                <w:rPr>
                  <w:color w:val="0000FF"/>
                </w:rPr>
                <w:t>каталогу</w:t>
              </w:r>
            </w:hyperlink>
            <w:r>
              <w:rPr>
                <w:color w:val="392C69"/>
              </w:rPr>
              <w:t xml:space="preserve"> координат точек согласно приложению 2 к Решению Думы городского округа Тольятти Самарской области от 21.11.2018 N 67, с изменением границ территориальной зоны Р-1 (зона территорий озеленения общего пользования);</w:t>
            </w:r>
          </w:p>
          <w:p w:rsidR="002477A8" w:rsidRDefault="002477A8">
            <w:pPr>
              <w:pStyle w:val="ConsPlusNormal"/>
              <w:jc w:val="both"/>
            </w:pPr>
            <w:r>
              <w:rPr>
                <w:color w:val="392C69"/>
              </w:rPr>
              <w:t xml:space="preserve">- изменены границы территориальной зоны Т-5 (зона объектов инженерной инфраструктуры), расположенной севернее улицы Громовой, согласно </w:t>
            </w:r>
            <w:hyperlink r:id="rId892">
              <w:r>
                <w:rPr>
                  <w:color w:val="0000FF"/>
                </w:rPr>
                <w:t>приложению 3</w:t>
              </w:r>
            </w:hyperlink>
            <w:r>
              <w:rPr>
                <w:color w:val="392C69"/>
              </w:rPr>
              <w:t xml:space="preserve"> к Решению Думы городского округа Тольятти Самарской области от 21.11.2018 N 67, с прохождением ее границ по </w:t>
            </w:r>
            <w:hyperlink r:id="rId893">
              <w:r>
                <w:rPr>
                  <w:color w:val="0000FF"/>
                </w:rPr>
                <w:t>каталогу</w:t>
              </w:r>
            </w:hyperlink>
            <w:r>
              <w:rPr>
                <w:color w:val="392C69"/>
              </w:rPr>
              <w:t xml:space="preserve"> координат точек согласно приложению 4 к Решению Думы городского округа Тольятти Самарской области от 21.11.2018 N 67, с изменением границ территориальных зон: Р-4 (зона городских лесов и лесопарков), Т-1 (зона объектов железнодорожного транспорта), ПК-5 (зона озеленения защитного назначения), ПК-2 (зона промышленных объектов III класса опасности) и ПК-3 (зона промышленных объектов IV - V классов опасности).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94">
              <w:r>
                <w:rPr>
                  <w:color w:val="0000FF"/>
                </w:rPr>
                <w:t>Решением</w:t>
              </w:r>
            </w:hyperlink>
            <w:r>
              <w:rPr>
                <w:color w:val="392C69"/>
              </w:rPr>
              <w:t xml:space="preserve"> Думы городского округа Тольятти Самарской области от 14.11.2018 N 59 на Карте градостроительного зонирования городского округа Тольятти установлена территориальная зона Р-4 (Зона городских лесов и лесопарков) по границам земельного участка с кадастровым номером 63:09:0201057:16070, с местоположением: Самарская область, г. Тольятти, Комсомольский район, севернее здания, имеющего адрес: ул. Лизы Чайкиной, д. 21, согласно приложению к </w:t>
            </w:r>
            <w:hyperlink r:id="rId895">
              <w:r>
                <w:rPr>
                  <w:color w:val="0000FF"/>
                </w:rPr>
                <w:t>Решению</w:t>
              </w:r>
            </w:hyperlink>
            <w:r>
              <w:rPr>
                <w:color w:val="392C69"/>
              </w:rPr>
              <w:t xml:space="preserve"> Думы городского округа Тольятти Самарской области от 14.11.2018 N 59.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96">
              <w:r>
                <w:rPr>
                  <w:color w:val="0000FF"/>
                </w:rPr>
                <w:t>Решением</w:t>
              </w:r>
            </w:hyperlink>
            <w:r>
              <w:rPr>
                <w:color w:val="392C69"/>
              </w:rPr>
              <w:t xml:space="preserve"> Думы городского округа Тольятти Самарской области от 14.11.2018 N 58 на Карте градостроительного зонирования городского округа Тольятти установлена территориальная зона Ж-1А (зона коттеджной застройки) по границам земельных участков с кадастровыми номерами 63:09:0310003:1523; 63:09:0310003:1524; 63:09:0310003:1525; 63:09:0310003:1595; 63:09:0310003:1622 согласно </w:t>
            </w:r>
            <w:hyperlink r:id="rId897">
              <w:r>
                <w:rPr>
                  <w:color w:val="0000FF"/>
                </w:rPr>
                <w:t>приложению</w:t>
              </w:r>
            </w:hyperlink>
            <w:r>
              <w:rPr>
                <w:color w:val="392C69"/>
              </w:rPr>
              <w:t xml:space="preserve"> к Решению Думы городского округа Тольятти Самарской области от 14.11.2018 N 58.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898">
              <w:r>
                <w:rPr>
                  <w:color w:val="0000FF"/>
                </w:rPr>
                <w:t>Решением</w:t>
              </w:r>
            </w:hyperlink>
            <w:r>
              <w:rPr>
                <w:color w:val="392C69"/>
              </w:rPr>
              <w:t xml:space="preserve"> Думы городского округа Тольятти Самарской области от 20.06.2018 N 1776 на Карте градостроительного зонирования городского округа Тольятти установлена территориальная зона Ц-5 (зона объектов торговли) по границе земельного участка с кадастровым номером 63:09:0101183:9210, расположенного: Самарская обл., г. Тольятти, ул. 40 лет Победы с изменением границы территориальной зоны Ж-4 (зона многоэтажной жилой застройки), согласно </w:t>
            </w:r>
            <w:hyperlink r:id="rId899">
              <w:r>
                <w:rPr>
                  <w:color w:val="0000FF"/>
                </w:rPr>
                <w:t>приложению</w:t>
              </w:r>
            </w:hyperlink>
            <w:r>
              <w:rPr>
                <w:color w:val="392C69"/>
              </w:rPr>
              <w:t xml:space="preserve"> к Решению Думы городского округа Тольятти Самарской области от 20.06.2018 N 1776.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00">
              <w:r>
                <w:rPr>
                  <w:color w:val="0000FF"/>
                </w:rPr>
                <w:t>Решением</w:t>
              </w:r>
            </w:hyperlink>
            <w:r>
              <w:rPr>
                <w:color w:val="392C69"/>
              </w:rPr>
              <w:t xml:space="preserve"> Думы городского округа Тольятти Самарской области от 04.04.2018 N 1700 на Карте градостроительного зонирования городского округа Тольятти установлена территориальная зона СХ-3 "Зона питомника древесных и кустарниковых растений" по границам земельного участка с кадастровым номером 63:09:0303065:656, с местоположением: Самарская область, г. Тольятти, р-н Центральный, ш. Обводное, согласно </w:t>
            </w:r>
            <w:hyperlink r:id="rId901">
              <w:r>
                <w:rPr>
                  <w:color w:val="0000FF"/>
                </w:rPr>
                <w:t>приложению</w:t>
              </w:r>
            </w:hyperlink>
            <w:r>
              <w:rPr>
                <w:color w:val="392C69"/>
              </w:rPr>
              <w:t xml:space="preserve"> к Решению Думы городского округа Тольятти Самарской области от 04.04.2018 N 1700.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02">
              <w:r>
                <w:rPr>
                  <w:color w:val="0000FF"/>
                </w:rPr>
                <w:t>Решением</w:t>
              </w:r>
            </w:hyperlink>
            <w:r>
              <w:rPr>
                <w:color w:val="392C69"/>
              </w:rPr>
              <w:t xml:space="preserve"> Думы городского округа Тольятти Самарской области от 21.03.2018 N 1688 на Карте градостроительного зонирования городского округа Тольятти установлена территориальная зона ПК-3 (зона промышленных объектов IV - V классов опасности) по границам земельного участка с кадастровым номером 63:09:0306036:1278, с местоположением: Самарская область, г. Тольятти, Центральный район, проезд Тупиковый, д. 2, согласно </w:t>
            </w:r>
            <w:hyperlink r:id="rId903">
              <w:r>
                <w:rPr>
                  <w:color w:val="0000FF"/>
                </w:rPr>
                <w:t>приложению</w:t>
              </w:r>
            </w:hyperlink>
            <w:r>
              <w:rPr>
                <w:color w:val="392C69"/>
              </w:rPr>
              <w:t xml:space="preserve"> к Решению Думы городского округа Тольятти Самарской области от 21.03.2018 N 1688.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04">
              <w:r>
                <w:rPr>
                  <w:color w:val="0000FF"/>
                </w:rPr>
                <w:t>Решением</w:t>
              </w:r>
            </w:hyperlink>
            <w:r>
              <w:rPr>
                <w:color w:val="392C69"/>
              </w:rPr>
              <w:t xml:space="preserve"> Думы городского округа Тольятти Самарской области от 20.09.2017 N 1524 на Карте градостроительного зонирования городского округа Тольятти установлена территориальная зона Ц-4 (зона объектов спортивного и физкультурно-оздоровительного назначения) по границам земельного участка с кадастровым номером 63:09:0101182:26, расположенного: Самарская область, г. Тольятти, Автозаводский район, ул. Маршала Жукова, д. 33, с изменением границ территориальных зон Ж-6 (зона объектов дошкольного, начального общего и среднего (полного) общего образования), Ц-3 (зона объектов здравоохранения и социального обеспечения), согласно </w:t>
            </w:r>
            <w:hyperlink r:id="rId905">
              <w:r>
                <w:rPr>
                  <w:color w:val="0000FF"/>
                </w:rPr>
                <w:t>приложению</w:t>
              </w:r>
            </w:hyperlink>
            <w:r>
              <w:rPr>
                <w:color w:val="392C69"/>
              </w:rPr>
              <w:t xml:space="preserve"> к Решению Думы городского округа Тольятти Самарской области от 20.09.2017 N 1524.</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06">
              <w:r>
                <w:rPr>
                  <w:color w:val="0000FF"/>
                </w:rPr>
                <w:t>Решением</w:t>
              </w:r>
            </w:hyperlink>
            <w:r>
              <w:rPr>
                <w:color w:val="392C69"/>
              </w:rPr>
              <w:t xml:space="preserve"> Думы городского округа Тольятти Самарской области от 12.07.2017 N 1501 на Карте градостроительного зонирования городского округа Тольятти установлена территориальная зона Ж-2 (зона малоэтажной жилой застройки) по границам земельных участков с кадастровыми номерами 63:09:0301147:1176, 63:09:0301147:52, 63:09:0301147:53, 63:09:0301147:100, 63:09:0301147:2252, 63:09:0301147:884, 63:09:0301147:108, согласно </w:t>
            </w:r>
            <w:hyperlink r:id="rId907">
              <w:r>
                <w:rPr>
                  <w:color w:val="0000FF"/>
                </w:rPr>
                <w:t>приложению</w:t>
              </w:r>
            </w:hyperlink>
            <w:r>
              <w:rPr>
                <w:color w:val="392C69"/>
              </w:rPr>
              <w:t xml:space="preserve"> к Решению Думы городского округа Тольятти Самарской области от 12.07.2017 N 1501.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08">
              <w:r>
                <w:rPr>
                  <w:color w:val="0000FF"/>
                </w:rPr>
                <w:t>Решением</w:t>
              </w:r>
            </w:hyperlink>
            <w:r>
              <w:rPr>
                <w:color w:val="392C69"/>
              </w:rPr>
              <w:t xml:space="preserve"> Думы городского округа Тольятти Самарской области от 19.04.2017 N 1425 на Карте градостроительного зонирования городского округа Тольятти:</w:t>
            </w:r>
          </w:p>
          <w:p w:rsidR="002477A8" w:rsidRDefault="002477A8">
            <w:pPr>
              <w:pStyle w:val="ConsPlusNormal"/>
              <w:jc w:val="both"/>
            </w:pPr>
            <w:r>
              <w:rPr>
                <w:color w:val="392C69"/>
              </w:rPr>
              <w:t>- по границам земельного участка с кадастровым номером 63:09:0101174:1 установлена территориальная зона Р-1П (Зона парков) (</w:t>
            </w:r>
            <w:hyperlink r:id="rId909">
              <w:r>
                <w:rPr>
                  <w:color w:val="0000FF"/>
                </w:rPr>
                <w:t>Приложение 1</w:t>
              </w:r>
            </w:hyperlink>
            <w:r>
              <w:rPr>
                <w:color w:val="392C69"/>
              </w:rPr>
              <w:t xml:space="preserve"> к Решению Думы городского округа Тольятти Самарской области от 19.04.2017 N 1425);</w:t>
            </w:r>
          </w:p>
          <w:p w:rsidR="002477A8" w:rsidRDefault="002477A8">
            <w:pPr>
              <w:pStyle w:val="ConsPlusNormal"/>
              <w:jc w:val="both"/>
            </w:pPr>
            <w:r>
              <w:rPr>
                <w:color w:val="392C69"/>
              </w:rPr>
              <w:t>- условные обозначения раздела "Зоны рекреационного назначения" после условного обозначения "Р-1А. Зона культуры и отдыха" дополнены условным обозначением "Р-1П. Зона парков" (</w:t>
            </w:r>
            <w:hyperlink r:id="rId910">
              <w:r>
                <w:rPr>
                  <w:color w:val="0000FF"/>
                </w:rPr>
                <w:t>Приложение 2</w:t>
              </w:r>
            </w:hyperlink>
            <w:r>
              <w:rPr>
                <w:color w:val="392C69"/>
              </w:rPr>
              <w:t xml:space="preserve"> к Решению Думы городского округа Тольятти Самарской области от 19.04.2017 N 1425).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11">
              <w:r>
                <w:rPr>
                  <w:color w:val="0000FF"/>
                </w:rPr>
                <w:t>Решением</w:t>
              </w:r>
            </w:hyperlink>
            <w:r>
              <w:rPr>
                <w:color w:val="392C69"/>
              </w:rPr>
              <w:t xml:space="preserve"> Думы городского округа Тольятти Самарской области от 05.04.2017 N 1390 на Карте градостроительного зонирования городского округа Тольятти установлены следующие территориальные зоны:</w:t>
            </w:r>
          </w:p>
          <w:p w:rsidR="002477A8" w:rsidRDefault="002477A8">
            <w:pPr>
              <w:pStyle w:val="ConsPlusNormal"/>
              <w:jc w:val="both"/>
            </w:pPr>
            <w:r>
              <w:rPr>
                <w:color w:val="392C69"/>
              </w:rPr>
              <w:t xml:space="preserve">1) Ц-4 (зона объектов спортивного и физкультурно-оздоровительного назначения) в отношении территории, расположенной южнее жилого дома по адресу: ул. Магистральная, 8-б, с прохождением границы зоны от точки с координатами X 15954,36; Y 35232,33 до точки с координатами X 15958,06; Y 34929,16; далее до точки с координатами X 16129,08; Y 34927,84; далее до точки с координатами X 16141,19; Y 34933,60; далее до точки с координатами X 16141,38; Y 35232,29; далее с замыканием с точкой с координатами X 15954,36; Y 35232,33, согласно </w:t>
            </w:r>
            <w:hyperlink r:id="rId912">
              <w:r>
                <w:rPr>
                  <w:color w:val="0000FF"/>
                </w:rPr>
                <w:t>приложению 1</w:t>
              </w:r>
            </w:hyperlink>
            <w:r>
              <w:rPr>
                <w:color w:val="392C69"/>
              </w:rPr>
              <w:t xml:space="preserve"> к указанному Решению;</w:t>
            </w:r>
          </w:p>
          <w:p w:rsidR="002477A8" w:rsidRDefault="002477A8">
            <w:pPr>
              <w:pStyle w:val="ConsPlusNormal"/>
              <w:jc w:val="both"/>
            </w:pPr>
            <w:r>
              <w:rPr>
                <w:color w:val="392C69"/>
              </w:rPr>
              <w:t xml:space="preserve">2) Ж-1А (зона коттеджной застройки) по границам земельных участков с кадастровыми номерами 63:09:0204067:1146, 63:09:0204067:1147, 63:09:0204067:1148, 63:09:0204067:1149, 63:09:0204067:1150, 63:09:0204067:1151, 63:09:0204067:1152, 63:09:0204067:1153, 63:09:0204067:1154, 63:09:0204067:1155, 63:09:0204067:1156, 63:09:0204067:1157, 63:09:0204067:1158, 63:09:0204067:1159, 63:09:0204067:1160, 63:09:0204067:1161, 63:09:0204067:1162, 63:09:0204067:1163, 63:09:0204067:1164, 63:09:0204067:1232, 63:09:0204067:1233, 63:09:0204067:1234, 63:09:0204067:1235, 63:09:0204067:1236, 63:09:0204067:1237, 63:09:0204067:1238, 63:09:0204067:1239, 63:09:0204067:1240, 63:09:0204067:1241, 63:09:0204067:1242, 63:09:0204067:1243, 63:09:0204067:1244, 63:09:0204067:1245, 63:09:0204067:1246, 63:09:0204067:1247 согласно </w:t>
            </w:r>
            <w:hyperlink r:id="rId913">
              <w:r>
                <w:rPr>
                  <w:color w:val="0000FF"/>
                </w:rPr>
                <w:t>приложению 2</w:t>
              </w:r>
            </w:hyperlink>
            <w:r>
              <w:rPr>
                <w:color w:val="392C69"/>
              </w:rPr>
              <w:t xml:space="preserve"> к указанному Решению;</w:t>
            </w:r>
          </w:p>
          <w:p w:rsidR="002477A8" w:rsidRDefault="002477A8">
            <w:pPr>
              <w:pStyle w:val="ConsPlusNormal"/>
              <w:jc w:val="both"/>
            </w:pPr>
            <w:r>
              <w:rPr>
                <w:color w:val="392C69"/>
              </w:rPr>
              <w:lastRenderedPageBreak/>
              <w:t xml:space="preserve">3) Ц-4 (зона объектов спортивного и физкультурно-оздоровительного назначения) по границам земельных участков с кадастровыми номерами 63:09:0204067:1224, 63:09:0204067:1173, 63:09:0204067:1177, 63:09:0204067:1219, 63:09:0204067:1249 согласно </w:t>
            </w:r>
            <w:hyperlink r:id="rId914">
              <w:r>
                <w:rPr>
                  <w:color w:val="0000FF"/>
                </w:rPr>
                <w:t>приложению 2</w:t>
              </w:r>
            </w:hyperlink>
            <w:r>
              <w:rPr>
                <w:color w:val="392C69"/>
              </w:rPr>
              <w:t xml:space="preserve"> к указанному Решению;</w:t>
            </w:r>
          </w:p>
          <w:p w:rsidR="002477A8" w:rsidRDefault="002477A8">
            <w:pPr>
              <w:pStyle w:val="ConsPlusNormal"/>
              <w:jc w:val="both"/>
            </w:pPr>
            <w:r>
              <w:rPr>
                <w:color w:val="392C69"/>
              </w:rPr>
              <w:t xml:space="preserve">4) Ц-5 (зона объектов торговли) по границам земельного участка с кадастровым номером 63:09:0204067:1248 согласно </w:t>
            </w:r>
            <w:hyperlink r:id="rId915">
              <w:r>
                <w:rPr>
                  <w:color w:val="0000FF"/>
                </w:rPr>
                <w:t>приложению 2</w:t>
              </w:r>
            </w:hyperlink>
            <w:r>
              <w:rPr>
                <w:color w:val="392C69"/>
              </w:rPr>
              <w:t xml:space="preserve"> к указанному Решению;</w:t>
            </w:r>
          </w:p>
          <w:p w:rsidR="002477A8" w:rsidRDefault="002477A8">
            <w:pPr>
              <w:pStyle w:val="ConsPlusNormal"/>
              <w:jc w:val="both"/>
            </w:pPr>
            <w:r>
              <w:rPr>
                <w:color w:val="392C69"/>
              </w:rPr>
              <w:t xml:space="preserve">5) Р-1 (зона территорий озеленения общего пользования) по границам земельных участков с кадастровыми номерами 63:09:0204067:1118, 63:09:0204067:1184, 63:09:0204067:1260 согласно </w:t>
            </w:r>
            <w:hyperlink r:id="rId916">
              <w:r>
                <w:rPr>
                  <w:color w:val="0000FF"/>
                </w:rPr>
                <w:t>приложению 2</w:t>
              </w:r>
            </w:hyperlink>
            <w:r>
              <w:rPr>
                <w:color w:val="392C69"/>
              </w:rPr>
              <w:t xml:space="preserve"> к указанному Решению;</w:t>
            </w:r>
          </w:p>
          <w:p w:rsidR="002477A8" w:rsidRDefault="002477A8">
            <w:pPr>
              <w:pStyle w:val="ConsPlusNormal"/>
              <w:jc w:val="both"/>
            </w:pPr>
            <w:r>
              <w:rPr>
                <w:color w:val="392C69"/>
              </w:rPr>
              <w:t xml:space="preserve">6) Ц-4 (зона объектов спортивного и физкультурно-оздоровительного назначения) по границам территориальной зоны С-3 (зона рекультивируемых территорий) восточнее микрорайона Жигулевское море согласно </w:t>
            </w:r>
            <w:hyperlink r:id="rId917">
              <w:r>
                <w:rPr>
                  <w:color w:val="0000FF"/>
                </w:rPr>
                <w:t>приложению 2</w:t>
              </w:r>
            </w:hyperlink>
            <w:r>
              <w:rPr>
                <w:color w:val="392C69"/>
              </w:rPr>
              <w:t xml:space="preserve"> к указанному Решению;</w:t>
            </w:r>
          </w:p>
          <w:p w:rsidR="002477A8" w:rsidRDefault="002477A8">
            <w:pPr>
              <w:pStyle w:val="ConsPlusNormal"/>
              <w:jc w:val="both"/>
            </w:pPr>
            <w:r>
              <w:rPr>
                <w:color w:val="392C69"/>
              </w:rPr>
              <w:t xml:space="preserve">7) Ц-1 (зона делового, общественного и коммерческого назначения) по границам земельного участка с кадастровым номером 63:09:0305025:67 согласно </w:t>
            </w:r>
            <w:hyperlink r:id="rId918">
              <w:r>
                <w:rPr>
                  <w:color w:val="0000FF"/>
                </w:rPr>
                <w:t>приложению 3</w:t>
              </w:r>
            </w:hyperlink>
            <w:r>
              <w:rPr>
                <w:color w:val="392C69"/>
              </w:rPr>
              <w:t xml:space="preserve"> к указанному Решению;</w:t>
            </w:r>
          </w:p>
          <w:p w:rsidR="002477A8" w:rsidRDefault="002477A8">
            <w:pPr>
              <w:pStyle w:val="ConsPlusNormal"/>
              <w:jc w:val="both"/>
            </w:pPr>
            <w:r>
              <w:rPr>
                <w:color w:val="392C69"/>
              </w:rPr>
              <w:t xml:space="preserve">8) Р-4 (зона городских лесов и лесопарков) в отношении территории, расположенной юго-восточнее пересечения ул. Кунеевская и ул. Громовой, по границам: от точки с координатами X 18067,88; Y 32089,74 до точки с координатами X 18052,70; Y 32159,57; далее по южной границе земельного участка с кадастровым номером 63:09:0201057:1020 до точки с координатами X 18049,54; Y 32174,11; далее до точки с координатами X 18043,18; Y 32203,39; далее до точки с координатами X 18008,49; Y 32414,00; далее по границе территориальной зоны Ж-4 до точки с координатами X 17934,98; Y 32397,88; далее по границе территориальной зоны Ж-6 до точки с координатами X 17923,23; Y 32279,04; далее по границе территориальной зоны Ж-4 до точки с координатами X 17848,17; Y 32188,84; далее по северной границе земельного участка с кадастровым номером 63:09:0201057:907 до точки с координатами X 17865,05; Y 32116,08; далее до точки с координатами X 17860,14; Y 32114,95; далее до точки с координатами X 17870,08; Y 32059,29; далее до точки с координатами X 17877,66; Y 32060,82; далее до точки с координатами X 17879,25; Y 32053,97 и далее до замыкания с точкой с координатами X 18067,88; Y 32089,74, согласно </w:t>
            </w:r>
            <w:hyperlink r:id="rId919">
              <w:r>
                <w:rPr>
                  <w:color w:val="0000FF"/>
                </w:rPr>
                <w:t>приложению 4</w:t>
              </w:r>
            </w:hyperlink>
            <w:r>
              <w:rPr>
                <w:color w:val="392C69"/>
              </w:rPr>
              <w:t xml:space="preserve"> к указанному Решению;</w:t>
            </w:r>
          </w:p>
          <w:p w:rsidR="002477A8" w:rsidRDefault="002477A8">
            <w:pPr>
              <w:pStyle w:val="ConsPlusNormal"/>
              <w:jc w:val="both"/>
            </w:pPr>
            <w:r>
              <w:rPr>
                <w:color w:val="392C69"/>
              </w:rPr>
              <w:t xml:space="preserve">9) Ц-1 (зона делового, общественного и коммерческого назначения) по границам земельного участка с кадастровым номером 63:09:0304060:45 согласно </w:t>
            </w:r>
            <w:hyperlink r:id="rId920">
              <w:r>
                <w:rPr>
                  <w:color w:val="0000FF"/>
                </w:rPr>
                <w:t>приложению 5</w:t>
              </w:r>
            </w:hyperlink>
            <w:r>
              <w:rPr>
                <w:color w:val="392C69"/>
              </w:rPr>
              <w:t xml:space="preserve"> к указанному Решению;</w:t>
            </w:r>
          </w:p>
          <w:p w:rsidR="002477A8" w:rsidRDefault="002477A8">
            <w:pPr>
              <w:pStyle w:val="ConsPlusNormal"/>
              <w:jc w:val="both"/>
            </w:pPr>
            <w:r>
              <w:rPr>
                <w:color w:val="392C69"/>
              </w:rPr>
              <w:t xml:space="preserve">10) Ж-5 (зона смешанной жилой застройки) по границам земельных участков с кадастровыми номерами 63:09:0102152:2080, 63:09:0102152:2771 согласно </w:t>
            </w:r>
            <w:hyperlink r:id="rId921">
              <w:r>
                <w:rPr>
                  <w:color w:val="0000FF"/>
                </w:rPr>
                <w:t>приложению 6</w:t>
              </w:r>
            </w:hyperlink>
            <w:r>
              <w:rPr>
                <w:color w:val="392C69"/>
              </w:rPr>
              <w:t xml:space="preserve"> к указанному Решению (изменения, внесенные </w:t>
            </w:r>
            <w:hyperlink r:id="rId922">
              <w:r>
                <w:rPr>
                  <w:color w:val="0000FF"/>
                </w:rPr>
                <w:t>Решением</w:t>
              </w:r>
            </w:hyperlink>
            <w:r>
              <w:rPr>
                <w:color w:val="392C69"/>
              </w:rPr>
              <w:t xml:space="preserve"> Думы городского округа Тольятти Самарской области от 05.04.2017 N 1390 в подпункт 10 пункта 1, </w:t>
            </w:r>
            <w:hyperlink r:id="rId923">
              <w:r>
                <w:rPr>
                  <w:color w:val="0000FF"/>
                </w:rPr>
                <w:t>вступают</w:t>
              </w:r>
            </w:hyperlink>
            <w:r>
              <w:rPr>
                <w:color w:val="392C69"/>
              </w:rPr>
              <w:t xml:space="preserve"> в силу после внесения изменений в Генеральный </w:t>
            </w:r>
            <w:hyperlink r:id="rId924">
              <w:r>
                <w:rPr>
                  <w:color w:val="0000FF"/>
                </w:rPr>
                <w:t>план</w:t>
              </w:r>
            </w:hyperlink>
            <w:r>
              <w:rPr>
                <w:color w:val="392C69"/>
              </w:rPr>
              <w:t xml:space="preserve"> городского округа Тольятти Самарской области на расчетный срок до 2025 года, утв. постановлением Тольяттинской городской Думы от 09.07.2004 N 1190, либо после вступления в силу Генерального </w:t>
            </w:r>
            <w:hyperlink r:id="rId925">
              <w:r>
                <w:rPr>
                  <w:color w:val="0000FF"/>
                </w:rPr>
                <w:t>плана</w:t>
              </w:r>
            </w:hyperlink>
            <w:r>
              <w:rPr>
                <w:color w:val="392C69"/>
              </w:rPr>
              <w:t xml:space="preserve"> городского округа Тольятти Самарской области, предусматривающих размещение объектов местного значения (объектов образования, здравоохранения, культуры, спорта и физической культуры) на территории, ограниченной улицами Ботаническая, Офицерская, Борковская и Южное шоссе, с учетом норм обеспечения территории социальными объектами, установленных нормативами градостроительного проектирования и строительными нормами и правилами);</w:t>
            </w:r>
          </w:p>
          <w:p w:rsidR="002477A8" w:rsidRDefault="002477A8">
            <w:pPr>
              <w:pStyle w:val="ConsPlusNormal"/>
              <w:jc w:val="both"/>
            </w:pPr>
            <w:r>
              <w:rPr>
                <w:color w:val="392C69"/>
              </w:rPr>
              <w:t xml:space="preserve">11) Ц-5 (зона объектов торговли) по границам земельных участков с кадастровыми номерами 63:09:0101183:6055; 63:09:0101183:6056; 63:09:0101183:6057; 63:09:0101183:6058; а также в границах территории, ограниченной земельными участками с кадастровым номером 63:09:0000000:7861 и кадастровым номером 63:09:0101183:6056, с изменением границ территориальной зоны Ж-4 (зона многоэтажной жилой застройки) согласно </w:t>
            </w:r>
            <w:hyperlink r:id="rId926">
              <w:r>
                <w:rPr>
                  <w:color w:val="0000FF"/>
                </w:rPr>
                <w:t>приложению 7</w:t>
              </w:r>
            </w:hyperlink>
            <w:r>
              <w:rPr>
                <w:color w:val="392C69"/>
              </w:rPr>
              <w:t xml:space="preserve"> к Решению.</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27">
              <w:r>
                <w:rPr>
                  <w:color w:val="0000FF"/>
                </w:rPr>
                <w:t>Решением</w:t>
              </w:r>
            </w:hyperlink>
            <w:r>
              <w:rPr>
                <w:color w:val="392C69"/>
              </w:rPr>
              <w:t xml:space="preserve"> Думы городского округа Тольятти Самарской области от 05.04.2017 N 1384 на Карте </w:t>
            </w:r>
            <w:r>
              <w:rPr>
                <w:color w:val="392C69"/>
              </w:rPr>
              <w:lastRenderedPageBreak/>
              <w:t xml:space="preserve">градостроительного зонирования городского округа Тольятти установлена территориальная зона Ц-1 (зона делового, общественного и коммерческого назначения) по границам земельных участков с кадастровыми номерами 63:09:0103035:4125, 63:09:0103035:4119, 63:09:0103035:4118, 63:09:0103035:4126 с местоположением: Самарская область, г. Тольятти, Автозаводский район, проспект Московский, согласно </w:t>
            </w:r>
            <w:hyperlink r:id="rId928">
              <w:r>
                <w:rPr>
                  <w:color w:val="0000FF"/>
                </w:rPr>
                <w:t>приложению</w:t>
              </w:r>
            </w:hyperlink>
            <w:r>
              <w:rPr>
                <w:color w:val="392C69"/>
              </w:rPr>
              <w:t xml:space="preserve"> к Решению Думы городского округа Тольятти Самарской области от 05.04.2017 N 1384.</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29">
              <w:r>
                <w:rPr>
                  <w:color w:val="0000FF"/>
                </w:rPr>
                <w:t>Решением</w:t>
              </w:r>
            </w:hyperlink>
            <w:r>
              <w:rPr>
                <w:color w:val="392C69"/>
              </w:rPr>
              <w:t xml:space="preserve"> Думы городского округа Тольятти Самарской области от 15.03.2017 N 1373 на Карте градостроительного зонирования городского округа Тольятти установлена территориальная зона Ж-1А (зона коттеджной застройки) по границам земельного участка с кадастровым номером 63:09:0310003:61, расположенного: Самарская область, г. Тольятти, р-он Центральный, р-н малоэтажной застройки "Тимофеевка-2" уч. N 32, примерно по направлению на запад, согласно </w:t>
            </w:r>
            <w:hyperlink r:id="rId930">
              <w:r>
                <w:rPr>
                  <w:color w:val="0000FF"/>
                </w:rPr>
                <w:t>приложению</w:t>
              </w:r>
            </w:hyperlink>
            <w:r>
              <w:rPr>
                <w:color w:val="392C69"/>
              </w:rPr>
              <w:t xml:space="preserve"> к Решению Думы городского округа Тольятти Самарской области от 15.03.2017 N 1373.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31">
              <w:r>
                <w:rPr>
                  <w:color w:val="0000FF"/>
                </w:rPr>
                <w:t>Решением</w:t>
              </w:r>
            </w:hyperlink>
            <w:r>
              <w:rPr>
                <w:color w:val="392C69"/>
              </w:rPr>
              <w:t xml:space="preserve"> Думы городского округа Тольятти Самарской области от 01.03.2017 N 1352 на Карте градостроительного зонирования городского округа Тольятти установлена территориальная зона Т-5 (зона объектов инженерной инфраструктуры) по границам: по западной границе земельного участка с кадастровым номером 63:09:0304060:664; далее по западной границе земельного участка с кадастровым номером 63:09:0000000:9267 до точки с координатами X 17694,91; Y 31527,07; далее до точки с координатами X 17695,09; Y 31525,79; далее до точки с координатами X 17656,30; Y 31519,47; далее до точки с координатами X 17630,59; Y 31515,28; далее до точки с координатами X 16903,06; Y 31396,79; далее до точки с координатами X 16907,17; Y 31379,69; далее до характерной (поворотной) точки границы земельного участка с кадастровым номером 63:09:0000000:9274, имеющей координаты X 16916,41; Y 31341,26; далее на север по восточным границам земельных участков с кадастровыми номерами 63:09:0000000:9274, 63:09:0204069:973, 63:09:0304060:665, 63:09:0308008:502 до точки с координатами X 20196,67; Y 31620,68; далее до точки с координатами X 20230,87; Y 31649,92; далее до точки с координатами X 20220,88; Y 31666,34 до пересечения с северо-западным углом земельного участка с кадастровым номером 63:09:0304060:664, согласно </w:t>
            </w:r>
            <w:hyperlink r:id="rId932">
              <w:r>
                <w:rPr>
                  <w:color w:val="0000FF"/>
                </w:rPr>
                <w:t>приложению</w:t>
              </w:r>
            </w:hyperlink>
            <w:r>
              <w:rPr>
                <w:color w:val="392C69"/>
              </w:rPr>
              <w:t xml:space="preserve"> к Решению Думы городского округа Тольятти Самарской области от 01.03.2017 N 1352.</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33">
              <w:r>
                <w:rPr>
                  <w:color w:val="0000FF"/>
                </w:rPr>
                <w:t>Решением</w:t>
              </w:r>
            </w:hyperlink>
            <w:r>
              <w:rPr>
                <w:color w:val="392C69"/>
              </w:rPr>
              <w:t xml:space="preserve"> Думы городского округа Тольятти Самарской области от 15.02.2017 N 1340 на Карте градостроительного зонирования городского округа Тольятти по границам земельного участка с кадастровым номером 63:09:0103035:549, расположенного: Самарская область, г. Тольятти, Автозаводский район, северо-западнее пересечения Московского проспекта и Ленинского проспекта установлена территориальная зона Т-5 (зона объектов инженерной инфраструктуры) согласно </w:t>
            </w:r>
            <w:hyperlink r:id="rId934">
              <w:r>
                <w:rPr>
                  <w:color w:val="0000FF"/>
                </w:rPr>
                <w:t>приложению</w:t>
              </w:r>
            </w:hyperlink>
            <w:r>
              <w:rPr>
                <w:color w:val="392C69"/>
              </w:rPr>
              <w:t xml:space="preserve"> к Решению Думы городского округа Тольятти Самарской области от 15.02.2017 N 1340.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35">
              <w:r>
                <w:rPr>
                  <w:color w:val="0000FF"/>
                </w:rPr>
                <w:t>Решением</w:t>
              </w:r>
            </w:hyperlink>
            <w:r>
              <w:rPr>
                <w:color w:val="392C69"/>
              </w:rPr>
              <w:t xml:space="preserve"> Думы городского округа Тольятти Самарской области от 15.02.2017 N 1339 на Карте градостроительного зонирования городского округа Тольятти по границам земельного участка с кадастровым номером 63:09:0301156:531, с местоположением: Самарская область, г. Тольятти, Центральный район, северо-восточнее здания, имеющего адрес: бульвар Ленина, 1 установлена территориальная зона Р-1 (зона территорий озеленения общего пользования) согласно </w:t>
            </w:r>
            <w:hyperlink r:id="rId936">
              <w:r>
                <w:rPr>
                  <w:color w:val="0000FF"/>
                </w:rPr>
                <w:t>приложению</w:t>
              </w:r>
            </w:hyperlink>
            <w:r>
              <w:rPr>
                <w:color w:val="392C69"/>
              </w:rPr>
              <w:t xml:space="preserve"> к Решению Думы городского округа Тольятти Самарской области от 15.02.2017 N 1339.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37">
              <w:r>
                <w:rPr>
                  <w:color w:val="0000FF"/>
                </w:rPr>
                <w:t>Решением</w:t>
              </w:r>
            </w:hyperlink>
            <w:r>
              <w:rPr>
                <w:color w:val="392C69"/>
              </w:rPr>
              <w:t xml:space="preserve"> Думы городского округа Тольятти Самарской области от 15.02.2017 N 1338 на Карте </w:t>
            </w:r>
            <w:r>
              <w:rPr>
                <w:color w:val="392C69"/>
              </w:rPr>
              <w:lastRenderedPageBreak/>
              <w:t xml:space="preserve">градостроительного зонирования городского округа Тольятти по границам земельного участка с кадастровым номером 63:09:0101173:515, расположенного: Самарская область, г. Тольятти, Автозаводский район, южнее здания, имеющего адрес: ул. Юбилейная, д. 8 установлена территориальная зона Р-1 (зона территорий озеленения общего пользования) согласно </w:t>
            </w:r>
            <w:hyperlink r:id="rId938">
              <w:r>
                <w:rPr>
                  <w:color w:val="0000FF"/>
                </w:rPr>
                <w:t>приложению</w:t>
              </w:r>
            </w:hyperlink>
            <w:r>
              <w:rPr>
                <w:color w:val="392C69"/>
              </w:rPr>
              <w:t xml:space="preserve"> к Решению Думы городского округа Тольятти Самарской области от 15.02.2017 N 1338.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39">
              <w:r>
                <w:rPr>
                  <w:color w:val="0000FF"/>
                </w:rPr>
                <w:t>Решением</w:t>
              </w:r>
            </w:hyperlink>
            <w:r>
              <w:rPr>
                <w:color w:val="392C69"/>
              </w:rPr>
              <w:t xml:space="preserve"> Думы городского округа Тольятти Самарской области от 01.02.2017 N 1320 на Карте градостроительного зонирования городского округа Тольятти по границам земельных участков с кадастровыми номерами 63:09:0301168:713, 63:09:0301168:756, расположенных по адресу: Самарская область, г. Тольятти, район малоэтажной застройки "Северо-западный", участок 40, район объекта 1601 и Самарская обл., г. Тольятти, Центральный район, в районе малоэтажной застройки "Северо-западный", участок N 41 соответственно установлена территориальная зона Ж-1А (зона коттеджной застройки) согласно </w:t>
            </w:r>
            <w:hyperlink r:id="rId940">
              <w:r>
                <w:rPr>
                  <w:color w:val="0000FF"/>
                </w:rPr>
                <w:t>приложению</w:t>
              </w:r>
            </w:hyperlink>
            <w:r>
              <w:rPr>
                <w:color w:val="392C69"/>
              </w:rPr>
              <w:t xml:space="preserve"> к Решению Думы городского округа Тольятти Самарской области от 01.02.2017 N 1320.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41">
              <w:r>
                <w:rPr>
                  <w:color w:val="0000FF"/>
                </w:rPr>
                <w:t>Решением</w:t>
              </w:r>
            </w:hyperlink>
            <w:r>
              <w:rPr>
                <w:color w:val="392C69"/>
              </w:rPr>
              <w:t xml:space="preserve"> Думы городского округа Тольятти Самарской области от 09.11.2016 N 1246 на Карте градостроительного зонирования городского округа Тольятти по границам земельного участка с кадастровым номером 63:09:0304060:4, расположенного по адресу: Самарская область, г. Тольятти, Центральный район, Комсомольское шоссе, д. 39, установлена территориальная зона Ж-2 - зона малоэтажной жилой застройки согласно </w:t>
            </w:r>
            <w:hyperlink r:id="rId942">
              <w:r>
                <w:rPr>
                  <w:color w:val="0000FF"/>
                </w:rPr>
                <w:t>приложению</w:t>
              </w:r>
            </w:hyperlink>
            <w:r>
              <w:rPr>
                <w:color w:val="392C69"/>
              </w:rPr>
              <w:t xml:space="preserve"> к Решению Думы городского округа Тольятти Самарской области от 09.11.2016 N 1246.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43">
              <w:r>
                <w:rPr>
                  <w:color w:val="0000FF"/>
                </w:rPr>
                <w:t>Решением</w:t>
              </w:r>
            </w:hyperlink>
            <w:r>
              <w:rPr>
                <w:color w:val="392C69"/>
              </w:rPr>
              <w:t xml:space="preserve"> Думы городского округа Тольятти Самарской области от 26.10.2016 N 1221 на Карте градостроительного зонирования городского округа Тольятти территориальную зону Ж-6 (зона объектов дошкольного, начального общего и среднего (полного) общего образования) по границам: по западной границе земельного участка с кадастровым номером 63:09:0101170:623; далее по северной границе земельного участка с кадастровым номером 63:09:0101170:619, по границе территориальной зоны Ж-4 до юго-восточного угла земельного участка с кадастровым номером 63:09:0101170:597; далее по восточной границе земельного участка с кадастровым номером 63:09:0101170:597; далее по южной границе земельного участка с кадастровым номером 63:09:0101170:633, согласно </w:t>
            </w:r>
            <w:hyperlink r:id="rId944">
              <w:r>
                <w:rPr>
                  <w:color w:val="0000FF"/>
                </w:rPr>
                <w:t>приложению</w:t>
              </w:r>
            </w:hyperlink>
            <w:r>
              <w:rPr>
                <w:color w:val="392C69"/>
              </w:rPr>
              <w:t xml:space="preserve"> к Решению Думы городского округа Тольятти Самарской области от 26.10.2016 N 1221.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45">
              <w:r>
                <w:rPr>
                  <w:color w:val="0000FF"/>
                </w:rPr>
                <w:t>Решением</w:t>
              </w:r>
            </w:hyperlink>
            <w:r>
              <w:rPr>
                <w:color w:val="392C69"/>
              </w:rPr>
              <w:t xml:space="preserve"> Думы городского округа Тольятти Самарской области от 22.06.2016 N 1118 на Карте градостроительного зонирования городского округа Тольятти установлена территориальная зона Р-3 (зона отдыха) на земельном участке с местоположением: Самарская область, г. Тольятти, Центральный район, Лесопарковое шоссе, д. 61, строение 23, изменена граница территориальной зоны Р-3 (зона отдыха) с прохождением ее от точки 1 с координатами X 17653,00; Y 22613,35 с включением точки 2 с координатами X 17643,60; Y 22613,91 до точки 3 с координатами Х 17630,28; Y 22627,52, согласно </w:t>
            </w:r>
            <w:hyperlink r:id="rId946">
              <w:r>
                <w:rPr>
                  <w:color w:val="0000FF"/>
                </w:rPr>
                <w:t>приложению</w:t>
              </w:r>
            </w:hyperlink>
            <w:r>
              <w:rPr>
                <w:color w:val="392C69"/>
              </w:rPr>
              <w:t xml:space="preserve"> к Решению Думы городского округа Тольятти Самарской области от 22.06.2016 N 1118.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47">
              <w:r>
                <w:rPr>
                  <w:color w:val="0000FF"/>
                </w:rPr>
                <w:t>Решением</w:t>
              </w:r>
            </w:hyperlink>
            <w:r>
              <w:rPr>
                <w:color w:val="392C69"/>
              </w:rPr>
              <w:t xml:space="preserve"> Думы городского округа Тольятти Самарской области от 13.04.2016 N 1030 на Карте градостроительного зонирования городского округа Тольятти установлена территориальная зона Ц-4 (Зона объектов спортивного и физкультурно-оздоровительного назначения) по границам: по восточной границе земельного участка с кадастровым номером 63:09:0101158:514; далее по границе зоны Ж-4, расположенной севернее земельного участка с кадастровым номером 63:09:0101158:514 до земельного участка с кадастровым номером </w:t>
            </w:r>
            <w:r>
              <w:rPr>
                <w:color w:val="392C69"/>
              </w:rPr>
              <w:lastRenderedPageBreak/>
              <w:t xml:space="preserve">63:09:0101158:3; с севера по южной границе земельного участка с кадастровым номером 63:09:0101158:3 и 63:09:0101158:524; далее по границе зоны Ж-4, расположенной северо-восточнее земельного участка с кадастровым номером 63:09:0101158:525; с юго-востока по северо-западной границе земельного участка с кадастровым номером 63:09:0101158:525; с юго-запада по северо-восточной границе земельного участка с кадастровым номером 63:09:0101158:514, согласно </w:t>
            </w:r>
            <w:hyperlink r:id="rId948">
              <w:r>
                <w:rPr>
                  <w:color w:val="0000FF"/>
                </w:rPr>
                <w:t>приложению</w:t>
              </w:r>
            </w:hyperlink>
            <w:r>
              <w:rPr>
                <w:color w:val="392C69"/>
              </w:rPr>
              <w:t xml:space="preserve"> к Решению Думы городского округа Тольятти Самарской области от 13.04.2016 N 1030.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49">
              <w:r>
                <w:rPr>
                  <w:color w:val="0000FF"/>
                </w:rPr>
                <w:t>Решением</w:t>
              </w:r>
            </w:hyperlink>
            <w:r>
              <w:rPr>
                <w:color w:val="392C69"/>
              </w:rPr>
              <w:t xml:space="preserve"> Думы городского округа Тольятти Самарской области от 02.03.2016 N 988 на Карте градостроительного зонирования городского округа Тольятти установлена территориальная зона Ц-5 (зона объектов торговли) по границам земельного участка с кадастровым номером 63:09:0302051:734, расположенного по адресу: Самарская область, г. Тольятти, Центральный район, ул. Базовая, д. 60, согласно </w:t>
            </w:r>
            <w:hyperlink r:id="rId950">
              <w:r>
                <w:rPr>
                  <w:color w:val="0000FF"/>
                </w:rPr>
                <w:t>приложению</w:t>
              </w:r>
            </w:hyperlink>
            <w:r>
              <w:rPr>
                <w:color w:val="392C69"/>
              </w:rPr>
              <w:t xml:space="preserve"> к Решению Думы городского округа Тольятти Самарской области от 02.03.2016 N 988.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51">
              <w:r>
                <w:rPr>
                  <w:color w:val="0000FF"/>
                </w:rPr>
                <w:t>Решением</w:t>
              </w:r>
            </w:hyperlink>
            <w:r>
              <w:rPr>
                <w:color w:val="392C69"/>
              </w:rPr>
              <w:t xml:space="preserve"> Думы городского округа Тольятти Самарской области от 23.12.2015 N 931 на Карте градостроительного зонирования городского округа Тольятти установлена территориальная зона ПК-1 - зона промышленных объектов I - II классов опасности по границам земельного участка с кадастровым номером 63:09:0308009:1, расположенного: Самарская область, г. Тольятти, Центральный район, юго-западнее завода "АвтоВАЗагрегат", согласно </w:t>
            </w:r>
            <w:hyperlink r:id="rId952">
              <w:r>
                <w:rPr>
                  <w:color w:val="0000FF"/>
                </w:rPr>
                <w:t>приложению</w:t>
              </w:r>
            </w:hyperlink>
            <w:r>
              <w:rPr>
                <w:color w:val="392C69"/>
              </w:rPr>
              <w:t xml:space="preserve"> к Решению Думы городского округа Тольятти Самарской области от 23.12.2015 N 931.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53">
              <w:r>
                <w:rPr>
                  <w:color w:val="0000FF"/>
                </w:rPr>
                <w:t>Решением</w:t>
              </w:r>
            </w:hyperlink>
            <w:r>
              <w:rPr>
                <w:color w:val="392C69"/>
              </w:rPr>
              <w:t xml:space="preserve"> Думы городского округа Тольятти Самарской области от 23.12.2015 N 930 на Карте градостроительного зонирования городского округа Тольятти установлена территориальная зона Ц-5 (зона объектов торговли) по границам территориальной зоны Ц-1 (зона делового, общественного и коммерческого назначения) юго-западнее пересечения проспекта Ленинский и улицы Революционная в Автозаводском районе г. Тольятти, согласно </w:t>
            </w:r>
            <w:hyperlink r:id="rId954">
              <w:r>
                <w:rPr>
                  <w:color w:val="0000FF"/>
                </w:rPr>
                <w:t>приложению</w:t>
              </w:r>
            </w:hyperlink>
            <w:r>
              <w:rPr>
                <w:color w:val="392C69"/>
              </w:rPr>
              <w:t xml:space="preserve"> к Решению Думы городского округа Тольятти Самарской области от 23.12.2015 N 930.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55">
              <w:r>
                <w:rPr>
                  <w:color w:val="0000FF"/>
                </w:rPr>
                <w:t>Решением</w:t>
              </w:r>
            </w:hyperlink>
            <w:r>
              <w:rPr>
                <w:color w:val="392C69"/>
              </w:rPr>
              <w:t xml:space="preserve"> Думы городского округа Тольятти Самарской области от 11.11.2015 N 887 на Карте градостроительного зонирования городского округа Тольятти установлена территориальная зона Ж-1А (зона коттеджной застройки) на территории по границам земельного участка с кадастровым номером 63:09:0310003:961, расположенного: Самарская область, г. Тольятти, Центральный район, ул. Грачева, согласно </w:t>
            </w:r>
            <w:hyperlink r:id="rId956">
              <w:r>
                <w:rPr>
                  <w:color w:val="0000FF"/>
                </w:rPr>
                <w:t>приложению</w:t>
              </w:r>
            </w:hyperlink>
            <w:r>
              <w:rPr>
                <w:color w:val="392C69"/>
              </w:rPr>
              <w:t xml:space="preserve"> к Решению Думы городского округа Тольятти Самарской области от 11.11.2015 N 887.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57">
              <w:r>
                <w:rPr>
                  <w:color w:val="0000FF"/>
                </w:rPr>
                <w:t>Решением</w:t>
              </w:r>
            </w:hyperlink>
            <w:r>
              <w:rPr>
                <w:color w:val="392C69"/>
              </w:rPr>
              <w:t xml:space="preserve"> Думы городского округа Тольятти Самарской области от 23.09.2015 N 810 на Карте градостроительного зонирования городского округа Тольятти установлена территориальная зона Р-1 (зона территорий озеленения общего пользования) на территории, ограниченной: с севера - по северной границе земельного участка с кадастровым номером 63:09:0101164:1847; с востока - по восточной границе земельных участков с кадастровыми номерами 63:09:0101164:1847 и 63:09:0101164:521, по западной границе земельного участка с кадастровым номером 63:09:0101164:509 до красной линии Ленинского проспекта; с юга - по красной линии Ленинского проспекта; с запада - по красной линии улицы Революционной, согласно </w:t>
            </w:r>
            <w:hyperlink r:id="rId958">
              <w:r>
                <w:rPr>
                  <w:color w:val="0000FF"/>
                </w:rPr>
                <w:t>приложению</w:t>
              </w:r>
            </w:hyperlink>
            <w:r>
              <w:rPr>
                <w:color w:val="392C69"/>
              </w:rPr>
              <w:t xml:space="preserve"> к Решению Думы городского округа Тольятти Самарской области от 23.09.2015 N 810.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59">
              <w:r>
                <w:rPr>
                  <w:color w:val="0000FF"/>
                </w:rPr>
                <w:t>Решением</w:t>
              </w:r>
            </w:hyperlink>
            <w:r>
              <w:rPr>
                <w:color w:val="392C69"/>
              </w:rPr>
              <w:t xml:space="preserve"> Думы городского округа Тольятти Самарской области от 23.09.2015 N 807 на Карте </w:t>
            </w:r>
            <w:r>
              <w:rPr>
                <w:color w:val="392C69"/>
              </w:rPr>
              <w:lastRenderedPageBreak/>
              <w:t>градостроительного зонирования городского округа Тольятти:</w:t>
            </w:r>
          </w:p>
          <w:p w:rsidR="002477A8" w:rsidRDefault="002477A8">
            <w:pPr>
              <w:pStyle w:val="ConsPlusNormal"/>
              <w:jc w:val="both"/>
            </w:pPr>
            <w:r>
              <w:rPr>
                <w:color w:val="392C69"/>
              </w:rPr>
              <w:t xml:space="preserve">установлена территориальная зона Р-1А (зона культуры и отдыха) по границам земельных участков с кадастровыми номерами 63:09:0101177:3, 63:09:0101177:6, согласно </w:t>
            </w:r>
            <w:hyperlink r:id="rId960">
              <w:r>
                <w:rPr>
                  <w:color w:val="0000FF"/>
                </w:rPr>
                <w:t>приложению 1</w:t>
              </w:r>
            </w:hyperlink>
            <w:r>
              <w:rPr>
                <w:color w:val="392C69"/>
              </w:rPr>
              <w:t xml:space="preserve"> к Решению Думы городского округа Тольятти Самарской области от 23.09.2015 N 807;</w:t>
            </w:r>
          </w:p>
          <w:p w:rsidR="002477A8" w:rsidRDefault="002477A8">
            <w:pPr>
              <w:pStyle w:val="ConsPlusNormal"/>
              <w:jc w:val="both"/>
            </w:pPr>
            <w:r>
              <w:rPr>
                <w:color w:val="392C69"/>
              </w:rPr>
              <w:t xml:space="preserve">условные обозначения раздела "Зоны рекреационного назначения" после условного обозначения "Р-1. Зона территорий озеленения общего пользования" дополнены условным обозначением "Р-1А. Зона культуры и отдыха", согласно </w:t>
            </w:r>
            <w:hyperlink r:id="rId961">
              <w:r>
                <w:rPr>
                  <w:color w:val="0000FF"/>
                </w:rPr>
                <w:t>приложению 2</w:t>
              </w:r>
            </w:hyperlink>
            <w:r>
              <w:rPr>
                <w:color w:val="392C69"/>
              </w:rPr>
              <w:t xml:space="preserve"> к Решению Думы городского округа Тольятти Самарской области от 23.09.2015 N 807.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62">
              <w:r>
                <w:rPr>
                  <w:color w:val="0000FF"/>
                </w:rPr>
                <w:t>Решением</w:t>
              </w:r>
            </w:hyperlink>
            <w:r>
              <w:rPr>
                <w:color w:val="392C69"/>
              </w:rPr>
              <w:t xml:space="preserve"> Думы городского округа Тольятти Самарской области от 23.09.2015 N 806 на Карте градостроительного зонирования городского округа Тольятти установлена территориальная зона Р-1 (зона территорий озеленения общего пользования) по границам земельного участка с кадастровым номером 63:09:0301158:2244, расположенного: Самарская область, г. Тольятти, Центральный район, юго-восточнее здания, имеющего адрес: бул. Молодежный, 7, согласно </w:t>
            </w:r>
            <w:hyperlink r:id="rId963">
              <w:r>
                <w:rPr>
                  <w:color w:val="0000FF"/>
                </w:rPr>
                <w:t>приложению</w:t>
              </w:r>
            </w:hyperlink>
            <w:r>
              <w:rPr>
                <w:color w:val="392C69"/>
              </w:rPr>
              <w:t xml:space="preserve"> к Решению Думы городского округа Тольятти Самарской области от 23.09.2015 N 806.</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64">
              <w:r>
                <w:rPr>
                  <w:color w:val="0000FF"/>
                </w:rPr>
                <w:t>Решением</w:t>
              </w:r>
            </w:hyperlink>
            <w:r>
              <w:rPr>
                <w:color w:val="392C69"/>
              </w:rPr>
              <w:t xml:space="preserve"> Думы городского округа Тольятти Самарской области от 17.06.2015 N 753 на Карте градостроительного зонирования городского округа Тольятти установлена территориальная зона Ж-5 (зона смешанной жилой застройки) по границам земельных участков с кадастровыми номерами 63:09:0310003:1238, 63:09:0310003:1239, расположенных по адресам: Самарская область, г. Тольятти, Центральный р-н, ул. Генерала Федорова и Самарская область, г. Тольятти, Центральный район, ул. Грачева, соответственно, согласно </w:t>
            </w:r>
            <w:hyperlink r:id="rId965">
              <w:r>
                <w:rPr>
                  <w:color w:val="0000FF"/>
                </w:rPr>
                <w:t>приложению</w:t>
              </w:r>
            </w:hyperlink>
            <w:r>
              <w:rPr>
                <w:color w:val="392C69"/>
              </w:rPr>
              <w:t xml:space="preserve"> к Решению Думы городского округа Тольятти Самарской области от 17.06.2015 N 753.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66">
              <w:r>
                <w:rPr>
                  <w:color w:val="0000FF"/>
                </w:rPr>
                <w:t>Решением</w:t>
              </w:r>
            </w:hyperlink>
            <w:r>
              <w:rPr>
                <w:color w:val="392C69"/>
              </w:rPr>
              <w:t xml:space="preserve"> Думы городского округа Тольятти Самарской области от 17.06.2015 N 752 на Карте градостроительного зонирования городского округа Тольятти установлена территориальная зона ПК-3 (зона промышленных объектов IV - V классов опасности) по границам земельного участка с кадастровым номером 63:09:0202051:995, расположенного: Самарская область, г. Тольятти, согласно </w:t>
            </w:r>
            <w:hyperlink r:id="rId967">
              <w:r>
                <w:rPr>
                  <w:color w:val="0000FF"/>
                </w:rPr>
                <w:t>приложению</w:t>
              </w:r>
            </w:hyperlink>
            <w:r>
              <w:rPr>
                <w:color w:val="392C69"/>
              </w:rPr>
              <w:t xml:space="preserve"> к Решению Думы городского округа Тольятти Самарской области от 17.06.2015 N 752.</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68">
              <w:r>
                <w:rPr>
                  <w:color w:val="0000FF"/>
                </w:rPr>
                <w:t>Решением</w:t>
              </w:r>
            </w:hyperlink>
            <w:r>
              <w:rPr>
                <w:color w:val="392C69"/>
              </w:rPr>
              <w:t xml:space="preserve"> Думы городского округа Тольятти Самарской области от 17.06.2015 N 751 на Карте градостроительного зонирования городского округа Тольятти по границам земельного участка с кадастровым номером 63:09:0101183:2928, расположенного: Самарская область, г. Тольятти, Автозаводский район, ул. 40 лет Победы, установлена зона Ц-5 - зона объектов торговли, согласно </w:t>
            </w:r>
            <w:hyperlink r:id="rId969">
              <w:r>
                <w:rPr>
                  <w:color w:val="0000FF"/>
                </w:rPr>
                <w:t>приложению</w:t>
              </w:r>
            </w:hyperlink>
            <w:r>
              <w:rPr>
                <w:color w:val="392C69"/>
              </w:rPr>
              <w:t xml:space="preserve"> к Решению Думы городского округа Тольятти Самарской области от 17.06.2015 N 751.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70">
              <w:r>
                <w:rPr>
                  <w:color w:val="0000FF"/>
                </w:rPr>
                <w:t>Решением</w:t>
              </w:r>
            </w:hyperlink>
            <w:r>
              <w:rPr>
                <w:color w:val="392C69"/>
              </w:rPr>
              <w:t xml:space="preserve"> Думы городского округа Тольятти Самарской области от 20.05.2015 N 710 на Карте градостроительного зонирования городского округа Тольятти установлена территориальная зона Ж-1А (зона коттеджной застройки) по границам земельных участков с кадастровыми номерами 63:09:0301143:547, 63:09:0301143:9, расположенных по адресу: Самарская область, г. Тольятти, проезд Красный, на земельном участке расположен объект недвижимости, имеющий адрес: проезд Красный, 7, и Самарская область, г. Тольятти, Центральный район, пр. Красный, д. 7, соответственно, согласно </w:t>
            </w:r>
            <w:hyperlink r:id="rId971">
              <w:r>
                <w:rPr>
                  <w:color w:val="0000FF"/>
                </w:rPr>
                <w:t>приложению</w:t>
              </w:r>
            </w:hyperlink>
            <w:r>
              <w:rPr>
                <w:color w:val="392C69"/>
              </w:rPr>
              <w:t xml:space="preserve"> к Решению Думы городского округа Тольятти Самарской области от 20.05.2015 N 710.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72">
              <w:r>
                <w:rPr>
                  <w:color w:val="0000FF"/>
                </w:rPr>
                <w:t>Решением</w:t>
              </w:r>
            </w:hyperlink>
            <w:r>
              <w:rPr>
                <w:color w:val="392C69"/>
              </w:rPr>
              <w:t xml:space="preserve"> Думы городского округа Тольятти Самарской области от 22.04.2015 N 689 в Карте градостроительного зонирования городского округа Тольятти территориальная зона ПК-3 (Зона промышленных объектов IV - V классов опасности) в границах земельного участка с кадастровым номером 63:09:0302051:709, расположенного по адресу: Самарская область, г. Тольятти, Центральный район, ул. Новозаводская, д. 12, признана недействующей согласно </w:t>
            </w:r>
            <w:hyperlink r:id="rId973">
              <w:r>
                <w:rPr>
                  <w:color w:val="0000FF"/>
                </w:rPr>
                <w:t>приложению</w:t>
              </w:r>
            </w:hyperlink>
            <w:r>
              <w:rPr>
                <w:color w:val="392C69"/>
              </w:rPr>
              <w:t xml:space="preserve"> к Решению Думы городского округа Тольятти Самарской области от 22.04.2015 N 689.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74">
              <w:r>
                <w:rPr>
                  <w:color w:val="0000FF"/>
                </w:rPr>
                <w:t>Решением</w:t>
              </w:r>
            </w:hyperlink>
            <w:r>
              <w:rPr>
                <w:color w:val="392C69"/>
              </w:rPr>
              <w:t xml:space="preserve"> Думы городского округа Тольятти Самарской области от 29.10.2014 N 479 на Карте градостроительного зонирования городского округа Тольятти по границам земельного участка, расположенного: Самарская область, г. Тольятти, Комсомольский район, южнее здания, имеющего адрес: ул. Коммунистическая, 77, установлена зона Ц-4 - зона объектов спортивного и физкультурно-оздоровительного назначения согласно </w:t>
            </w:r>
            <w:hyperlink r:id="rId975">
              <w:r>
                <w:rPr>
                  <w:color w:val="0000FF"/>
                </w:rPr>
                <w:t>приложению</w:t>
              </w:r>
            </w:hyperlink>
            <w:r>
              <w:rPr>
                <w:color w:val="392C69"/>
              </w:rPr>
              <w:t xml:space="preserve"> к Решению Думы городского округа Тольятти Самарской области от 29.10.2014 N 479.</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76">
              <w:r>
                <w:rPr>
                  <w:color w:val="0000FF"/>
                </w:rPr>
                <w:t>Решением</w:t>
              </w:r>
            </w:hyperlink>
            <w:r>
              <w:rPr>
                <w:color w:val="392C69"/>
              </w:rPr>
              <w:t xml:space="preserve"> Думы городского округа Тольятти Самарской области от 29.10.2014 N 478 на Карте градостроительного зонирования городского округа Тольятти по границам земельного участка, расположенного восточнее жилого дома, имеющего адрес: Самарская область, г. Тольятти, Комсомольский район, ул. Мурысева, 59, установлена зона Р-1 - зона территорий озеленения общего пользования согласно </w:t>
            </w:r>
            <w:hyperlink r:id="rId977">
              <w:r>
                <w:rPr>
                  <w:color w:val="0000FF"/>
                </w:rPr>
                <w:t>приложению</w:t>
              </w:r>
            </w:hyperlink>
            <w:r>
              <w:rPr>
                <w:color w:val="392C69"/>
              </w:rPr>
              <w:t xml:space="preserve"> к Решению Думы городского округа Тольятти Самарской области от 29.10.2014 N 478.</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78">
              <w:r>
                <w:rPr>
                  <w:color w:val="0000FF"/>
                </w:rPr>
                <w:t>Решением</w:t>
              </w:r>
            </w:hyperlink>
            <w:r>
              <w:rPr>
                <w:color w:val="392C69"/>
              </w:rPr>
              <w:t xml:space="preserve"> Думы городского округа Тольятти Самарской области от 29.10.2014 N 477 на Карте градостроительного зонирования городского округа Тольятти по границам земельного участка (63:09:0101164:1847) расположенного восточнее здания, имеющего адрес: Самарская область, г. Тольятти, Автозаводский район, ул. Революционная, 38, установлена зона Р-1 - зона территорий озеленения общего пользования согласно </w:t>
            </w:r>
            <w:hyperlink r:id="rId979">
              <w:r>
                <w:rPr>
                  <w:color w:val="0000FF"/>
                </w:rPr>
                <w:t>приложению</w:t>
              </w:r>
            </w:hyperlink>
            <w:r>
              <w:rPr>
                <w:color w:val="392C69"/>
              </w:rPr>
              <w:t xml:space="preserve"> к Решению Думы городского округа Тольятти Самарской области от 29.10.2014 N 477.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80">
              <w:r>
                <w:rPr>
                  <w:color w:val="0000FF"/>
                </w:rPr>
                <w:t>Решением</w:t>
              </w:r>
            </w:hyperlink>
            <w:r>
              <w:rPr>
                <w:color w:val="392C69"/>
              </w:rPr>
              <w:t xml:space="preserve"> Думы городского округа Тольятти Самарской области от 18.06.2014 N 360 на Карте градостроительного зонирования городского округа Тольятти по границам земельного участка (63:09:0101183:3695), расположенного по адресу: Самарская область, г. Тольятти, Автозаводский район, ул. 40 лет Победы, восточнее кварталов 14 и 17 установлена зона Ж-4 - зона многоэтажной жилой застройки согласно </w:t>
            </w:r>
            <w:hyperlink r:id="rId981">
              <w:r>
                <w:rPr>
                  <w:color w:val="0000FF"/>
                </w:rPr>
                <w:t>приложению N 1</w:t>
              </w:r>
            </w:hyperlink>
            <w:r>
              <w:rPr>
                <w:color w:val="392C69"/>
              </w:rPr>
              <w:t xml:space="preserve"> к Решению Думы городского округа Тольятти Самарской области от 18.06.2014 N 360.</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982">
              <w:r>
                <w:rPr>
                  <w:color w:val="0000FF"/>
                </w:rPr>
                <w:t>Решением</w:t>
              </w:r>
            </w:hyperlink>
            <w:r>
              <w:rPr>
                <w:color w:val="392C69"/>
              </w:rPr>
              <w:t xml:space="preserve"> Думы городского округа Тольятти Самарской области от 04.06.2014 N 347 на Карте градостроительного зонирования городского округа Тольятти по границам земельного участка (кадастровый номер 63:09:0000000:93), расположенного по адресу: Самарская область, г. Тольятти, р-н Комсомольский, ул. Коммунистическая, 110А, причальная стенка, установлена зона ПК-3 - зона промышленных объектов IV - V классов опасности согласно </w:t>
            </w:r>
            <w:hyperlink r:id="rId983">
              <w:r>
                <w:rPr>
                  <w:color w:val="0000FF"/>
                </w:rPr>
                <w:t>приложению N 1</w:t>
              </w:r>
            </w:hyperlink>
            <w:r>
              <w:rPr>
                <w:color w:val="392C69"/>
              </w:rPr>
              <w:t xml:space="preserve"> к Решению Думы городского округа Тольятти Самарской области от 04.06.2014 N 347.</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Title"/>
        <w:spacing w:before="280"/>
        <w:jc w:val="center"/>
      </w:pPr>
      <w:bookmarkStart w:id="72" w:name="P4996"/>
      <w:bookmarkEnd w:id="72"/>
      <w:r>
        <w:t>КАРТА ГРАДОСТРОИТЕЛЬНОГО ЗОНИРОВАНИЯ</w:t>
      </w:r>
    </w:p>
    <w:p w:rsidR="002477A8" w:rsidRDefault="002477A8">
      <w:pPr>
        <w:pStyle w:val="ConsPlusTitle"/>
        <w:jc w:val="center"/>
      </w:pPr>
      <w:r>
        <w:t>ГОРОДСКОГО ОКРУГА ТОЛЬЯТТИ</w:t>
      </w:r>
    </w:p>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center"/>
            </w:pPr>
            <w:r>
              <w:rPr>
                <w:color w:val="392C69"/>
              </w:rPr>
              <w:t>Список изменяющих документов</w:t>
            </w:r>
          </w:p>
          <w:p w:rsidR="002477A8" w:rsidRDefault="002477A8">
            <w:pPr>
              <w:pStyle w:val="ConsPlusNormal"/>
              <w:jc w:val="center"/>
            </w:pPr>
            <w:r>
              <w:rPr>
                <w:color w:val="392C69"/>
              </w:rPr>
              <w:t>(в ред. Решений Думы городского округа Тольятти Самарской области</w:t>
            </w:r>
          </w:p>
          <w:p w:rsidR="002477A8" w:rsidRDefault="002477A8">
            <w:pPr>
              <w:pStyle w:val="ConsPlusNormal"/>
              <w:jc w:val="center"/>
            </w:pPr>
            <w:r>
              <w:rPr>
                <w:color w:val="392C69"/>
              </w:rPr>
              <w:lastRenderedPageBreak/>
              <w:t xml:space="preserve">от 23.09.2015 </w:t>
            </w:r>
            <w:hyperlink r:id="rId984">
              <w:r>
                <w:rPr>
                  <w:color w:val="0000FF"/>
                </w:rPr>
                <w:t>N 807</w:t>
              </w:r>
            </w:hyperlink>
            <w:r>
              <w:rPr>
                <w:color w:val="392C69"/>
              </w:rPr>
              <w:t xml:space="preserve">, от 19.04.2017 </w:t>
            </w:r>
            <w:hyperlink r:id="rId985">
              <w:r>
                <w:rPr>
                  <w:color w:val="0000FF"/>
                </w:rPr>
                <w:t>N 1425</w:t>
              </w:r>
            </w:hyperlink>
            <w:r>
              <w:rPr>
                <w:color w:val="392C69"/>
              </w:rPr>
              <w:t xml:space="preserve">, от 24.12.2019 </w:t>
            </w:r>
            <w:hyperlink r:id="rId986">
              <w:r>
                <w:rPr>
                  <w:color w:val="0000FF"/>
                </w:rPr>
                <w:t>N 446</w:t>
              </w:r>
            </w:hyperlink>
            <w:r>
              <w:rPr>
                <w:color w:val="392C69"/>
              </w:rPr>
              <w:t>,</w:t>
            </w:r>
          </w:p>
          <w:p w:rsidR="002477A8" w:rsidRDefault="002477A8">
            <w:pPr>
              <w:pStyle w:val="ConsPlusNormal"/>
              <w:jc w:val="center"/>
            </w:pPr>
            <w:r>
              <w:rPr>
                <w:color w:val="392C69"/>
              </w:rPr>
              <w:t xml:space="preserve">от 23.09.2020 </w:t>
            </w:r>
            <w:hyperlink r:id="rId987">
              <w:r>
                <w:rPr>
                  <w:color w:val="0000FF"/>
                </w:rPr>
                <w:t>N 680</w:t>
              </w:r>
            </w:hyperlink>
            <w:r>
              <w:rPr>
                <w:color w:val="392C69"/>
              </w:rPr>
              <w:t xml:space="preserve">, от 10.07.2024 </w:t>
            </w:r>
            <w:hyperlink r:id="rId988">
              <w:r>
                <w:rPr>
                  <w:color w:val="0000FF"/>
                </w:rPr>
                <w:t>N 279</w:t>
              </w:r>
            </w:hyperlink>
            <w:r>
              <w:rPr>
                <w:color w:val="392C69"/>
              </w:rPr>
              <w:t>,</w:t>
            </w:r>
          </w:p>
          <w:p w:rsidR="002477A8" w:rsidRDefault="002477A8">
            <w:pPr>
              <w:pStyle w:val="ConsPlusNormal"/>
              <w:jc w:val="center"/>
            </w:pPr>
            <w:r>
              <w:rPr>
                <w:color w:val="392C69"/>
              </w:rPr>
              <w:t>с изм., внесенными Решениями Думы городского округа Тольятти Самарской</w:t>
            </w:r>
          </w:p>
          <w:p w:rsidR="002477A8" w:rsidRDefault="002477A8">
            <w:pPr>
              <w:pStyle w:val="ConsPlusNormal"/>
              <w:jc w:val="center"/>
            </w:pPr>
            <w:r>
              <w:rPr>
                <w:color w:val="392C69"/>
              </w:rPr>
              <w:t xml:space="preserve">области от 04.06.2014 </w:t>
            </w:r>
            <w:hyperlink r:id="rId989">
              <w:r>
                <w:rPr>
                  <w:color w:val="0000FF"/>
                </w:rPr>
                <w:t>N 347</w:t>
              </w:r>
            </w:hyperlink>
            <w:r>
              <w:rPr>
                <w:color w:val="392C69"/>
              </w:rPr>
              <w:t xml:space="preserve">, от 18.06.2014 </w:t>
            </w:r>
            <w:hyperlink r:id="rId990">
              <w:r>
                <w:rPr>
                  <w:color w:val="0000FF"/>
                </w:rPr>
                <w:t>N 360</w:t>
              </w:r>
            </w:hyperlink>
            <w:r>
              <w:rPr>
                <w:color w:val="392C69"/>
              </w:rPr>
              <w:t xml:space="preserve">, от 29.10.2014 </w:t>
            </w:r>
            <w:hyperlink r:id="rId991">
              <w:r>
                <w:rPr>
                  <w:color w:val="0000FF"/>
                </w:rPr>
                <w:t>N 477</w:t>
              </w:r>
            </w:hyperlink>
            <w:r>
              <w:rPr>
                <w:color w:val="392C69"/>
              </w:rPr>
              <w:t>,</w:t>
            </w:r>
          </w:p>
          <w:p w:rsidR="002477A8" w:rsidRDefault="002477A8">
            <w:pPr>
              <w:pStyle w:val="ConsPlusNormal"/>
              <w:jc w:val="center"/>
            </w:pPr>
            <w:r>
              <w:rPr>
                <w:color w:val="392C69"/>
              </w:rPr>
              <w:t xml:space="preserve">от 29.10.2014 </w:t>
            </w:r>
            <w:hyperlink r:id="rId992">
              <w:r>
                <w:rPr>
                  <w:color w:val="0000FF"/>
                </w:rPr>
                <w:t>N 478</w:t>
              </w:r>
            </w:hyperlink>
            <w:r>
              <w:rPr>
                <w:color w:val="392C69"/>
              </w:rPr>
              <w:t xml:space="preserve">, от 29.10.2014 </w:t>
            </w:r>
            <w:hyperlink r:id="rId993">
              <w:r>
                <w:rPr>
                  <w:color w:val="0000FF"/>
                </w:rPr>
                <w:t>N 479</w:t>
              </w:r>
            </w:hyperlink>
            <w:r>
              <w:rPr>
                <w:color w:val="392C69"/>
              </w:rPr>
              <w:t xml:space="preserve">, от 22.04.2015 </w:t>
            </w:r>
            <w:hyperlink r:id="rId994">
              <w:r>
                <w:rPr>
                  <w:color w:val="0000FF"/>
                </w:rPr>
                <w:t>N 689</w:t>
              </w:r>
            </w:hyperlink>
            <w:r>
              <w:rPr>
                <w:color w:val="392C69"/>
              </w:rPr>
              <w:t>,</w:t>
            </w:r>
          </w:p>
          <w:p w:rsidR="002477A8" w:rsidRDefault="002477A8">
            <w:pPr>
              <w:pStyle w:val="ConsPlusNormal"/>
              <w:jc w:val="center"/>
            </w:pPr>
            <w:r>
              <w:rPr>
                <w:color w:val="392C69"/>
              </w:rPr>
              <w:t xml:space="preserve">от 20.05.2015 </w:t>
            </w:r>
            <w:hyperlink r:id="rId995">
              <w:r>
                <w:rPr>
                  <w:color w:val="0000FF"/>
                </w:rPr>
                <w:t>N 710</w:t>
              </w:r>
            </w:hyperlink>
            <w:r>
              <w:rPr>
                <w:color w:val="392C69"/>
              </w:rPr>
              <w:t xml:space="preserve">, от 17.06.2015 </w:t>
            </w:r>
            <w:hyperlink r:id="rId996">
              <w:r>
                <w:rPr>
                  <w:color w:val="0000FF"/>
                </w:rPr>
                <w:t>N 751</w:t>
              </w:r>
            </w:hyperlink>
            <w:r>
              <w:rPr>
                <w:color w:val="392C69"/>
              </w:rPr>
              <w:t xml:space="preserve">, от 17.06.2015 </w:t>
            </w:r>
            <w:hyperlink r:id="rId997">
              <w:r>
                <w:rPr>
                  <w:color w:val="0000FF"/>
                </w:rPr>
                <w:t>N 752</w:t>
              </w:r>
            </w:hyperlink>
            <w:r>
              <w:rPr>
                <w:color w:val="392C69"/>
              </w:rPr>
              <w:t>,</w:t>
            </w:r>
          </w:p>
          <w:p w:rsidR="002477A8" w:rsidRDefault="002477A8">
            <w:pPr>
              <w:pStyle w:val="ConsPlusNormal"/>
              <w:jc w:val="center"/>
            </w:pPr>
            <w:r>
              <w:rPr>
                <w:color w:val="392C69"/>
              </w:rPr>
              <w:t xml:space="preserve">от 17.06.2015 </w:t>
            </w:r>
            <w:hyperlink r:id="rId998">
              <w:r>
                <w:rPr>
                  <w:color w:val="0000FF"/>
                </w:rPr>
                <w:t>N 753</w:t>
              </w:r>
            </w:hyperlink>
            <w:r>
              <w:rPr>
                <w:color w:val="392C69"/>
              </w:rPr>
              <w:t xml:space="preserve">, от 23.09.2015 </w:t>
            </w:r>
            <w:hyperlink r:id="rId999">
              <w:r>
                <w:rPr>
                  <w:color w:val="0000FF"/>
                </w:rPr>
                <w:t>N 806</w:t>
              </w:r>
            </w:hyperlink>
            <w:r>
              <w:rPr>
                <w:color w:val="392C69"/>
              </w:rPr>
              <w:t xml:space="preserve">, от 23.09.2015 </w:t>
            </w:r>
            <w:hyperlink r:id="rId1000">
              <w:r>
                <w:rPr>
                  <w:color w:val="0000FF"/>
                </w:rPr>
                <w:t>N 810</w:t>
              </w:r>
            </w:hyperlink>
            <w:r>
              <w:rPr>
                <w:color w:val="392C69"/>
              </w:rPr>
              <w:t>,</w:t>
            </w:r>
          </w:p>
          <w:p w:rsidR="002477A8" w:rsidRDefault="002477A8">
            <w:pPr>
              <w:pStyle w:val="ConsPlusNormal"/>
              <w:jc w:val="center"/>
            </w:pPr>
            <w:r>
              <w:rPr>
                <w:color w:val="392C69"/>
              </w:rPr>
              <w:t xml:space="preserve">от 11.11.2015 </w:t>
            </w:r>
            <w:hyperlink r:id="rId1001">
              <w:r>
                <w:rPr>
                  <w:color w:val="0000FF"/>
                </w:rPr>
                <w:t>N 887</w:t>
              </w:r>
            </w:hyperlink>
            <w:r>
              <w:rPr>
                <w:color w:val="392C69"/>
              </w:rPr>
              <w:t xml:space="preserve">, от 23.12.2015 </w:t>
            </w:r>
            <w:hyperlink r:id="rId1002">
              <w:r>
                <w:rPr>
                  <w:color w:val="0000FF"/>
                </w:rPr>
                <w:t>N 930</w:t>
              </w:r>
            </w:hyperlink>
            <w:r>
              <w:rPr>
                <w:color w:val="392C69"/>
              </w:rPr>
              <w:t xml:space="preserve">, от 23.12.2015 </w:t>
            </w:r>
            <w:hyperlink r:id="rId1003">
              <w:r>
                <w:rPr>
                  <w:color w:val="0000FF"/>
                </w:rPr>
                <w:t>N 931</w:t>
              </w:r>
            </w:hyperlink>
            <w:r>
              <w:rPr>
                <w:color w:val="392C69"/>
              </w:rPr>
              <w:t>,</w:t>
            </w:r>
          </w:p>
          <w:p w:rsidR="002477A8" w:rsidRDefault="002477A8">
            <w:pPr>
              <w:pStyle w:val="ConsPlusNormal"/>
              <w:jc w:val="center"/>
            </w:pPr>
            <w:r>
              <w:rPr>
                <w:color w:val="392C69"/>
              </w:rPr>
              <w:t xml:space="preserve">от 02.03.2016 </w:t>
            </w:r>
            <w:hyperlink r:id="rId1004">
              <w:r>
                <w:rPr>
                  <w:color w:val="0000FF"/>
                </w:rPr>
                <w:t>N 988</w:t>
              </w:r>
            </w:hyperlink>
            <w:r>
              <w:rPr>
                <w:color w:val="392C69"/>
              </w:rPr>
              <w:t xml:space="preserve">, от 13.04.2016 </w:t>
            </w:r>
            <w:hyperlink r:id="rId1005">
              <w:r>
                <w:rPr>
                  <w:color w:val="0000FF"/>
                </w:rPr>
                <w:t>N 1030</w:t>
              </w:r>
            </w:hyperlink>
            <w:r>
              <w:rPr>
                <w:color w:val="392C69"/>
              </w:rPr>
              <w:t xml:space="preserve">, от 22.06.2016 </w:t>
            </w:r>
            <w:hyperlink r:id="rId1006">
              <w:r>
                <w:rPr>
                  <w:color w:val="0000FF"/>
                </w:rPr>
                <w:t>N 1118</w:t>
              </w:r>
            </w:hyperlink>
            <w:r>
              <w:rPr>
                <w:color w:val="392C69"/>
              </w:rPr>
              <w:t>,</w:t>
            </w:r>
          </w:p>
          <w:p w:rsidR="002477A8" w:rsidRDefault="002477A8">
            <w:pPr>
              <w:pStyle w:val="ConsPlusNormal"/>
              <w:jc w:val="center"/>
            </w:pPr>
            <w:r>
              <w:rPr>
                <w:color w:val="392C69"/>
              </w:rPr>
              <w:t xml:space="preserve">от 26.10.2016 </w:t>
            </w:r>
            <w:hyperlink r:id="rId1007">
              <w:r>
                <w:rPr>
                  <w:color w:val="0000FF"/>
                </w:rPr>
                <w:t>N 1221</w:t>
              </w:r>
            </w:hyperlink>
            <w:r>
              <w:rPr>
                <w:color w:val="392C69"/>
              </w:rPr>
              <w:t xml:space="preserve">, от 09.11.2016 </w:t>
            </w:r>
            <w:hyperlink r:id="rId1008">
              <w:r>
                <w:rPr>
                  <w:color w:val="0000FF"/>
                </w:rPr>
                <w:t>N 1246</w:t>
              </w:r>
            </w:hyperlink>
            <w:r>
              <w:rPr>
                <w:color w:val="392C69"/>
              </w:rPr>
              <w:t xml:space="preserve">, от 01.02.2017 </w:t>
            </w:r>
            <w:hyperlink r:id="rId1009">
              <w:r>
                <w:rPr>
                  <w:color w:val="0000FF"/>
                </w:rPr>
                <w:t>N 1320</w:t>
              </w:r>
            </w:hyperlink>
            <w:r>
              <w:rPr>
                <w:color w:val="392C69"/>
              </w:rPr>
              <w:t>,</w:t>
            </w:r>
          </w:p>
          <w:p w:rsidR="002477A8" w:rsidRDefault="002477A8">
            <w:pPr>
              <w:pStyle w:val="ConsPlusNormal"/>
              <w:jc w:val="center"/>
            </w:pPr>
            <w:r>
              <w:rPr>
                <w:color w:val="392C69"/>
              </w:rPr>
              <w:t xml:space="preserve">от 15.02.2017 </w:t>
            </w:r>
            <w:hyperlink r:id="rId1010">
              <w:r>
                <w:rPr>
                  <w:color w:val="0000FF"/>
                </w:rPr>
                <w:t>N 1338</w:t>
              </w:r>
            </w:hyperlink>
            <w:r>
              <w:rPr>
                <w:color w:val="392C69"/>
              </w:rPr>
              <w:t xml:space="preserve">, от 15.02.2017 </w:t>
            </w:r>
            <w:hyperlink r:id="rId1011">
              <w:r>
                <w:rPr>
                  <w:color w:val="0000FF"/>
                </w:rPr>
                <w:t>N 1339</w:t>
              </w:r>
            </w:hyperlink>
            <w:r>
              <w:rPr>
                <w:color w:val="392C69"/>
              </w:rPr>
              <w:t xml:space="preserve">, от 15.02.2017 </w:t>
            </w:r>
            <w:hyperlink r:id="rId1012">
              <w:r>
                <w:rPr>
                  <w:color w:val="0000FF"/>
                </w:rPr>
                <w:t>N 1340</w:t>
              </w:r>
            </w:hyperlink>
            <w:r>
              <w:rPr>
                <w:color w:val="392C69"/>
              </w:rPr>
              <w:t>,</w:t>
            </w:r>
          </w:p>
          <w:p w:rsidR="002477A8" w:rsidRDefault="002477A8">
            <w:pPr>
              <w:pStyle w:val="ConsPlusNormal"/>
              <w:jc w:val="center"/>
            </w:pPr>
            <w:r>
              <w:rPr>
                <w:color w:val="392C69"/>
              </w:rPr>
              <w:t xml:space="preserve">от 01.03.2017 </w:t>
            </w:r>
            <w:hyperlink r:id="rId1013">
              <w:r>
                <w:rPr>
                  <w:color w:val="0000FF"/>
                </w:rPr>
                <w:t>N 1352</w:t>
              </w:r>
            </w:hyperlink>
            <w:r>
              <w:rPr>
                <w:color w:val="392C69"/>
              </w:rPr>
              <w:t xml:space="preserve">, от 15.03.2017 </w:t>
            </w:r>
            <w:hyperlink r:id="rId1014">
              <w:r>
                <w:rPr>
                  <w:color w:val="0000FF"/>
                </w:rPr>
                <w:t>N 1373</w:t>
              </w:r>
            </w:hyperlink>
            <w:r>
              <w:rPr>
                <w:color w:val="392C69"/>
              </w:rPr>
              <w:t xml:space="preserve">, от 05.04.2017 </w:t>
            </w:r>
            <w:hyperlink r:id="rId1015">
              <w:r>
                <w:rPr>
                  <w:color w:val="0000FF"/>
                </w:rPr>
                <w:t>N 1384</w:t>
              </w:r>
            </w:hyperlink>
            <w:r>
              <w:rPr>
                <w:color w:val="392C69"/>
              </w:rPr>
              <w:t>,</w:t>
            </w:r>
          </w:p>
          <w:p w:rsidR="002477A8" w:rsidRDefault="002477A8">
            <w:pPr>
              <w:pStyle w:val="ConsPlusNormal"/>
              <w:jc w:val="center"/>
            </w:pPr>
            <w:r>
              <w:rPr>
                <w:color w:val="392C69"/>
              </w:rPr>
              <w:t xml:space="preserve">от 05.04.2017 </w:t>
            </w:r>
            <w:hyperlink r:id="rId1016">
              <w:r>
                <w:rPr>
                  <w:color w:val="0000FF"/>
                </w:rPr>
                <w:t>N 1390</w:t>
              </w:r>
            </w:hyperlink>
            <w:r>
              <w:rPr>
                <w:color w:val="392C69"/>
              </w:rPr>
              <w:t xml:space="preserve">, от 12.07.2017 </w:t>
            </w:r>
            <w:hyperlink r:id="rId1017">
              <w:r>
                <w:rPr>
                  <w:color w:val="0000FF"/>
                </w:rPr>
                <w:t>N 1501</w:t>
              </w:r>
            </w:hyperlink>
            <w:r>
              <w:rPr>
                <w:color w:val="392C69"/>
              </w:rPr>
              <w:t xml:space="preserve">, от 20.09.2017 </w:t>
            </w:r>
            <w:hyperlink r:id="rId1018">
              <w:r>
                <w:rPr>
                  <w:color w:val="0000FF"/>
                </w:rPr>
                <w:t>N 1524</w:t>
              </w:r>
            </w:hyperlink>
            <w:r>
              <w:rPr>
                <w:color w:val="392C69"/>
              </w:rPr>
              <w:t>,</w:t>
            </w:r>
          </w:p>
          <w:p w:rsidR="002477A8" w:rsidRDefault="002477A8">
            <w:pPr>
              <w:pStyle w:val="ConsPlusNormal"/>
              <w:jc w:val="center"/>
            </w:pPr>
            <w:r>
              <w:rPr>
                <w:color w:val="392C69"/>
              </w:rPr>
              <w:t xml:space="preserve">от 21.03.2018 </w:t>
            </w:r>
            <w:hyperlink r:id="rId1019">
              <w:r>
                <w:rPr>
                  <w:color w:val="0000FF"/>
                </w:rPr>
                <w:t>N 1688</w:t>
              </w:r>
            </w:hyperlink>
            <w:r>
              <w:rPr>
                <w:color w:val="392C69"/>
              </w:rPr>
              <w:t xml:space="preserve">, от 04.04.2018 </w:t>
            </w:r>
            <w:hyperlink r:id="rId1020">
              <w:r>
                <w:rPr>
                  <w:color w:val="0000FF"/>
                </w:rPr>
                <w:t>N 1700</w:t>
              </w:r>
            </w:hyperlink>
            <w:r>
              <w:rPr>
                <w:color w:val="392C69"/>
              </w:rPr>
              <w:t xml:space="preserve">, от 20.06.2018 </w:t>
            </w:r>
            <w:hyperlink r:id="rId1021">
              <w:r>
                <w:rPr>
                  <w:color w:val="0000FF"/>
                </w:rPr>
                <w:t>N 1776</w:t>
              </w:r>
            </w:hyperlink>
            <w:r>
              <w:rPr>
                <w:color w:val="392C69"/>
              </w:rPr>
              <w:t>,</w:t>
            </w:r>
          </w:p>
          <w:p w:rsidR="002477A8" w:rsidRDefault="002477A8">
            <w:pPr>
              <w:pStyle w:val="ConsPlusNormal"/>
              <w:jc w:val="center"/>
            </w:pPr>
            <w:r>
              <w:rPr>
                <w:color w:val="392C69"/>
              </w:rPr>
              <w:t xml:space="preserve">от 14.11.2018 </w:t>
            </w:r>
            <w:hyperlink r:id="rId1022">
              <w:r>
                <w:rPr>
                  <w:color w:val="0000FF"/>
                </w:rPr>
                <w:t>N 58</w:t>
              </w:r>
            </w:hyperlink>
            <w:r>
              <w:rPr>
                <w:color w:val="392C69"/>
              </w:rPr>
              <w:t xml:space="preserve">, от 14.11.2018 </w:t>
            </w:r>
            <w:hyperlink r:id="rId1023">
              <w:r>
                <w:rPr>
                  <w:color w:val="0000FF"/>
                </w:rPr>
                <w:t>N 59</w:t>
              </w:r>
            </w:hyperlink>
            <w:r>
              <w:rPr>
                <w:color w:val="392C69"/>
              </w:rPr>
              <w:t xml:space="preserve">, от 21.11.2018 </w:t>
            </w:r>
            <w:hyperlink r:id="rId1024">
              <w:r>
                <w:rPr>
                  <w:color w:val="0000FF"/>
                </w:rPr>
                <w:t>N 67</w:t>
              </w:r>
            </w:hyperlink>
            <w:r>
              <w:rPr>
                <w:color w:val="392C69"/>
              </w:rPr>
              <w:t>,</w:t>
            </w:r>
          </w:p>
          <w:p w:rsidR="002477A8" w:rsidRDefault="002477A8">
            <w:pPr>
              <w:pStyle w:val="ConsPlusNormal"/>
              <w:jc w:val="center"/>
            </w:pPr>
            <w:r>
              <w:rPr>
                <w:color w:val="392C69"/>
              </w:rPr>
              <w:t xml:space="preserve">от 21.11.2018 </w:t>
            </w:r>
            <w:hyperlink r:id="rId1025">
              <w:r>
                <w:rPr>
                  <w:color w:val="0000FF"/>
                </w:rPr>
                <w:t>N 70</w:t>
              </w:r>
            </w:hyperlink>
            <w:r>
              <w:rPr>
                <w:color w:val="392C69"/>
              </w:rPr>
              <w:t xml:space="preserve">, от 16.01.2019 </w:t>
            </w:r>
            <w:hyperlink r:id="rId1026">
              <w:r>
                <w:rPr>
                  <w:color w:val="0000FF"/>
                </w:rPr>
                <w:t>N 120</w:t>
              </w:r>
            </w:hyperlink>
            <w:r>
              <w:rPr>
                <w:color w:val="392C69"/>
              </w:rPr>
              <w:t xml:space="preserve">, от 02.04.2019 </w:t>
            </w:r>
            <w:hyperlink r:id="rId1027">
              <w:r>
                <w:rPr>
                  <w:color w:val="0000FF"/>
                </w:rPr>
                <w:t>N 188</w:t>
              </w:r>
            </w:hyperlink>
            <w:r>
              <w:rPr>
                <w:color w:val="392C69"/>
              </w:rPr>
              <w:t>,</w:t>
            </w:r>
          </w:p>
          <w:p w:rsidR="002477A8" w:rsidRDefault="002477A8">
            <w:pPr>
              <w:pStyle w:val="ConsPlusNormal"/>
              <w:jc w:val="center"/>
            </w:pPr>
            <w:r>
              <w:rPr>
                <w:color w:val="392C69"/>
              </w:rPr>
              <w:t xml:space="preserve">от 02.04.2019 </w:t>
            </w:r>
            <w:hyperlink r:id="rId1028">
              <w:r>
                <w:rPr>
                  <w:color w:val="0000FF"/>
                </w:rPr>
                <w:t>N 189</w:t>
              </w:r>
            </w:hyperlink>
            <w:r>
              <w:rPr>
                <w:color w:val="392C69"/>
              </w:rPr>
              <w:t xml:space="preserve">, от 17.04.2019 </w:t>
            </w:r>
            <w:hyperlink r:id="rId1029">
              <w:r>
                <w:rPr>
                  <w:color w:val="0000FF"/>
                </w:rPr>
                <w:t>N 209</w:t>
              </w:r>
            </w:hyperlink>
            <w:r>
              <w:rPr>
                <w:color w:val="392C69"/>
              </w:rPr>
              <w:t xml:space="preserve">, от 17.04.2019 </w:t>
            </w:r>
            <w:hyperlink r:id="rId1030">
              <w:r>
                <w:rPr>
                  <w:color w:val="0000FF"/>
                </w:rPr>
                <w:t>N 210</w:t>
              </w:r>
            </w:hyperlink>
            <w:r>
              <w:rPr>
                <w:color w:val="392C69"/>
              </w:rPr>
              <w:t>,</w:t>
            </w:r>
          </w:p>
          <w:p w:rsidR="002477A8" w:rsidRDefault="002477A8">
            <w:pPr>
              <w:pStyle w:val="ConsPlusNormal"/>
              <w:jc w:val="center"/>
            </w:pPr>
            <w:r>
              <w:rPr>
                <w:color w:val="392C69"/>
              </w:rPr>
              <w:t xml:space="preserve">от 03.07.2019 </w:t>
            </w:r>
            <w:hyperlink r:id="rId1031">
              <w:r>
                <w:rPr>
                  <w:color w:val="0000FF"/>
                </w:rPr>
                <w:t>N 295</w:t>
              </w:r>
            </w:hyperlink>
            <w:r>
              <w:rPr>
                <w:color w:val="392C69"/>
              </w:rPr>
              <w:t xml:space="preserve">, от 20.05.2020 </w:t>
            </w:r>
            <w:hyperlink r:id="rId1032">
              <w:r>
                <w:rPr>
                  <w:color w:val="0000FF"/>
                </w:rPr>
                <w:t>N 555</w:t>
              </w:r>
            </w:hyperlink>
            <w:r>
              <w:rPr>
                <w:color w:val="392C69"/>
              </w:rPr>
              <w:t xml:space="preserve">, от 03.06.2020 </w:t>
            </w:r>
            <w:hyperlink r:id="rId1033">
              <w:r>
                <w:rPr>
                  <w:color w:val="0000FF"/>
                </w:rPr>
                <w:t>N 601</w:t>
              </w:r>
            </w:hyperlink>
            <w:r>
              <w:rPr>
                <w:color w:val="392C69"/>
              </w:rPr>
              <w:t>,</w:t>
            </w:r>
          </w:p>
          <w:p w:rsidR="002477A8" w:rsidRDefault="002477A8">
            <w:pPr>
              <w:pStyle w:val="ConsPlusNormal"/>
              <w:jc w:val="center"/>
            </w:pPr>
            <w:r>
              <w:rPr>
                <w:color w:val="392C69"/>
              </w:rPr>
              <w:t xml:space="preserve">от 17.06.2020 </w:t>
            </w:r>
            <w:hyperlink r:id="rId1034">
              <w:r>
                <w:rPr>
                  <w:color w:val="0000FF"/>
                </w:rPr>
                <w:t>N 623</w:t>
              </w:r>
            </w:hyperlink>
            <w:r>
              <w:rPr>
                <w:color w:val="392C69"/>
              </w:rPr>
              <w:t xml:space="preserve">, от 23.09.2020 </w:t>
            </w:r>
            <w:hyperlink r:id="rId1035">
              <w:r>
                <w:rPr>
                  <w:color w:val="0000FF"/>
                </w:rPr>
                <w:t>N 679</w:t>
              </w:r>
            </w:hyperlink>
            <w:r>
              <w:rPr>
                <w:color w:val="392C69"/>
              </w:rPr>
              <w:t xml:space="preserve">, от 23.09.2020 </w:t>
            </w:r>
            <w:hyperlink r:id="rId1036">
              <w:r>
                <w:rPr>
                  <w:color w:val="0000FF"/>
                </w:rPr>
                <w:t>N 681</w:t>
              </w:r>
            </w:hyperlink>
            <w:r>
              <w:rPr>
                <w:color w:val="392C69"/>
              </w:rPr>
              <w:t>,</w:t>
            </w:r>
          </w:p>
          <w:p w:rsidR="002477A8" w:rsidRDefault="002477A8">
            <w:pPr>
              <w:pStyle w:val="ConsPlusNormal"/>
              <w:jc w:val="center"/>
            </w:pPr>
            <w:r>
              <w:rPr>
                <w:color w:val="392C69"/>
              </w:rPr>
              <w:t xml:space="preserve">от 23.09.2020 </w:t>
            </w:r>
            <w:hyperlink r:id="rId1037">
              <w:r>
                <w:rPr>
                  <w:color w:val="0000FF"/>
                </w:rPr>
                <w:t>N 682</w:t>
              </w:r>
            </w:hyperlink>
            <w:r>
              <w:rPr>
                <w:color w:val="392C69"/>
              </w:rPr>
              <w:t xml:space="preserve">, от 07.10.2020 </w:t>
            </w:r>
            <w:hyperlink r:id="rId1038">
              <w:r>
                <w:rPr>
                  <w:color w:val="0000FF"/>
                </w:rPr>
                <w:t>N 712</w:t>
              </w:r>
            </w:hyperlink>
            <w:r>
              <w:rPr>
                <w:color w:val="392C69"/>
              </w:rPr>
              <w:t xml:space="preserve">, от 20.01.2021 </w:t>
            </w:r>
            <w:hyperlink r:id="rId1039">
              <w:r>
                <w:rPr>
                  <w:color w:val="0000FF"/>
                </w:rPr>
                <w:t>N 806</w:t>
              </w:r>
            </w:hyperlink>
            <w:r>
              <w:rPr>
                <w:color w:val="392C69"/>
              </w:rPr>
              <w:t>,</w:t>
            </w:r>
          </w:p>
          <w:p w:rsidR="002477A8" w:rsidRDefault="002477A8">
            <w:pPr>
              <w:pStyle w:val="ConsPlusNormal"/>
              <w:jc w:val="center"/>
            </w:pPr>
            <w:r>
              <w:rPr>
                <w:color w:val="392C69"/>
              </w:rPr>
              <w:t xml:space="preserve">от 07.04.2021 </w:t>
            </w:r>
            <w:hyperlink r:id="rId1040">
              <w:r>
                <w:rPr>
                  <w:color w:val="0000FF"/>
                </w:rPr>
                <w:t>N 894</w:t>
              </w:r>
            </w:hyperlink>
            <w:r>
              <w:rPr>
                <w:color w:val="392C69"/>
              </w:rPr>
              <w:t xml:space="preserve">, от 09.06.2021 </w:t>
            </w:r>
            <w:hyperlink r:id="rId1041">
              <w:r>
                <w:rPr>
                  <w:color w:val="0000FF"/>
                </w:rPr>
                <w:t>N 965</w:t>
              </w:r>
            </w:hyperlink>
            <w:r>
              <w:rPr>
                <w:color w:val="392C69"/>
              </w:rPr>
              <w:t xml:space="preserve">, от 22.09.2021 </w:t>
            </w:r>
            <w:hyperlink r:id="rId1042">
              <w:r>
                <w:rPr>
                  <w:color w:val="0000FF"/>
                </w:rPr>
                <w:t>N 1035</w:t>
              </w:r>
            </w:hyperlink>
            <w:r>
              <w:rPr>
                <w:color w:val="392C69"/>
              </w:rPr>
              <w:t>,</w:t>
            </w:r>
          </w:p>
          <w:p w:rsidR="002477A8" w:rsidRDefault="002477A8">
            <w:pPr>
              <w:pStyle w:val="ConsPlusNormal"/>
              <w:jc w:val="center"/>
            </w:pPr>
            <w:r>
              <w:rPr>
                <w:color w:val="392C69"/>
              </w:rPr>
              <w:t xml:space="preserve">от 20.10.2021 </w:t>
            </w:r>
            <w:hyperlink r:id="rId1043">
              <w:r>
                <w:rPr>
                  <w:color w:val="0000FF"/>
                </w:rPr>
                <w:t>N 1072</w:t>
              </w:r>
            </w:hyperlink>
            <w:r>
              <w:rPr>
                <w:color w:val="392C69"/>
              </w:rPr>
              <w:t xml:space="preserve">, от 21.12.2022 </w:t>
            </w:r>
            <w:hyperlink r:id="rId1044">
              <w:r>
                <w:rPr>
                  <w:color w:val="0000FF"/>
                </w:rPr>
                <w:t>N 1447</w:t>
              </w:r>
            </w:hyperlink>
            <w:r>
              <w:rPr>
                <w:color w:val="392C69"/>
              </w:rPr>
              <w:t xml:space="preserve">, от 17.05.2023 </w:t>
            </w:r>
            <w:hyperlink r:id="rId1045">
              <w:r>
                <w:rPr>
                  <w:color w:val="0000FF"/>
                </w:rPr>
                <w:t>N 1556</w:t>
              </w:r>
            </w:hyperlink>
            <w:r>
              <w:rPr>
                <w:color w:val="392C69"/>
              </w:rPr>
              <w:t>,</w:t>
            </w:r>
          </w:p>
          <w:p w:rsidR="002477A8" w:rsidRDefault="002477A8">
            <w:pPr>
              <w:pStyle w:val="ConsPlusNormal"/>
              <w:jc w:val="center"/>
            </w:pPr>
            <w:r>
              <w:rPr>
                <w:color w:val="392C69"/>
              </w:rPr>
              <w:t xml:space="preserve">от 21.06.2023 </w:t>
            </w:r>
            <w:hyperlink r:id="rId1046">
              <w:r>
                <w:rPr>
                  <w:color w:val="0000FF"/>
                </w:rPr>
                <w:t>N 1582</w:t>
              </w:r>
            </w:hyperlink>
            <w:r>
              <w:rPr>
                <w:color w:val="392C69"/>
              </w:rPr>
              <w:t xml:space="preserve">, от 21.06.2023 </w:t>
            </w:r>
            <w:hyperlink r:id="rId1047">
              <w:r>
                <w:rPr>
                  <w:color w:val="0000FF"/>
                </w:rPr>
                <w:t>N 1583</w:t>
              </w:r>
            </w:hyperlink>
            <w:r>
              <w:rPr>
                <w:color w:val="392C69"/>
              </w:rPr>
              <w:t xml:space="preserve">, от 05.07.2023 </w:t>
            </w:r>
            <w:hyperlink r:id="rId1048">
              <w:r>
                <w:rPr>
                  <w:color w:val="0000FF"/>
                </w:rPr>
                <w:t>N 1613</w:t>
              </w:r>
            </w:hyperlink>
            <w:r>
              <w:rPr>
                <w:color w:val="392C69"/>
              </w:rPr>
              <w:t>, Решениями</w:t>
            </w:r>
          </w:p>
          <w:p w:rsidR="002477A8" w:rsidRDefault="002477A8">
            <w:pPr>
              <w:pStyle w:val="ConsPlusNormal"/>
              <w:jc w:val="center"/>
            </w:pPr>
            <w:r>
              <w:rPr>
                <w:color w:val="392C69"/>
              </w:rPr>
              <w:t xml:space="preserve">Самарского областного суда от 22.04.2024 </w:t>
            </w:r>
            <w:hyperlink r:id="rId1049">
              <w:r>
                <w:rPr>
                  <w:color w:val="0000FF"/>
                </w:rPr>
                <w:t>N 3а-21/2024(3а-1820/2023)</w:t>
              </w:r>
            </w:hyperlink>
            <w:r>
              <w:rPr>
                <w:color w:val="392C69"/>
              </w:rPr>
              <w:t>,</w:t>
            </w:r>
          </w:p>
          <w:p w:rsidR="002477A8" w:rsidRDefault="002477A8">
            <w:pPr>
              <w:pStyle w:val="ConsPlusNormal"/>
              <w:jc w:val="center"/>
            </w:pPr>
            <w:r>
              <w:rPr>
                <w:color w:val="392C69"/>
              </w:rPr>
              <w:t xml:space="preserve">от 16.05.2024 </w:t>
            </w:r>
            <w:hyperlink r:id="rId1050">
              <w:r>
                <w:rPr>
                  <w:color w:val="0000FF"/>
                </w:rPr>
                <w:t>N 3а-20/2024(3а-1807/2023)</w:t>
              </w:r>
            </w:hyperlink>
            <w:r>
              <w:rPr>
                <w:color w:val="392C69"/>
              </w:rPr>
              <w:t>,</w:t>
            </w:r>
          </w:p>
          <w:p w:rsidR="002477A8" w:rsidRDefault="002477A8">
            <w:pPr>
              <w:pStyle w:val="ConsPlusNormal"/>
              <w:jc w:val="center"/>
            </w:pPr>
            <w:r>
              <w:rPr>
                <w:color w:val="392C69"/>
              </w:rPr>
              <w:t xml:space="preserve">от 16.05.2024 </w:t>
            </w:r>
            <w:hyperlink r:id="rId1051">
              <w:r>
                <w:rPr>
                  <w:color w:val="0000FF"/>
                </w:rPr>
                <w:t>N 3а-34/2024(3а-2054/2023)</w:t>
              </w:r>
            </w:hyperlink>
            <w:r>
              <w:rPr>
                <w:color w:val="392C69"/>
              </w:rPr>
              <w:t>, Решениями Думы городского округа</w:t>
            </w:r>
          </w:p>
          <w:p w:rsidR="002477A8" w:rsidRDefault="002477A8">
            <w:pPr>
              <w:pStyle w:val="ConsPlusNormal"/>
              <w:jc w:val="center"/>
            </w:pPr>
            <w:r>
              <w:rPr>
                <w:color w:val="392C69"/>
              </w:rPr>
              <w:t xml:space="preserve">Тольятти Самарской области от 05.06.2024 </w:t>
            </w:r>
            <w:hyperlink r:id="rId1052">
              <w:r>
                <w:rPr>
                  <w:color w:val="0000FF"/>
                </w:rPr>
                <w:t>N 245</w:t>
              </w:r>
            </w:hyperlink>
            <w:r>
              <w:rPr>
                <w:color w:val="392C69"/>
              </w:rPr>
              <w:t xml:space="preserve">, от 25.09.2024 </w:t>
            </w:r>
            <w:hyperlink r:id="rId1053">
              <w:r>
                <w:rPr>
                  <w:color w:val="0000FF"/>
                </w:rPr>
                <w:t>N 288</w:t>
              </w:r>
            </w:hyperlink>
            <w:r>
              <w:rPr>
                <w:color w:val="392C69"/>
              </w:rPr>
              <w:t>,</w:t>
            </w:r>
          </w:p>
          <w:p w:rsidR="002477A8" w:rsidRDefault="002477A8">
            <w:pPr>
              <w:pStyle w:val="ConsPlusNormal"/>
              <w:jc w:val="center"/>
            </w:pPr>
            <w:r>
              <w:rPr>
                <w:color w:val="392C69"/>
              </w:rPr>
              <w:t xml:space="preserve">от 25.09.2024 </w:t>
            </w:r>
            <w:hyperlink r:id="rId1054">
              <w:r>
                <w:rPr>
                  <w:color w:val="0000FF"/>
                </w:rPr>
                <w:t>N 289</w:t>
              </w:r>
            </w:hyperlink>
            <w:r>
              <w:rPr>
                <w:color w:val="392C69"/>
              </w:rPr>
              <w:t xml:space="preserve">, от 25.09.2024 </w:t>
            </w:r>
            <w:hyperlink r:id="rId1055">
              <w:r>
                <w:rPr>
                  <w:color w:val="0000FF"/>
                </w:rPr>
                <w:t>N 290</w:t>
              </w:r>
            </w:hyperlink>
            <w:r>
              <w:rPr>
                <w:color w:val="392C69"/>
              </w:rPr>
              <w:t xml:space="preserve">, от 09.10.2024 </w:t>
            </w:r>
            <w:hyperlink r:id="rId1056">
              <w:r>
                <w:rPr>
                  <w:color w:val="0000FF"/>
                </w:rPr>
                <w:t>N 313</w:t>
              </w:r>
            </w:hyperlink>
            <w:r>
              <w:rPr>
                <w:color w:val="392C69"/>
              </w:rPr>
              <w:t>,</w:t>
            </w:r>
          </w:p>
          <w:p w:rsidR="002477A8" w:rsidRDefault="002477A8">
            <w:pPr>
              <w:pStyle w:val="ConsPlusNormal"/>
              <w:jc w:val="center"/>
            </w:pPr>
            <w:r>
              <w:rPr>
                <w:color w:val="392C69"/>
              </w:rPr>
              <w:t xml:space="preserve">от 09.10.2024 </w:t>
            </w:r>
            <w:hyperlink r:id="rId1057">
              <w:r>
                <w:rPr>
                  <w:color w:val="0000FF"/>
                </w:rPr>
                <w:t>N 314</w:t>
              </w:r>
            </w:hyperlink>
            <w:r>
              <w:rPr>
                <w:color w:val="392C69"/>
              </w:rPr>
              <w:t xml:space="preserve">, от 09.10.2024 </w:t>
            </w:r>
            <w:hyperlink r:id="rId1058">
              <w:r>
                <w:rPr>
                  <w:color w:val="0000FF"/>
                </w:rPr>
                <w:t>N 315</w:t>
              </w:r>
            </w:hyperlink>
            <w:r>
              <w:rPr>
                <w:color w:val="392C69"/>
              </w:rPr>
              <w:t xml:space="preserve">, от 09.10.2024 </w:t>
            </w:r>
            <w:hyperlink r:id="rId1059">
              <w:r>
                <w:rPr>
                  <w:color w:val="0000FF"/>
                </w:rPr>
                <w:t>N 316</w:t>
              </w:r>
            </w:hyperlink>
            <w:r>
              <w:rPr>
                <w:color w:val="392C69"/>
              </w:rPr>
              <w:t>,</w:t>
            </w:r>
          </w:p>
          <w:p w:rsidR="002477A8" w:rsidRDefault="002477A8">
            <w:pPr>
              <w:pStyle w:val="ConsPlusNormal"/>
              <w:jc w:val="center"/>
            </w:pPr>
            <w:r>
              <w:rPr>
                <w:color w:val="392C69"/>
              </w:rPr>
              <w:t xml:space="preserve">от 09.10.2024 </w:t>
            </w:r>
            <w:hyperlink r:id="rId1060">
              <w:r>
                <w:rPr>
                  <w:color w:val="0000FF"/>
                </w:rPr>
                <w:t>N 317</w:t>
              </w:r>
            </w:hyperlink>
            <w:r>
              <w:rPr>
                <w:color w:val="392C69"/>
              </w:rPr>
              <w:t xml:space="preserve">, от 09.10.2024 </w:t>
            </w:r>
            <w:hyperlink r:id="rId1061">
              <w:r>
                <w:rPr>
                  <w:color w:val="0000FF"/>
                </w:rPr>
                <w:t>N 318</w:t>
              </w:r>
            </w:hyperlink>
            <w:r>
              <w:rPr>
                <w:color w:val="392C69"/>
              </w:rPr>
              <w:t xml:space="preserve">, от 09.10.2024 </w:t>
            </w:r>
            <w:hyperlink r:id="rId1062">
              <w:r>
                <w:rPr>
                  <w:color w:val="0000FF"/>
                </w:rPr>
                <w:t>N 319</w:t>
              </w:r>
            </w:hyperlink>
            <w:r>
              <w:rPr>
                <w:color w:val="392C69"/>
              </w:rPr>
              <w:t>,</w:t>
            </w:r>
          </w:p>
          <w:p w:rsidR="002477A8" w:rsidRDefault="002477A8">
            <w:pPr>
              <w:pStyle w:val="ConsPlusNormal"/>
              <w:jc w:val="center"/>
            </w:pPr>
            <w:r>
              <w:rPr>
                <w:color w:val="392C69"/>
              </w:rPr>
              <w:t xml:space="preserve">от 09.10.2024 </w:t>
            </w:r>
            <w:hyperlink r:id="rId1063">
              <w:r>
                <w:rPr>
                  <w:color w:val="0000FF"/>
                </w:rPr>
                <w:t>N 320</w:t>
              </w:r>
            </w:hyperlink>
            <w:r>
              <w:rPr>
                <w:color w:val="392C69"/>
              </w:rPr>
              <w:t xml:space="preserve">, от 09.10.2024 </w:t>
            </w:r>
            <w:hyperlink r:id="rId1064">
              <w:r>
                <w:rPr>
                  <w:color w:val="0000FF"/>
                </w:rPr>
                <w:t>N 321</w:t>
              </w:r>
            </w:hyperlink>
            <w:r>
              <w:rPr>
                <w:color w:val="392C69"/>
              </w:rPr>
              <w:t xml:space="preserve">, от 13.11.2024 </w:t>
            </w:r>
            <w:hyperlink r:id="rId1065">
              <w:r>
                <w:rPr>
                  <w:color w:val="0000FF"/>
                </w:rPr>
                <w:t>N 359</w:t>
              </w:r>
            </w:hyperlink>
            <w:r>
              <w:rPr>
                <w:color w:val="392C69"/>
              </w:rPr>
              <w:t>,</w:t>
            </w:r>
          </w:p>
          <w:p w:rsidR="002477A8" w:rsidRDefault="002477A8">
            <w:pPr>
              <w:pStyle w:val="ConsPlusNormal"/>
              <w:jc w:val="center"/>
            </w:pPr>
            <w:r>
              <w:rPr>
                <w:color w:val="392C69"/>
              </w:rPr>
              <w:t xml:space="preserve">от 27.11.2024 </w:t>
            </w:r>
            <w:hyperlink r:id="rId1066">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jc w:val="both"/>
      </w:pPr>
    </w:p>
    <w:p w:rsidR="002477A8" w:rsidRDefault="002477A8">
      <w:pPr>
        <w:pStyle w:val="ConsPlusNormal"/>
        <w:jc w:val="both"/>
      </w:pPr>
    </w:p>
    <w:p w:rsidR="002477A8" w:rsidRDefault="002477A8">
      <w:pPr>
        <w:pStyle w:val="ConsPlusNormal"/>
        <w:jc w:val="right"/>
      </w:pPr>
      <w:r>
        <w:t>Председатель</w:t>
      </w:r>
    </w:p>
    <w:p w:rsidR="002477A8" w:rsidRDefault="002477A8">
      <w:pPr>
        <w:pStyle w:val="ConsPlusNormal"/>
        <w:jc w:val="right"/>
      </w:pPr>
      <w:r>
        <w:t>Думы городского округа Тольятти</w:t>
      </w:r>
    </w:p>
    <w:p w:rsidR="002477A8" w:rsidRDefault="002477A8">
      <w:pPr>
        <w:pStyle w:val="ConsPlusNormal"/>
        <w:jc w:val="right"/>
      </w:pPr>
      <w:r>
        <w:t>А.В.ДЕНИСОВ</w:t>
      </w: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both"/>
      </w:pPr>
    </w:p>
    <w:p w:rsidR="002477A8" w:rsidRDefault="002477A8">
      <w:pPr>
        <w:pStyle w:val="ConsPlusNormal"/>
        <w:jc w:val="right"/>
        <w:outlineLvl w:val="1"/>
      </w:pPr>
      <w:r>
        <w:t>Приложение N 2</w:t>
      </w:r>
    </w:p>
    <w:p w:rsidR="002477A8" w:rsidRDefault="002477A8">
      <w:pPr>
        <w:pStyle w:val="ConsPlusNormal"/>
        <w:jc w:val="right"/>
      </w:pPr>
      <w:r>
        <w:t>к Правилам</w:t>
      </w:r>
    </w:p>
    <w:p w:rsidR="002477A8" w:rsidRDefault="002477A8">
      <w:pPr>
        <w:pStyle w:val="ConsPlusNormal"/>
        <w:jc w:val="right"/>
      </w:pPr>
      <w:r>
        <w:t>землепользования и застройки</w:t>
      </w:r>
    </w:p>
    <w:p w:rsidR="002477A8" w:rsidRDefault="002477A8">
      <w:pPr>
        <w:pStyle w:val="ConsPlusNormal"/>
        <w:jc w:val="right"/>
      </w:pPr>
      <w:r>
        <w:t>городского округа Тольятти</w:t>
      </w:r>
    </w:p>
    <w:p w:rsidR="002477A8" w:rsidRDefault="002477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1067">
              <w:r>
                <w:rPr>
                  <w:color w:val="0000FF"/>
                </w:rPr>
                <w:t>Решением</w:t>
              </w:r>
            </w:hyperlink>
            <w:r>
              <w:rPr>
                <w:color w:val="392C69"/>
              </w:rPr>
              <w:t xml:space="preserve"> Думы городского округа Тольятти Самарской области от 25.09.2024 N 291 из Карты зон с особыми условиями использования территории городского округа Тольятти исключена зона с особыми условиями использования территорий - береговая полоса с реестровым номером 63:09-6.143.</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1068">
              <w:r>
                <w:rPr>
                  <w:color w:val="0000FF"/>
                </w:rPr>
                <w:t>Решением</w:t>
              </w:r>
            </w:hyperlink>
            <w:r>
              <w:rPr>
                <w:color w:val="392C69"/>
              </w:rPr>
              <w:t xml:space="preserve"> Думы городского округа Тольятти Самарской области от 20.04.2022 N 1251 из Карты зон с особыми условиями использования территории городского округа Тольятти исключена зона с особыми условиями использования территорий - зона охраны объектов культурного наследия (памятников истории и культуры) народов Российской Федерации с реестровым номером 63:09-6.389 (учетный номер 63.09.2.354).</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1069">
              <w:r>
                <w:rPr>
                  <w:color w:val="0000FF"/>
                </w:rPr>
                <w:t>Решением</w:t>
              </w:r>
            </w:hyperlink>
            <w:r>
              <w:rPr>
                <w:color w:val="392C69"/>
              </w:rPr>
              <w:t xml:space="preserve"> Думы городского округа Тольятти Самарской области от 02.03.2022 N 1204 из Карты зон с особыми условиями использования территории городского округа Тольятти исключена зона с особыми условиями использования территорий - зона охраны объектов культурного наследия (памятников истории и культуры) народов Российской Федерации с реестровым номером 63:09-6.256 (учетный номер 63.09.2.101).</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both"/>
            </w:pPr>
            <w:hyperlink r:id="rId1070">
              <w:r>
                <w:rPr>
                  <w:color w:val="0000FF"/>
                </w:rPr>
                <w:t>Решением</w:t>
              </w:r>
            </w:hyperlink>
            <w:r>
              <w:rPr>
                <w:color w:val="392C69"/>
              </w:rPr>
              <w:t xml:space="preserve"> Думы городского округа Тольятти Самарской области от 23.12.2020 N 788 из Карты зон с особыми условиями использования территории городского округа Тольятти исключена зона с особыми условиями использования территорий - "Второй пояс зоны санитарной охраны источников водоснабжения и водопроводов питьевого назначения" (Зона охраны природных объектов. Зона санитарной охраны источников водоснабжения и водопроводов питьевого назначения. Реестровый номер: 63:09-6.10, учетный номер 63.09.2.345).</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Title"/>
        <w:spacing w:before="280"/>
        <w:jc w:val="center"/>
      </w:pPr>
      <w:bookmarkStart w:id="73" w:name="P5051"/>
      <w:bookmarkEnd w:id="73"/>
      <w:r>
        <w:t>КАРТА ЗОН С ОСОБЫМИ УСЛОВИЯМИ ИСПОЛЬЗОВАНИЯ</w:t>
      </w:r>
    </w:p>
    <w:p w:rsidR="002477A8" w:rsidRDefault="002477A8">
      <w:pPr>
        <w:pStyle w:val="ConsPlusTitle"/>
        <w:jc w:val="center"/>
      </w:pPr>
      <w:r>
        <w:t>ТЕРРИТОРИИ ГОРОДСКОГО ОКРУГА ТОЛЬЯТТИ</w:t>
      </w:r>
    </w:p>
    <w:p w:rsidR="002477A8" w:rsidRDefault="002477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47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A8" w:rsidRDefault="002477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A8" w:rsidRDefault="002477A8">
            <w:pPr>
              <w:pStyle w:val="ConsPlusNormal"/>
              <w:jc w:val="center"/>
            </w:pPr>
            <w:r>
              <w:rPr>
                <w:color w:val="392C69"/>
              </w:rPr>
              <w:t>Список изменяющих документов</w:t>
            </w:r>
          </w:p>
          <w:p w:rsidR="002477A8" w:rsidRDefault="002477A8">
            <w:pPr>
              <w:pStyle w:val="ConsPlusNormal"/>
              <w:jc w:val="center"/>
            </w:pPr>
            <w:r>
              <w:rPr>
                <w:color w:val="392C69"/>
              </w:rPr>
              <w:t xml:space="preserve">(в ред. </w:t>
            </w:r>
            <w:hyperlink r:id="rId1071">
              <w:r>
                <w:rPr>
                  <w:color w:val="0000FF"/>
                </w:rPr>
                <w:t>Решения</w:t>
              </w:r>
            </w:hyperlink>
            <w:r>
              <w:rPr>
                <w:color w:val="392C69"/>
              </w:rPr>
              <w:t xml:space="preserve"> Думы городского округа Тольятти Самарской области</w:t>
            </w:r>
          </w:p>
          <w:p w:rsidR="002477A8" w:rsidRDefault="002477A8">
            <w:pPr>
              <w:pStyle w:val="ConsPlusNormal"/>
              <w:jc w:val="center"/>
            </w:pPr>
            <w:r>
              <w:rPr>
                <w:color w:val="392C69"/>
              </w:rPr>
              <w:t>от 19.02.2020 N 493,</w:t>
            </w:r>
          </w:p>
          <w:p w:rsidR="002477A8" w:rsidRDefault="002477A8">
            <w:pPr>
              <w:pStyle w:val="ConsPlusNormal"/>
              <w:jc w:val="center"/>
            </w:pPr>
            <w:r>
              <w:rPr>
                <w:color w:val="392C69"/>
              </w:rPr>
              <w:t>с изм., внесенными Решениями Думы городского округа Тольятти Самарской</w:t>
            </w:r>
          </w:p>
          <w:p w:rsidR="002477A8" w:rsidRDefault="002477A8">
            <w:pPr>
              <w:pStyle w:val="ConsPlusNormal"/>
              <w:jc w:val="center"/>
            </w:pPr>
            <w:r>
              <w:rPr>
                <w:color w:val="392C69"/>
              </w:rPr>
              <w:t xml:space="preserve">области от 23.12.2020 </w:t>
            </w:r>
            <w:hyperlink r:id="rId1072">
              <w:r>
                <w:rPr>
                  <w:color w:val="0000FF"/>
                </w:rPr>
                <w:t>N 788</w:t>
              </w:r>
            </w:hyperlink>
            <w:r>
              <w:rPr>
                <w:color w:val="392C69"/>
              </w:rPr>
              <w:t xml:space="preserve">, от 02.03.2022 </w:t>
            </w:r>
            <w:hyperlink r:id="rId1073">
              <w:r>
                <w:rPr>
                  <w:color w:val="0000FF"/>
                </w:rPr>
                <w:t>N 1204</w:t>
              </w:r>
            </w:hyperlink>
            <w:r>
              <w:rPr>
                <w:color w:val="392C69"/>
              </w:rPr>
              <w:t xml:space="preserve">, от 20.04.2022 </w:t>
            </w:r>
            <w:hyperlink r:id="rId1074">
              <w:r>
                <w:rPr>
                  <w:color w:val="0000FF"/>
                </w:rPr>
                <w:t>N 1251</w:t>
              </w:r>
            </w:hyperlink>
            <w:r>
              <w:rPr>
                <w:color w:val="392C69"/>
              </w:rPr>
              <w:t>,</w:t>
            </w:r>
          </w:p>
          <w:p w:rsidR="002477A8" w:rsidRDefault="002477A8">
            <w:pPr>
              <w:pStyle w:val="ConsPlusNormal"/>
              <w:jc w:val="center"/>
            </w:pPr>
            <w:r>
              <w:rPr>
                <w:color w:val="392C69"/>
              </w:rPr>
              <w:t xml:space="preserve">от 25.09.2024 </w:t>
            </w:r>
            <w:hyperlink r:id="rId1075">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7A8" w:rsidRDefault="002477A8">
            <w:pPr>
              <w:pStyle w:val="ConsPlusNormal"/>
            </w:pPr>
          </w:p>
        </w:tc>
      </w:tr>
    </w:tbl>
    <w:p w:rsidR="002477A8" w:rsidRDefault="002477A8">
      <w:pPr>
        <w:pStyle w:val="ConsPlusNormal"/>
        <w:jc w:val="both"/>
      </w:pPr>
    </w:p>
    <w:p w:rsidR="002477A8" w:rsidRDefault="002477A8">
      <w:pPr>
        <w:pStyle w:val="ConsPlusNormal"/>
        <w:jc w:val="both"/>
      </w:pPr>
    </w:p>
    <w:p w:rsidR="002477A8" w:rsidRDefault="002477A8">
      <w:pPr>
        <w:pStyle w:val="ConsPlusNormal"/>
        <w:jc w:val="right"/>
      </w:pPr>
      <w:r>
        <w:t>Председатель</w:t>
      </w:r>
    </w:p>
    <w:p w:rsidR="002477A8" w:rsidRDefault="002477A8">
      <w:pPr>
        <w:pStyle w:val="ConsPlusNormal"/>
        <w:jc w:val="right"/>
      </w:pPr>
      <w:r>
        <w:t>Думы городского округа Тольятти</w:t>
      </w:r>
    </w:p>
    <w:p w:rsidR="002477A8" w:rsidRDefault="002477A8">
      <w:pPr>
        <w:pStyle w:val="ConsPlusNormal"/>
        <w:jc w:val="right"/>
      </w:pPr>
      <w:r>
        <w:t>А.В.ДЕНИСОВ</w:t>
      </w:r>
    </w:p>
    <w:p w:rsidR="002477A8" w:rsidRDefault="002477A8">
      <w:pPr>
        <w:pStyle w:val="ConsPlusNormal"/>
        <w:jc w:val="both"/>
      </w:pPr>
    </w:p>
    <w:p w:rsidR="002477A8" w:rsidRDefault="002477A8">
      <w:pPr>
        <w:pStyle w:val="ConsPlusNormal"/>
        <w:jc w:val="both"/>
      </w:pPr>
    </w:p>
    <w:p w:rsidR="002477A8" w:rsidRDefault="002477A8">
      <w:pPr>
        <w:pStyle w:val="ConsPlusNormal"/>
        <w:pBdr>
          <w:bottom w:val="single" w:sz="6" w:space="0" w:color="auto"/>
        </w:pBdr>
        <w:spacing w:before="100" w:after="100"/>
        <w:jc w:val="both"/>
        <w:rPr>
          <w:sz w:val="2"/>
          <w:szCs w:val="2"/>
        </w:rPr>
      </w:pPr>
    </w:p>
    <w:p w:rsidR="00160AB8" w:rsidRDefault="00160AB8"/>
    <w:sectPr w:rsidR="00160AB8" w:rsidSect="00E67BF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477A8"/>
    <w:rsid w:val="00160AB8"/>
    <w:rsid w:val="00247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7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77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77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77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77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77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77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77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6&amp;n=118385&amp;dst=100005" TargetMode="External"/><Relationship Id="rId671" Type="http://schemas.openxmlformats.org/officeDocument/2006/relationships/hyperlink" Target="https://login.consultant.ru/link/?req=doc&amp;base=RLAW256&amp;n=83016&amp;dst=101174" TargetMode="External"/><Relationship Id="rId769" Type="http://schemas.openxmlformats.org/officeDocument/2006/relationships/hyperlink" Target="https://login.consultant.ru/link/?req=doc&amp;base=RLAW256&amp;n=188829&amp;dst=100036" TargetMode="External"/><Relationship Id="rId976" Type="http://schemas.openxmlformats.org/officeDocument/2006/relationships/hyperlink" Target="https://login.consultant.ru/link/?req=doc&amp;base=RLAW256&amp;n=64454&amp;dst=100005" TargetMode="External"/><Relationship Id="rId21" Type="http://schemas.openxmlformats.org/officeDocument/2006/relationships/hyperlink" Target="https://login.consultant.ru/link/?req=doc&amp;base=RLAW256&amp;n=78065&amp;dst=100005" TargetMode="External"/><Relationship Id="rId324" Type="http://schemas.openxmlformats.org/officeDocument/2006/relationships/hyperlink" Target="https://login.consultant.ru/link/?req=doc&amp;base=RLAW256&amp;n=190938&amp;dst=100005" TargetMode="External"/><Relationship Id="rId531" Type="http://schemas.openxmlformats.org/officeDocument/2006/relationships/hyperlink" Target="https://login.consultant.ru/link/?req=doc&amp;base=RLAW256&amp;n=83016&amp;dst=100604" TargetMode="External"/><Relationship Id="rId629" Type="http://schemas.openxmlformats.org/officeDocument/2006/relationships/hyperlink" Target="https://login.consultant.ru/link/?req=doc&amp;base=RLAW256&amp;n=151917&amp;dst=100006" TargetMode="External"/><Relationship Id="rId170" Type="http://schemas.openxmlformats.org/officeDocument/2006/relationships/hyperlink" Target="https://login.consultant.ru/link/?req=doc&amp;base=RLAW256&amp;n=10219" TargetMode="External"/><Relationship Id="rId836" Type="http://schemas.openxmlformats.org/officeDocument/2006/relationships/hyperlink" Target="https://login.consultant.ru/link/?req=doc&amp;base=RLAW256&amp;n=135704&amp;dst=100065" TargetMode="External"/><Relationship Id="rId1021" Type="http://schemas.openxmlformats.org/officeDocument/2006/relationships/hyperlink" Target="https://login.consultant.ru/link/?req=doc&amp;base=RLAW256&amp;n=107401&amp;dst=100005" TargetMode="External"/><Relationship Id="rId268" Type="http://schemas.openxmlformats.org/officeDocument/2006/relationships/hyperlink" Target="https://login.consultant.ru/link/?req=doc&amp;base=RLAW256&amp;n=92644&amp;dst=100005" TargetMode="External"/><Relationship Id="rId475" Type="http://schemas.openxmlformats.org/officeDocument/2006/relationships/hyperlink" Target="https://login.consultant.ru/link/?req=doc&amp;base=RLAW256&amp;n=83016&amp;dst=100382" TargetMode="External"/><Relationship Id="rId682" Type="http://schemas.openxmlformats.org/officeDocument/2006/relationships/hyperlink" Target="https://login.consultant.ru/link/?req=doc&amp;base=RLAW256&amp;n=108281&amp;dst=100053" TargetMode="External"/><Relationship Id="rId903" Type="http://schemas.openxmlformats.org/officeDocument/2006/relationships/hyperlink" Target="https://login.consultant.ru/link/?req=doc&amp;base=RLAW256&amp;n=104719&amp;dst=100011" TargetMode="External"/><Relationship Id="rId32" Type="http://schemas.openxmlformats.org/officeDocument/2006/relationships/hyperlink" Target="https://login.consultant.ru/link/?req=doc&amp;base=RLAW256&amp;n=101927&amp;dst=100005" TargetMode="External"/><Relationship Id="rId128" Type="http://schemas.openxmlformats.org/officeDocument/2006/relationships/hyperlink" Target="https://login.consultant.ru/link/?req=doc&amp;base=RLAW256&amp;n=136375&amp;dst=100005" TargetMode="External"/><Relationship Id="rId335" Type="http://schemas.openxmlformats.org/officeDocument/2006/relationships/hyperlink" Target="https://login.consultant.ru/link/?req=doc&amp;base=RLAW256&amp;n=102704&amp;dst=100006" TargetMode="External"/><Relationship Id="rId542" Type="http://schemas.openxmlformats.org/officeDocument/2006/relationships/hyperlink" Target="https://login.consultant.ru/link/?req=doc&amp;base=RLAW256&amp;n=189904&amp;dst=100013" TargetMode="External"/><Relationship Id="rId987" Type="http://schemas.openxmlformats.org/officeDocument/2006/relationships/hyperlink" Target="https://login.consultant.ru/link/?req=doc&amp;base=RLAW256&amp;n=135704&amp;dst=100006" TargetMode="External"/><Relationship Id="rId181" Type="http://schemas.openxmlformats.org/officeDocument/2006/relationships/hyperlink" Target="https://login.consultant.ru/link/?req=doc&amp;base=RLAW256&amp;n=190938&amp;dst=102090" TargetMode="External"/><Relationship Id="rId402" Type="http://schemas.openxmlformats.org/officeDocument/2006/relationships/hyperlink" Target="https://login.consultant.ru/link/?req=doc&amp;base=RLAW256&amp;n=102704&amp;dst=100038" TargetMode="External"/><Relationship Id="rId847" Type="http://schemas.openxmlformats.org/officeDocument/2006/relationships/hyperlink" Target="https://login.consultant.ru/link/?req=doc&amp;base=RLAW256&amp;n=135800&amp;dst=106543" TargetMode="External"/><Relationship Id="rId1032" Type="http://schemas.openxmlformats.org/officeDocument/2006/relationships/hyperlink" Target="https://login.consultant.ru/link/?req=doc&amp;base=RLAW256&amp;n=132431&amp;dst=100005" TargetMode="External"/><Relationship Id="rId279" Type="http://schemas.openxmlformats.org/officeDocument/2006/relationships/hyperlink" Target="https://login.consultant.ru/link/?req=doc&amp;base=RLAW256&amp;n=112889&amp;dst=100005" TargetMode="External"/><Relationship Id="rId486" Type="http://schemas.openxmlformats.org/officeDocument/2006/relationships/hyperlink" Target="https://login.consultant.ru/link/?req=doc&amp;base=RLAW256&amp;n=83016&amp;dst=100436" TargetMode="External"/><Relationship Id="rId693" Type="http://schemas.openxmlformats.org/officeDocument/2006/relationships/hyperlink" Target="https://login.consultant.ru/link/?req=doc&amp;base=RLAW256&amp;n=108281&amp;dst=100063" TargetMode="External"/><Relationship Id="rId707" Type="http://schemas.openxmlformats.org/officeDocument/2006/relationships/hyperlink" Target="https://login.consultant.ru/link/?req=doc&amp;base=LAW&amp;n=471025&amp;dst=100571" TargetMode="External"/><Relationship Id="rId914" Type="http://schemas.openxmlformats.org/officeDocument/2006/relationships/hyperlink" Target="https://login.consultant.ru/link/?req=doc&amp;base=RLAW256&amp;n=92643&amp;dst=100031" TargetMode="External"/><Relationship Id="rId43" Type="http://schemas.openxmlformats.org/officeDocument/2006/relationships/hyperlink" Target="https://login.consultant.ru/link/?req=doc&amp;base=RLAW256&amp;n=117940&amp;dst=100005" TargetMode="External"/><Relationship Id="rId139" Type="http://schemas.openxmlformats.org/officeDocument/2006/relationships/hyperlink" Target="https://login.consultant.ru/link/?req=doc&amp;base=RLAW256&amp;n=170777&amp;dst=100005" TargetMode="External"/><Relationship Id="rId346" Type="http://schemas.openxmlformats.org/officeDocument/2006/relationships/hyperlink" Target="https://login.consultant.ru/link/?req=doc&amp;base=RLAW256&amp;n=132386&amp;dst=100009" TargetMode="External"/><Relationship Id="rId553" Type="http://schemas.openxmlformats.org/officeDocument/2006/relationships/hyperlink" Target="https://login.consultant.ru/link/?req=doc&amp;base=RLAW256&amp;n=83016&amp;dst=100708" TargetMode="External"/><Relationship Id="rId760" Type="http://schemas.openxmlformats.org/officeDocument/2006/relationships/hyperlink" Target="https://login.consultant.ru/link/?req=doc&amp;base=RLAW256&amp;n=188827&amp;dst=100057" TargetMode="External"/><Relationship Id="rId998" Type="http://schemas.openxmlformats.org/officeDocument/2006/relationships/hyperlink" Target="https://login.consultant.ru/link/?req=doc&amp;base=RLAW256&amp;n=71368&amp;dst=100005" TargetMode="External"/><Relationship Id="rId192" Type="http://schemas.openxmlformats.org/officeDocument/2006/relationships/hyperlink" Target="https://login.consultant.ru/link/?req=doc&amp;base=RLAW256&amp;n=69734&amp;dst=100005" TargetMode="External"/><Relationship Id="rId206" Type="http://schemas.openxmlformats.org/officeDocument/2006/relationships/hyperlink" Target="https://login.consultant.ru/link/?req=doc&amp;base=RLAW256&amp;n=96011&amp;dst=100005" TargetMode="External"/><Relationship Id="rId413" Type="http://schemas.openxmlformats.org/officeDocument/2006/relationships/hyperlink" Target="https://login.consultant.ru/link/?req=doc&amp;base=LAW&amp;n=471026&amp;dst=2456" TargetMode="External"/><Relationship Id="rId858" Type="http://schemas.openxmlformats.org/officeDocument/2006/relationships/hyperlink" Target="https://login.consultant.ru/link/?req=doc&amp;base=RLAW256&amp;n=133176&amp;dst=100146" TargetMode="External"/><Relationship Id="rId1043" Type="http://schemas.openxmlformats.org/officeDocument/2006/relationships/hyperlink" Target="https://login.consultant.ru/link/?req=doc&amp;base=RLAW256&amp;n=148767&amp;dst=100005" TargetMode="External"/><Relationship Id="rId497" Type="http://schemas.openxmlformats.org/officeDocument/2006/relationships/hyperlink" Target="https://login.consultant.ru/link/?req=doc&amp;base=RLAW256&amp;n=89283&amp;dst=100377" TargetMode="External"/><Relationship Id="rId620" Type="http://schemas.openxmlformats.org/officeDocument/2006/relationships/hyperlink" Target="https://login.consultant.ru/link/?req=doc&amp;base=RLAW256&amp;n=108281&amp;dst=100021" TargetMode="External"/><Relationship Id="rId718" Type="http://schemas.openxmlformats.org/officeDocument/2006/relationships/hyperlink" Target="https://login.consultant.ru/link/?req=doc&amp;base=RLAW256&amp;n=190883&amp;dst=100006" TargetMode="External"/><Relationship Id="rId925" Type="http://schemas.openxmlformats.org/officeDocument/2006/relationships/hyperlink" Target="https://login.consultant.ru/link/?req=doc&amp;base=RLAW256&amp;n=87662&amp;dst=100075" TargetMode="External"/><Relationship Id="rId357" Type="http://schemas.openxmlformats.org/officeDocument/2006/relationships/hyperlink" Target="https://login.consultant.ru/link/?req=doc&amp;base=LAW&amp;n=471026&amp;dst=80" TargetMode="External"/><Relationship Id="rId54" Type="http://schemas.openxmlformats.org/officeDocument/2006/relationships/hyperlink" Target="https://login.consultant.ru/link/?req=doc&amp;base=RLAW256&amp;n=135704&amp;dst=100005" TargetMode="External"/><Relationship Id="rId217" Type="http://schemas.openxmlformats.org/officeDocument/2006/relationships/hyperlink" Target="https://login.consultant.ru/link/?req=doc&amp;base=RLAW256&amp;n=116213&amp;dst=100005" TargetMode="External"/><Relationship Id="rId564" Type="http://schemas.openxmlformats.org/officeDocument/2006/relationships/hyperlink" Target="https://login.consultant.ru/link/?req=doc&amp;base=RLAW256&amp;n=125176&amp;dst=100006" TargetMode="External"/><Relationship Id="rId771" Type="http://schemas.openxmlformats.org/officeDocument/2006/relationships/hyperlink" Target="https://login.consultant.ru/link/?req=doc&amp;base=RLAW256&amp;n=185691&amp;dst=100018" TargetMode="External"/><Relationship Id="rId869" Type="http://schemas.openxmlformats.org/officeDocument/2006/relationships/hyperlink" Target="https://login.consultant.ru/link/?req=doc&amp;base=RLAW256&amp;n=127646&amp;dst=100017" TargetMode="External"/><Relationship Id="rId424" Type="http://schemas.openxmlformats.org/officeDocument/2006/relationships/hyperlink" Target="https://login.consultant.ru/link/?req=doc&amp;base=RLAW256&amp;n=66179&amp;dst=100005" TargetMode="External"/><Relationship Id="rId631" Type="http://schemas.openxmlformats.org/officeDocument/2006/relationships/hyperlink" Target="https://login.consultant.ru/link/?req=doc&amp;base=RLAW256&amp;n=151917&amp;dst=100016" TargetMode="External"/><Relationship Id="rId729" Type="http://schemas.openxmlformats.org/officeDocument/2006/relationships/hyperlink" Target="https://login.consultant.ru/link/?req=doc&amp;base=RLAW256&amp;n=189468&amp;dst=100005" TargetMode="External"/><Relationship Id="rId1054" Type="http://schemas.openxmlformats.org/officeDocument/2006/relationships/hyperlink" Target="https://login.consultant.ru/link/?req=doc&amp;base=RLAW256&amp;n=188828&amp;dst=100005" TargetMode="External"/><Relationship Id="rId270" Type="http://schemas.openxmlformats.org/officeDocument/2006/relationships/hyperlink" Target="https://login.consultant.ru/link/?req=doc&amp;base=RLAW256&amp;n=96010&amp;dst=100005" TargetMode="External"/><Relationship Id="rId936" Type="http://schemas.openxmlformats.org/officeDocument/2006/relationships/hyperlink" Target="https://login.consultant.ru/link/?req=doc&amp;base=RLAW256&amp;n=91289&amp;dst=100012" TargetMode="External"/><Relationship Id="rId65" Type="http://schemas.openxmlformats.org/officeDocument/2006/relationships/hyperlink" Target="https://login.consultant.ru/link/?req=doc&amp;base=RLAW256&amp;n=189904&amp;dst=100005" TargetMode="External"/><Relationship Id="rId130" Type="http://schemas.openxmlformats.org/officeDocument/2006/relationships/hyperlink" Target="https://login.consultant.ru/link/?req=doc&amp;base=RLAW256&amp;n=140160&amp;dst=100005" TargetMode="External"/><Relationship Id="rId368" Type="http://schemas.openxmlformats.org/officeDocument/2006/relationships/hyperlink" Target="https://login.consultant.ru/link/?req=doc&amp;base=RLAW256&amp;n=102704&amp;dst=100027" TargetMode="External"/><Relationship Id="rId575" Type="http://schemas.openxmlformats.org/officeDocument/2006/relationships/hyperlink" Target="https://login.consultant.ru/link/?req=doc&amp;base=RLAW256&amp;n=83016&amp;dst=100807" TargetMode="External"/><Relationship Id="rId782" Type="http://schemas.openxmlformats.org/officeDocument/2006/relationships/hyperlink" Target="https://login.consultant.ru/link/?req=doc&amp;base=RLAW256&amp;n=171299&amp;dst=100012" TargetMode="External"/><Relationship Id="rId228" Type="http://schemas.openxmlformats.org/officeDocument/2006/relationships/hyperlink" Target="https://login.consultant.ru/link/?req=doc&amp;base=RLAW256&amp;n=132386&amp;dst=100005" TargetMode="External"/><Relationship Id="rId435" Type="http://schemas.openxmlformats.org/officeDocument/2006/relationships/hyperlink" Target="https://login.consultant.ru/link/?req=doc&amp;base=RLAW256&amp;n=83016&amp;dst=100006" TargetMode="External"/><Relationship Id="rId642" Type="http://schemas.openxmlformats.org/officeDocument/2006/relationships/hyperlink" Target="https://login.consultant.ru/link/?req=doc&amp;base=RLAW256&amp;n=160266&amp;dst=100006" TargetMode="External"/><Relationship Id="rId1065" Type="http://schemas.openxmlformats.org/officeDocument/2006/relationships/hyperlink" Target="https://login.consultant.ru/link/?req=doc&amp;base=RLAW256&amp;n=190883&amp;dst=100005" TargetMode="External"/><Relationship Id="rId281" Type="http://schemas.openxmlformats.org/officeDocument/2006/relationships/hyperlink" Target="https://login.consultant.ru/link/?req=doc&amp;base=RLAW256&amp;n=117939&amp;dst=100005" TargetMode="External"/><Relationship Id="rId502" Type="http://schemas.openxmlformats.org/officeDocument/2006/relationships/hyperlink" Target="https://login.consultant.ru/link/?req=doc&amp;base=RLAW256&amp;n=89283&amp;dst=100425" TargetMode="External"/><Relationship Id="rId947" Type="http://schemas.openxmlformats.org/officeDocument/2006/relationships/hyperlink" Target="https://login.consultant.ru/link/?req=doc&amp;base=RLAW256&amp;n=80242&amp;dst=100005" TargetMode="External"/><Relationship Id="rId76" Type="http://schemas.openxmlformats.org/officeDocument/2006/relationships/hyperlink" Target="https://login.consultant.ru/link/?req=doc&amp;base=RLAW256&amp;n=60283&amp;dst=100005" TargetMode="External"/><Relationship Id="rId141" Type="http://schemas.openxmlformats.org/officeDocument/2006/relationships/hyperlink" Target="https://login.consultant.ru/link/?req=doc&amp;base=RLAW256&amp;n=171299&amp;dst=100005" TargetMode="External"/><Relationship Id="rId379" Type="http://schemas.openxmlformats.org/officeDocument/2006/relationships/hyperlink" Target="https://login.consultant.ru/link/?req=doc&amp;base=RLAW256&amp;n=132386&amp;dst=100026" TargetMode="External"/><Relationship Id="rId586" Type="http://schemas.openxmlformats.org/officeDocument/2006/relationships/hyperlink" Target="https://login.consultant.ru/link/?req=doc&amp;base=RLAW256&amp;n=83016&amp;dst=100845" TargetMode="External"/><Relationship Id="rId793" Type="http://schemas.openxmlformats.org/officeDocument/2006/relationships/hyperlink" Target="https://login.consultant.ru/link/?req=doc&amp;base=RLAW256&amp;n=169533&amp;dst=100012" TargetMode="External"/><Relationship Id="rId807" Type="http://schemas.openxmlformats.org/officeDocument/2006/relationships/hyperlink" Target="https://login.consultant.ru/link/?req=doc&amp;base=RLAW256&amp;n=147964&amp;dst=100005" TargetMode="External"/><Relationship Id="rId7" Type="http://schemas.openxmlformats.org/officeDocument/2006/relationships/hyperlink" Target="https://login.consultant.ru/link/?req=doc&amp;base=RLAW256&amp;n=26576&amp;dst=100005" TargetMode="External"/><Relationship Id="rId239" Type="http://schemas.openxmlformats.org/officeDocument/2006/relationships/hyperlink" Target="https://login.consultant.ru/link/?req=doc&amp;base=RLAW256&amp;n=189366&amp;dst=100005" TargetMode="External"/><Relationship Id="rId446" Type="http://schemas.openxmlformats.org/officeDocument/2006/relationships/hyperlink" Target="https://login.consultant.ru/link/?req=doc&amp;base=RLAW256&amp;n=83016&amp;dst=100156" TargetMode="External"/><Relationship Id="rId653" Type="http://schemas.openxmlformats.org/officeDocument/2006/relationships/hyperlink" Target="https://login.consultant.ru/link/?req=doc&amp;base=RLAW256&amp;n=83016&amp;dst=101067" TargetMode="External"/><Relationship Id="rId1076" Type="http://schemas.openxmlformats.org/officeDocument/2006/relationships/fontTable" Target="fontTable.xml"/><Relationship Id="rId292" Type="http://schemas.openxmlformats.org/officeDocument/2006/relationships/hyperlink" Target="https://login.consultant.ru/link/?req=doc&amp;base=RLAW256&amp;n=135752&amp;dst=100005" TargetMode="External"/><Relationship Id="rId306" Type="http://schemas.openxmlformats.org/officeDocument/2006/relationships/hyperlink" Target="https://login.consultant.ru/link/?req=doc&amp;base=RLAW256&amp;n=171299&amp;dst=100005" TargetMode="External"/><Relationship Id="rId860" Type="http://schemas.openxmlformats.org/officeDocument/2006/relationships/hyperlink" Target="https://login.consultant.ru/link/?req=doc&amp;base=RLAW256&amp;n=132763&amp;dst=100011" TargetMode="External"/><Relationship Id="rId958" Type="http://schemas.openxmlformats.org/officeDocument/2006/relationships/hyperlink" Target="https://login.consultant.ru/link/?req=doc&amp;base=RLAW256&amp;n=75016&amp;dst=100011" TargetMode="External"/><Relationship Id="rId87" Type="http://schemas.openxmlformats.org/officeDocument/2006/relationships/hyperlink" Target="https://login.consultant.ru/link/?req=doc&amp;base=RLAW256&amp;n=75016&amp;dst=100005" TargetMode="External"/><Relationship Id="rId513" Type="http://schemas.openxmlformats.org/officeDocument/2006/relationships/hyperlink" Target="https://login.consultant.ru/link/?req=doc&amp;base=RLAW256&amp;n=89283&amp;dst=100444" TargetMode="External"/><Relationship Id="rId597" Type="http://schemas.openxmlformats.org/officeDocument/2006/relationships/hyperlink" Target="https://login.consultant.ru/link/?req=doc&amp;base=RLAW256&amp;n=148249&amp;dst=100008" TargetMode="External"/><Relationship Id="rId720" Type="http://schemas.openxmlformats.org/officeDocument/2006/relationships/hyperlink" Target="https://login.consultant.ru/link/?req=doc&amp;base=RLAW256&amp;n=190883&amp;dst=100036" TargetMode="External"/><Relationship Id="rId818" Type="http://schemas.openxmlformats.org/officeDocument/2006/relationships/hyperlink" Target="https://login.consultant.ru/link/?req=doc&amp;base=RLAW256&amp;n=142575&amp;dst=100339" TargetMode="External"/><Relationship Id="rId152" Type="http://schemas.openxmlformats.org/officeDocument/2006/relationships/hyperlink" Target="https://login.consultant.ru/link/?req=doc&amp;base=RLAW256&amp;n=189399&amp;dst=100005" TargetMode="External"/><Relationship Id="rId457" Type="http://schemas.openxmlformats.org/officeDocument/2006/relationships/hyperlink" Target="https://login.consultant.ru/link/?req=doc&amp;base=RLAW256&amp;n=108281&amp;dst=100006" TargetMode="External"/><Relationship Id="rId1003" Type="http://schemas.openxmlformats.org/officeDocument/2006/relationships/hyperlink" Target="https://login.consultant.ru/link/?req=doc&amp;base=RLAW256&amp;n=77114&amp;dst=100005" TargetMode="External"/><Relationship Id="rId664" Type="http://schemas.openxmlformats.org/officeDocument/2006/relationships/hyperlink" Target="https://login.consultant.ru/link/?req=doc&amp;base=RLAW256&amp;n=83016&amp;dst=101155" TargetMode="External"/><Relationship Id="rId871" Type="http://schemas.openxmlformats.org/officeDocument/2006/relationships/hyperlink" Target="https://login.consultant.ru/link/?req=doc&amp;base=RLAW256&amp;n=127646&amp;dst=100266" TargetMode="External"/><Relationship Id="rId969" Type="http://schemas.openxmlformats.org/officeDocument/2006/relationships/hyperlink" Target="https://login.consultant.ru/link/?req=doc&amp;base=RLAW256&amp;n=71358&amp;dst=100011" TargetMode="External"/><Relationship Id="rId14" Type="http://schemas.openxmlformats.org/officeDocument/2006/relationships/hyperlink" Target="https://login.consultant.ru/link/?req=doc&amp;base=RLAW256&amp;n=60413&amp;dst=100005" TargetMode="External"/><Relationship Id="rId317" Type="http://schemas.openxmlformats.org/officeDocument/2006/relationships/hyperlink" Target="https://login.consultant.ru/link/?req=doc&amp;base=RLAW256&amp;n=189399&amp;dst=100005" TargetMode="External"/><Relationship Id="rId524" Type="http://schemas.openxmlformats.org/officeDocument/2006/relationships/hyperlink" Target="https://login.consultant.ru/link/?req=doc&amp;base=RLAW256&amp;n=83016&amp;dst=100578" TargetMode="External"/><Relationship Id="rId731" Type="http://schemas.openxmlformats.org/officeDocument/2006/relationships/hyperlink" Target="https://login.consultant.ru/link/?req=doc&amp;base=RLAW256&amp;n=189468&amp;dst=100017" TargetMode="External"/><Relationship Id="rId98" Type="http://schemas.openxmlformats.org/officeDocument/2006/relationships/hyperlink" Target="https://login.consultant.ru/link/?req=doc&amp;base=RLAW256&amp;n=91289&amp;dst=100005" TargetMode="External"/><Relationship Id="rId163" Type="http://schemas.openxmlformats.org/officeDocument/2006/relationships/hyperlink" Target="https://login.consultant.ru/link/?req=doc&amp;base=RLAW256&amp;n=186474&amp;dst=101008" TargetMode="External"/><Relationship Id="rId370" Type="http://schemas.openxmlformats.org/officeDocument/2006/relationships/hyperlink" Target="https://login.consultant.ru/link/?req=doc&amp;base=LAW&amp;n=471026&amp;dst=100615" TargetMode="External"/><Relationship Id="rId829" Type="http://schemas.openxmlformats.org/officeDocument/2006/relationships/hyperlink" Target="https://login.consultant.ru/link/?req=doc&amp;base=RLAW256&amp;n=135752&amp;dst=100005" TargetMode="External"/><Relationship Id="rId1014" Type="http://schemas.openxmlformats.org/officeDocument/2006/relationships/hyperlink" Target="https://login.consultant.ru/link/?req=doc&amp;base=RLAW256&amp;n=91669&amp;dst=100005" TargetMode="External"/><Relationship Id="rId230" Type="http://schemas.openxmlformats.org/officeDocument/2006/relationships/hyperlink" Target="https://login.consultant.ru/link/?req=doc&amp;base=RLAW256&amp;n=140161&amp;dst=100005" TargetMode="External"/><Relationship Id="rId468" Type="http://schemas.openxmlformats.org/officeDocument/2006/relationships/hyperlink" Target="https://login.consultant.ru/link/?req=doc&amp;base=RLAW256&amp;n=143301&amp;dst=100015" TargetMode="External"/><Relationship Id="rId675" Type="http://schemas.openxmlformats.org/officeDocument/2006/relationships/hyperlink" Target="https://login.consultant.ru/link/?req=doc&amp;base=RLAW256&amp;n=83016&amp;dst=101185" TargetMode="External"/><Relationship Id="rId882" Type="http://schemas.openxmlformats.org/officeDocument/2006/relationships/hyperlink" Target="https://login.consultant.ru/link/?req=doc&amp;base=RLAW256&amp;n=117941&amp;dst=100011" TargetMode="External"/><Relationship Id="rId25" Type="http://schemas.openxmlformats.org/officeDocument/2006/relationships/hyperlink" Target="https://login.consultant.ru/link/?req=doc&amp;base=RLAW256&amp;n=90371&amp;dst=100005" TargetMode="External"/><Relationship Id="rId328" Type="http://schemas.openxmlformats.org/officeDocument/2006/relationships/hyperlink" Target="https://login.consultant.ru/link/?req=doc&amp;base=LAW&amp;n=471068&amp;dst=101052" TargetMode="External"/><Relationship Id="rId535" Type="http://schemas.openxmlformats.org/officeDocument/2006/relationships/hyperlink" Target="https://login.consultant.ru/link/?req=doc&amp;base=RLAW256&amp;n=89283&amp;dst=100529" TargetMode="External"/><Relationship Id="rId742" Type="http://schemas.openxmlformats.org/officeDocument/2006/relationships/hyperlink" Target="https://login.consultant.ru/link/?req=doc&amp;base=RLAW256&amp;n=189412&amp;dst=100012" TargetMode="External"/><Relationship Id="rId174" Type="http://schemas.openxmlformats.org/officeDocument/2006/relationships/hyperlink" Target="https://login.consultant.ru/link/?req=doc&amp;base=RLAW256&amp;n=15109" TargetMode="External"/><Relationship Id="rId381" Type="http://schemas.openxmlformats.org/officeDocument/2006/relationships/hyperlink" Target="https://login.consultant.ru/link/?req=doc&amp;base=LAW&amp;n=471026&amp;dst=2783" TargetMode="External"/><Relationship Id="rId602" Type="http://schemas.openxmlformats.org/officeDocument/2006/relationships/hyperlink" Target="https://login.consultant.ru/link/?req=doc&amp;base=RLAW256&amp;n=83016&amp;dst=100915" TargetMode="External"/><Relationship Id="rId1025" Type="http://schemas.openxmlformats.org/officeDocument/2006/relationships/hyperlink" Target="https://login.consultant.ru/link/?req=doc&amp;base=RLAW256&amp;n=112889&amp;dst=100005" TargetMode="External"/><Relationship Id="rId241" Type="http://schemas.openxmlformats.org/officeDocument/2006/relationships/hyperlink" Target="https://login.consultant.ru/link/?req=doc&amp;base=RLAW256&amp;n=190885&amp;dst=100005" TargetMode="External"/><Relationship Id="rId479" Type="http://schemas.openxmlformats.org/officeDocument/2006/relationships/hyperlink" Target="https://login.consultant.ru/link/?req=doc&amp;base=RLAW256&amp;n=127088&amp;dst=100006" TargetMode="External"/><Relationship Id="rId686" Type="http://schemas.openxmlformats.org/officeDocument/2006/relationships/hyperlink" Target="https://login.consultant.ru/link/?req=doc&amp;base=RLAW256&amp;n=108281&amp;dst=100058" TargetMode="External"/><Relationship Id="rId893" Type="http://schemas.openxmlformats.org/officeDocument/2006/relationships/hyperlink" Target="https://login.consultant.ru/link/?req=doc&amp;base=RLAW256&amp;n=112948&amp;dst=100163" TargetMode="External"/><Relationship Id="rId907" Type="http://schemas.openxmlformats.org/officeDocument/2006/relationships/hyperlink" Target="https://login.consultant.ru/link/?req=doc&amp;base=RLAW256&amp;n=96010&amp;dst=100011" TargetMode="External"/><Relationship Id="rId36" Type="http://schemas.openxmlformats.org/officeDocument/2006/relationships/hyperlink" Target="https://login.consultant.ru/link/?req=doc&amp;base=RLAW256&amp;n=103469&amp;dst=100005" TargetMode="External"/><Relationship Id="rId339" Type="http://schemas.openxmlformats.org/officeDocument/2006/relationships/hyperlink" Target="https://login.consultant.ru/link/?req=doc&amp;base=RLAW256&amp;n=188861&amp;dst=100033" TargetMode="External"/><Relationship Id="rId546" Type="http://schemas.openxmlformats.org/officeDocument/2006/relationships/hyperlink" Target="https://login.consultant.ru/link/?req=doc&amp;base=RLAW256&amp;n=83016&amp;dst=100660" TargetMode="External"/><Relationship Id="rId753" Type="http://schemas.openxmlformats.org/officeDocument/2006/relationships/hyperlink" Target="https://login.consultant.ru/link/?req=doc&amp;base=RLAW256&amp;n=189365&amp;dst=100005" TargetMode="External"/><Relationship Id="rId101" Type="http://schemas.openxmlformats.org/officeDocument/2006/relationships/hyperlink" Target="https://login.consultant.ru/link/?req=doc&amp;base=RLAW256&amp;n=91669&amp;dst=100005" TargetMode="External"/><Relationship Id="rId185" Type="http://schemas.openxmlformats.org/officeDocument/2006/relationships/hyperlink" Target="https://login.consultant.ru/link/?req=doc&amp;base=RLAW256&amp;n=190938&amp;dst=102914" TargetMode="External"/><Relationship Id="rId406" Type="http://schemas.openxmlformats.org/officeDocument/2006/relationships/hyperlink" Target="https://login.consultant.ru/link/?req=doc&amp;base=RLAW256&amp;n=108280&amp;dst=100024" TargetMode="External"/><Relationship Id="rId960" Type="http://schemas.openxmlformats.org/officeDocument/2006/relationships/hyperlink" Target="https://login.consultant.ru/link/?req=doc&amp;base=RLAW256&amp;n=74992&amp;dst=100037" TargetMode="External"/><Relationship Id="rId1036" Type="http://schemas.openxmlformats.org/officeDocument/2006/relationships/hyperlink" Target="https://login.consultant.ru/link/?req=doc&amp;base=RLAW256&amp;n=135752&amp;dst=100005" TargetMode="External"/><Relationship Id="rId392" Type="http://schemas.openxmlformats.org/officeDocument/2006/relationships/hyperlink" Target="https://login.consultant.ru/link/?req=doc&amp;base=RLAW256&amp;n=132386&amp;dst=100036" TargetMode="External"/><Relationship Id="rId613" Type="http://schemas.openxmlformats.org/officeDocument/2006/relationships/hyperlink" Target="https://login.consultant.ru/link/?req=doc&amp;base=RLAW256&amp;n=89283&amp;dst=100720" TargetMode="External"/><Relationship Id="rId697" Type="http://schemas.openxmlformats.org/officeDocument/2006/relationships/hyperlink" Target="https://login.consultant.ru/link/?req=doc&amp;base=LAW&amp;n=323048&amp;dst=100014" TargetMode="External"/><Relationship Id="rId820" Type="http://schemas.openxmlformats.org/officeDocument/2006/relationships/hyperlink" Target="https://login.consultant.ru/link/?req=doc&amp;base=RLAW256&amp;n=140160&amp;dst=100012" TargetMode="External"/><Relationship Id="rId918" Type="http://schemas.openxmlformats.org/officeDocument/2006/relationships/hyperlink" Target="https://login.consultant.ru/link/?req=doc&amp;base=RLAW256&amp;n=92643&amp;dst=100036" TargetMode="External"/><Relationship Id="rId252" Type="http://schemas.openxmlformats.org/officeDocument/2006/relationships/hyperlink" Target="https://login.consultant.ru/link/?req=doc&amp;base=RLAW256&amp;n=75015&amp;dst=100005" TargetMode="External"/><Relationship Id="rId47" Type="http://schemas.openxmlformats.org/officeDocument/2006/relationships/hyperlink" Target="https://login.consultant.ru/link/?req=doc&amp;base=RLAW256&amp;n=125177&amp;dst=100005" TargetMode="External"/><Relationship Id="rId112" Type="http://schemas.openxmlformats.org/officeDocument/2006/relationships/hyperlink" Target="https://login.consultant.ru/link/?req=doc&amp;base=RLAW256&amp;n=112948&amp;dst=100005" TargetMode="External"/><Relationship Id="rId557" Type="http://schemas.openxmlformats.org/officeDocument/2006/relationships/hyperlink" Target="https://login.consultant.ru/link/?req=doc&amp;base=RLAW256&amp;n=135704&amp;dst=100053" TargetMode="External"/><Relationship Id="rId764" Type="http://schemas.openxmlformats.org/officeDocument/2006/relationships/hyperlink" Target="https://login.consultant.ru/link/?req=doc&amp;base=RLAW256&amp;n=188828&amp;dst=100064" TargetMode="External"/><Relationship Id="rId971" Type="http://schemas.openxmlformats.org/officeDocument/2006/relationships/hyperlink" Target="https://login.consultant.ru/link/?req=doc&amp;base=RLAW256&amp;n=70655&amp;dst=100011" TargetMode="External"/><Relationship Id="rId196" Type="http://schemas.openxmlformats.org/officeDocument/2006/relationships/hyperlink" Target="https://login.consultant.ru/link/?req=doc&amp;base=RLAW256&amp;n=78065&amp;dst=100005" TargetMode="External"/><Relationship Id="rId417" Type="http://schemas.openxmlformats.org/officeDocument/2006/relationships/hyperlink" Target="https://login.consultant.ru/link/?req=doc&amp;base=LAW&amp;n=471026&amp;dst=3125" TargetMode="External"/><Relationship Id="rId624" Type="http://schemas.openxmlformats.org/officeDocument/2006/relationships/hyperlink" Target="https://login.consultant.ru/link/?req=doc&amp;base=RLAW256&amp;n=83016&amp;dst=101018" TargetMode="External"/><Relationship Id="rId831" Type="http://schemas.openxmlformats.org/officeDocument/2006/relationships/hyperlink" Target="https://login.consultant.ru/link/?req=doc&amp;base=RLAW256&amp;n=135752&amp;dst=100016" TargetMode="External"/><Relationship Id="rId1047" Type="http://schemas.openxmlformats.org/officeDocument/2006/relationships/hyperlink" Target="https://login.consultant.ru/link/?req=doc&amp;base=RLAW256&amp;n=170776&amp;dst=100005" TargetMode="External"/><Relationship Id="rId263" Type="http://schemas.openxmlformats.org/officeDocument/2006/relationships/hyperlink" Target="https://login.consultant.ru/link/?req=doc&amp;base=RLAW256&amp;n=91288&amp;dst=100005" TargetMode="External"/><Relationship Id="rId470" Type="http://schemas.openxmlformats.org/officeDocument/2006/relationships/hyperlink" Target="https://login.consultant.ru/link/?req=doc&amp;base=RLAW256&amp;n=89283&amp;dst=100263" TargetMode="External"/><Relationship Id="rId929" Type="http://schemas.openxmlformats.org/officeDocument/2006/relationships/hyperlink" Target="https://login.consultant.ru/link/?req=doc&amp;base=RLAW256&amp;n=91669&amp;dst=100005" TargetMode="External"/><Relationship Id="rId58" Type="http://schemas.openxmlformats.org/officeDocument/2006/relationships/hyperlink" Target="https://login.consultant.ru/link/?req=doc&amp;base=RLAW256&amp;n=148249&amp;dst=100005" TargetMode="External"/><Relationship Id="rId123" Type="http://schemas.openxmlformats.org/officeDocument/2006/relationships/hyperlink" Target="https://login.consultant.ru/link/?req=doc&amp;base=RLAW256&amp;n=132763&amp;dst=100005" TargetMode="External"/><Relationship Id="rId330" Type="http://schemas.openxmlformats.org/officeDocument/2006/relationships/hyperlink" Target="https://login.consultant.ru/link/?req=doc&amp;base=RLAW256&amp;n=117940&amp;dst=100007" TargetMode="External"/><Relationship Id="rId568" Type="http://schemas.openxmlformats.org/officeDocument/2006/relationships/hyperlink" Target="https://login.consultant.ru/link/?req=doc&amp;base=RLAW256&amp;n=102612&amp;dst=100007" TargetMode="External"/><Relationship Id="rId775" Type="http://schemas.openxmlformats.org/officeDocument/2006/relationships/hyperlink" Target="https://login.consultant.ru/link/?req=doc&amp;base=RLAW256&amp;n=184469&amp;dst=100006" TargetMode="External"/><Relationship Id="rId982" Type="http://schemas.openxmlformats.org/officeDocument/2006/relationships/hyperlink" Target="https://login.consultant.ru/link/?req=doc&amp;base=RLAW256&amp;n=60016&amp;dst=100006" TargetMode="External"/><Relationship Id="rId428" Type="http://schemas.openxmlformats.org/officeDocument/2006/relationships/hyperlink" Target="https://login.consultant.ru/link/?req=doc&amp;base=LAW&amp;n=411554&amp;dst=100014" TargetMode="External"/><Relationship Id="rId635" Type="http://schemas.openxmlformats.org/officeDocument/2006/relationships/hyperlink" Target="https://login.consultant.ru/link/?req=doc&amp;base=RLAW256&amp;n=151917&amp;dst=100023" TargetMode="External"/><Relationship Id="rId842" Type="http://schemas.openxmlformats.org/officeDocument/2006/relationships/hyperlink" Target="https://login.consultant.ru/link/?req=doc&amp;base=RLAW256&amp;n=135800&amp;dst=102326" TargetMode="External"/><Relationship Id="rId1058" Type="http://schemas.openxmlformats.org/officeDocument/2006/relationships/hyperlink" Target="https://login.consultant.ru/link/?req=doc&amp;base=RLAW256&amp;n=189399&amp;dst=100005" TargetMode="External"/><Relationship Id="rId274" Type="http://schemas.openxmlformats.org/officeDocument/2006/relationships/hyperlink" Target="https://login.consultant.ru/link/?req=doc&amp;base=RLAW256&amp;n=105142&amp;dst=100005" TargetMode="External"/><Relationship Id="rId481" Type="http://schemas.openxmlformats.org/officeDocument/2006/relationships/hyperlink" Target="https://login.consultant.ru/link/?req=doc&amp;base=RLAW256&amp;n=83016&amp;dst=100396" TargetMode="External"/><Relationship Id="rId702" Type="http://schemas.openxmlformats.org/officeDocument/2006/relationships/hyperlink" Target="https://login.consultant.ru/link/?req=doc&amp;base=RLAW256&amp;n=125177&amp;dst=100012" TargetMode="External"/><Relationship Id="rId69" Type="http://schemas.openxmlformats.org/officeDocument/2006/relationships/hyperlink" Target="https://login.consultant.ru/link/?req=doc&amp;base=RLAW256&amp;n=30996&amp;dst=100005" TargetMode="External"/><Relationship Id="rId134" Type="http://schemas.openxmlformats.org/officeDocument/2006/relationships/hyperlink" Target="https://login.consultant.ru/link/?req=doc&amp;base=RLAW256&amp;n=148767&amp;dst=100005" TargetMode="External"/><Relationship Id="rId579" Type="http://schemas.openxmlformats.org/officeDocument/2006/relationships/hyperlink" Target="https://login.consultant.ru/link/?req=doc&amp;base=RLAW256&amp;n=102613&amp;dst=100005" TargetMode="External"/><Relationship Id="rId786" Type="http://schemas.openxmlformats.org/officeDocument/2006/relationships/hyperlink" Target="https://login.consultant.ru/link/?req=doc&amp;base=RLAW256&amp;n=170776&amp;dst=100012" TargetMode="External"/><Relationship Id="rId993" Type="http://schemas.openxmlformats.org/officeDocument/2006/relationships/hyperlink" Target="https://login.consultant.ru/link/?req=doc&amp;base=RLAW256&amp;n=64431&amp;dst=100005" TargetMode="External"/><Relationship Id="rId341" Type="http://schemas.openxmlformats.org/officeDocument/2006/relationships/hyperlink" Target="https://login.consultant.ru/link/?req=doc&amp;base=RLAW256&amp;n=117940&amp;dst=100014" TargetMode="External"/><Relationship Id="rId439" Type="http://schemas.openxmlformats.org/officeDocument/2006/relationships/hyperlink" Target="https://login.consultant.ru/link/?req=doc&amp;base=RLAW256&amp;n=108281&amp;dst=100006" TargetMode="External"/><Relationship Id="rId646" Type="http://schemas.openxmlformats.org/officeDocument/2006/relationships/hyperlink" Target="https://login.consultant.ru/link/?req=doc&amp;base=RLAW256&amp;n=89283&amp;dst=100797" TargetMode="External"/><Relationship Id="rId1069" Type="http://schemas.openxmlformats.org/officeDocument/2006/relationships/hyperlink" Target="https://login.consultant.ru/link/?req=doc&amp;base=RLAW256&amp;n=153667&amp;dst=100005" TargetMode="External"/><Relationship Id="rId201" Type="http://schemas.openxmlformats.org/officeDocument/2006/relationships/hyperlink" Target="https://login.consultant.ru/link/?req=doc&amp;base=RLAW256&amp;n=92392&amp;dst=100005" TargetMode="External"/><Relationship Id="rId285" Type="http://schemas.openxmlformats.org/officeDocument/2006/relationships/hyperlink" Target="https://login.consultant.ru/link/?req=doc&amp;base=RLAW256&amp;n=119378&amp;dst=100005" TargetMode="External"/><Relationship Id="rId506" Type="http://schemas.openxmlformats.org/officeDocument/2006/relationships/hyperlink" Target="https://login.consultant.ru/link/?req=doc&amp;base=RLAW256&amp;n=83016&amp;dst=100496" TargetMode="External"/><Relationship Id="rId853" Type="http://schemas.openxmlformats.org/officeDocument/2006/relationships/hyperlink" Target="https://login.consultant.ru/link/?req=doc&amp;base=RLAW256&amp;n=135800&amp;dst=103185" TargetMode="External"/><Relationship Id="rId492" Type="http://schemas.openxmlformats.org/officeDocument/2006/relationships/hyperlink" Target="https://login.consultant.ru/link/?req=doc&amp;base=RLAW256&amp;n=123834&amp;dst=100013" TargetMode="External"/><Relationship Id="rId713" Type="http://schemas.openxmlformats.org/officeDocument/2006/relationships/hyperlink" Target="https://login.consultant.ru/link/?req=doc&amp;base=RLAW256&amp;n=191407&amp;dst=100005" TargetMode="External"/><Relationship Id="rId797" Type="http://schemas.openxmlformats.org/officeDocument/2006/relationships/hyperlink" Target="https://login.consultant.ru/link/?req=doc&amp;base=RLAW256&amp;n=164068&amp;dst=100006" TargetMode="External"/><Relationship Id="rId920" Type="http://schemas.openxmlformats.org/officeDocument/2006/relationships/hyperlink" Target="https://login.consultant.ru/link/?req=doc&amp;base=RLAW256&amp;n=92643&amp;dst=100046" TargetMode="External"/><Relationship Id="rId145" Type="http://schemas.openxmlformats.org/officeDocument/2006/relationships/hyperlink" Target="https://login.consultant.ru/link/?req=doc&amp;base=RLAW256&amp;n=184469&amp;dst=100005" TargetMode="External"/><Relationship Id="rId352" Type="http://schemas.openxmlformats.org/officeDocument/2006/relationships/hyperlink" Target="https://login.consultant.ru/link/?req=doc&amp;base=LAW&amp;n=471068" TargetMode="External"/><Relationship Id="rId212" Type="http://schemas.openxmlformats.org/officeDocument/2006/relationships/hyperlink" Target="https://login.consultant.ru/link/?req=doc&amp;base=RLAW256&amp;n=105143&amp;dst=100005" TargetMode="External"/><Relationship Id="rId657" Type="http://schemas.openxmlformats.org/officeDocument/2006/relationships/hyperlink" Target="https://login.consultant.ru/link/?req=doc&amp;base=RLAW256&amp;n=83016&amp;dst=101108" TargetMode="External"/><Relationship Id="rId864" Type="http://schemas.openxmlformats.org/officeDocument/2006/relationships/hyperlink" Target="https://login.consultant.ru/link/?req=doc&amp;base=RLAW256&amp;n=132431&amp;dst=100011" TargetMode="External"/><Relationship Id="rId296" Type="http://schemas.openxmlformats.org/officeDocument/2006/relationships/hyperlink" Target="https://login.consultant.ru/link/?req=doc&amp;base=RLAW256&amp;n=140160&amp;dst=100005" TargetMode="External"/><Relationship Id="rId517" Type="http://schemas.openxmlformats.org/officeDocument/2006/relationships/hyperlink" Target="https://login.consultant.ru/link/?req=doc&amp;base=RLAW256&amp;n=108281&amp;dst=100011" TargetMode="External"/><Relationship Id="rId724" Type="http://schemas.openxmlformats.org/officeDocument/2006/relationships/hyperlink" Target="https://login.consultant.ru/link/?req=doc&amp;base=RLAW256&amp;n=189416&amp;dst=100036" TargetMode="External"/><Relationship Id="rId931" Type="http://schemas.openxmlformats.org/officeDocument/2006/relationships/hyperlink" Target="https://login.consultant.ru/link/?req=doc&amp;base=RLAW256&amp;n=91654&amp;dst=100005" TargetMode="External"/><Relationship Id="rId60" Type="http://schemas.openxmlformats.org/officeDocument/2006/relationships/hyperlink" Target="https://login.consultant.ru/link/?req=doc&amp;base=RLAW256&amp;n=160265&amp;dst=100005" TargetMode="External"/><Relationship Id="rId156" Type="http://schemas.openxmlformats.org/officeDocument/2006/relationships/hyperlink" Target="https://login.consultant.ru/link/?req=doc&amp;base=RLAW256&amp;n=189468&amp;dst=100005" TargetMode="External"/><Relationship Id="rId363" Type="http://schemas.openxmlformats.org/officeDocument/2006/relationships/hyperlink" Target="https://login.consultant.ru/link/?req=doc&amp;base=RLAW256&amp;n=128577&amp;dst=100011" TargetMode="External"/><Relationship Id="rId570" Type="http://schemas.openxmlformats.org/officeDocument/2006/relationships/hyperlink" Target="https://login.consultant.ru/link/?req=doc&amp;base=RLAW256&amp;n=102613&amp;dst=100005" TargetMode="External"/><Relationship Id="rId1007" Type="http://schemas.openxmlformats.org/officeDocument/2006/relationships/hyperlink" Target="https://login.consultant.ru/link/?req=doc&amp;base=RLAW256&amp;n=86913&amp;dst=100005" TargetMode="External"/><Relationship Id="rId223" Type="http://schemas.openxmlformats.org/officeDocument/2006/relationships/hyperlink" Target="https://login.consultant.ru/link/?req=doc&amp;base=RLAW256&amp;n=125176&amp;dst=100005" TargetMode="External"/><Relationship Id="rId430" Type="http://schemas.openxmlformats.org/officeDocument/2006/relationships/hyperlink" Target="https://login.consultant.ru/link/?req=doc&amp;base=STR&amp;n=11318" TargetMode="External"/><Relationship Id="rId668" Type="http://schemas.openxmlformats.org/officeDocument/2006/relationships/hyperlink" Target="https://login.consultant.ru/link/?req=doc&amp;base=RLAW256&amp;n=89283&amp;dst=100841" TargetMode="External"/><Relationship Id="rId875" Type="http://schemas.openxmlformats.org/officeDocument/2006/relationships/hyperlink" Target="https://login.consultant.ru/link/?req=doc&amp;base=RLAW256&amp;n=121653&amp;dst=100047" TargetMode="External"/><Relationship Id="rId1060" Type="http://schemas.openxmlformats.org/officeDocument/2006/relationships/hyperlink" Target="https://login.consultant.ru/link/?req=doc&amp;base=RLAW256&amp;n=189413&amp;dst=100005" TargetMode="External"/><Relationship Id="rId18" Type="http://schemas.openxmlformats.org/officeDocument/2006/relationships/hyperlink" Target="https://login.consultant.ru/link/?req=doc&amp;base=RLAW256&amp;n=71672&amp;dst=100005" TargetMode="External"/><Relationship Id="rId528" Type="http://schemas.openxmlformats.org/officeDocument/2006/relationships/hyperlink" Target="https://login.consultant.ru/link/?req=doc&amp;base=RLAW256&amp;n=108281&amp;dst=100011" TargetMode="External"/><Relationship Id="rId735" Type="http://schemas.openxmlformats.org/officeDocument/2006/relationships/hyperlink" Target="https://login.consultant.ru/link/?req=doc&amp;base=RLAW256&amp;n=189414&amp;dst=100031" TargetMode="External"/><Relationship Id="rId942" Type="http://schemas.openxmlformats.org/officeDocument/2006/relationships/hyperlink" Target="https://login.consultant.ru/link/?req=doc&amp;base=RLAW256&amp;n=87209&amp;dst=100011" TargetMode="External"/><Relationship Id="rId167" Type="http://schemas.openxmlformats.org/officeDocument/2006/relationships/hyperlink" Target="https://login.consultant.ru/link/?req=doc&amp;base=RLAW256&amp;n=9714" TargetMode="External"/><Relationship Id="rId374" Type="http://schemas.openxmlformats.org/officeDocument/2006/relationships/hyperlink" Target="https://login.consultant.ru/link/?req=doc&amp;base=RLAW256&amp;n=108280&amp;dst=100013" TargetMode="External"/><Relationship Id="rId581" Type="http://schemas.openxmlformats.org/officeDocument/2006/relationships/hyperlink" Target="https://login.consultant.ru/link/?req=doc&amp;base=RLAW256&amp;n=190885&amp;dst=100006" TargetMode="External"/><Relationship Id="rId1018" Type="http://schemas.openxmlformats.org/officeDocument/2006/relationships/hyperlink" Target="https://login.consultant.ru/link/?req=doc&amp;base=RLAW256&amp;n=98238&amp;dst=100005" TargetMode="External"/><Relationship Id="rId71" Type="http://schemas.openxmlformats.org/officeDocument/2006/relationships/hyperlink" Target="https://login.consultant.ru/link/?req=doc&amp;base=RLAW256&amp;n=38122&amp;dst=100005" TargetMode="External"/><Relationship Id="rId234" Type="http://schemas.openxmlformats.org/officeDocument/2006/relationships/hyperlink" Target="https://login.consultant.ru/link/?req=doc&amp;base=RLAW256&amp;n=151917&amp;dst=100005" TargetMode="External"/><Relationship Id="rId679" Type="http://schemas.openxmlformats.org/officeDocument/2006/relationships/hyperlink" Target="https://login.consultant.ru/link/?req=doc&amp;base=RLAW256&amp;n=83016&amp;dst=101199" TargetMode="External"/><Relationship Id="rId802" Type="http://schemas.openxmlformats.org/officeDocument/2006/relationships/hyperlink" Target="https://login.consultant.ru/link/?req=doc&amp;base=RLAW256&amp;n=148767&amp;dst=100005" TargetMode="External"/><Relationship Id="rId886" Type="http://schemas.openxmlformats.org/officeDocument/2006/relationships/hyperlink" Target="https://login.consultant.ru/link/?req=doc&amp;base=RLAW256&amp;n=115067&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256&amp;n=93250&amp;dst=100005" TargetMode="External"/><Relationship Id="rId441" Type="http://schemas.openxmlformats.org/officeDocument/2006/relationships/hyperlink" Target="https://login.consultant.ru/link/?req=doc&amp;base=RLAW256&amp;n=83016&amp;dst=100097" TargetMode="External"/><Relationship Id="rId539" Type="http://schemas.openxmlformats.org/officeDocument/2006/relationships/hyperlink" Target="https://login.consultant.ru/link/?req=doc&amp;base=RLAW256&amp;n=189904&amp;dst=100010" TargetMode="External"/><Relationship Id="rId746" Type="http://schemas.openxmlformats.org/officeDocument/2006/relationships/hyperlink" Target="https://login.consultant.ru/link/?req=doc&amp;base=RLAW256&amp;n=189399&amp;dst=100006" TargetMode="External"/><Relationship Id="rId1071" Type="http://schemas.openxmlformats.org/officeDocument/2006/relationships/hyperlink" Target="https://login.consultant.ru/link/?req=doc&amp;base=RLAW256&amp;n=129443&amp;dst=100007" TargetMode="External"/><Relationship Id="rId40" Type="http://schemas.openxmlformats.org/officeDocument/2006/relationships/hyperlink" Target="https://login.consultant.ru/link/?req=doc&amp;base=RLAW256&amp;n=108280&amp;dst=100005" TargetMode="External"/><Relationship Id="rId136" Type="http://schemas.openxmlformats.org/officeDocument/2006/relationships/hyperlink" Target="https://login.consultant.ru/link/?req=doc&amp;base=RLAW256&amp;n=155577&amp;dst=100005" TargetMode="External"/><Relationship Id="rId178" Type="http://schemas.openxmlformats.org/officeDocument/2006/relationships/hyperlink" Target="https://login.consultant.ru/link/?req=doc&amp;base=RLAW256&amp;n=190938&amp;dst=100019" TargetMode="External"/><Relationship Id="rId301" Type="http://schemas.openxmlformats.org/officeDocument/2006/relationships/hyperlink" Target="https://login.consultant.ru/link/?req=doc&amp;base=RLAW256&amp;n=155577&amp;dst=100005" TargetMode="External"/><Relationship Id="rId343" Type="http://schemas.openxmlformats.org/officeDocument/2006/relationships/hyperlink" Target="https://login.consultant.ru/link/?req=doc&amp;base=RLAW256&amp;n=102704&amp;dst=100008" TargetMode="External"/><Relationship Id="rId550" Type="http://schemas.openxmlformats.org/officeDocument/2006/relationships/hyperlink" Target="https://login.consultant.ru/link/?req=doc&amp;base=RLAW256&amp;n=83016&amp;dst=100680" TargetMode="External"/><Relationship Id="rId788" Type="http://schemas.openxmlformats.org/officeDocument/2006/relationships/hyperlink" Target="https://login.consultant.ru/link/?req=doc&amp;base=RLAW256&amp;n=170777&amp;dst=100005" TargetMode="External"/><Relationship Id="rId953" Type="http://schemas.openxmlformats.org/officeDocument/2006/relationships/hyperlink" Target="https://login.consultant.ru/link/?req=doc&amp;base=RLAW256&amp;n=76994&amp;dst=100005" TargetMode="External"/><Relationship Id="rId995" Type="http://schemas.openxmlformats.org/officeDocument/2006/relationships/hyperlink" Target="https://login.consultant.ru/link/?req=doc&amp;base=RLAW256&amp;n=70655&amp;dst=100005" TargetMode="External"/><Relationship Id="rId1029" Type="http://schemas.openxmlformats.org/officeDocument/2006/relationships/hyperlink" Target="https://login.consultant.ru/link/?req=doc&amp;base=RLAW256&amp;n=118385&amp;dst=100005" TargetMode="External"/><Relationship Id="rId82" Type="http://schemas.openxmlformats.org/officeDocument/2006/relationships/hyperlink" Target="https://login.consultant.ru/link/?req=doc&amp;base=RLAW256&amp;n=70655&amp;dst=100005" TargetMode="External"/><Relationship Id="rId203" Type="http://schemas.openxmlformats.org/officeDocument/2006/relationships/hyperlink" Target="https://login.consultant.ru/link/?req=doc&amp;base=RLAW256&amp;n=92646&amp;dst=100005" TargetMode="External"/><Relationship Id="rId385" Type="http://schemas.openxmlformats.org/officeDocument/2006/relationships/hyperlink" Target="https://login.consultant.ru/link/?req=doc&amp;base=LAW&amp;n=471026&amp;dst=2104" TargetMode="External"/><Relationship Id="rId592" Type="http://schemas.openxmlformats.org/officeDocument/2006/relationships/hyperlink" Target="https://login.consultant.ru/link/?req=doc&amp;base=RLAW256&amp;n=83016&amp;dst=100862" TargetMode="External"/><Relationship Id="rId606" Type="http://schemas.openxmlformats.org/officeDocument/2006/relationships/hyperlink" Target="https://login.consultant.ru/link/?req=doc&amp;base=RLAW256&amp;n=83016&amp;dst=100944" TargetMode="External"/><Relationship Id="rId648" Type="http://schemas.openxmlformats.org/officeDocument/2006/relationships/hyperlink" Target="https://login.consultant.ru/link/?req=doc&amp;base=RLAW256&amp;n=185691&amp;dst=100006" TargetMode="External"/><Relationship Id="rId813" Type="http://schemas.openxmlformats.org/officeDocument/2006/relationships/hyperlink" Target="https://login.consultant.ru/link/?req=doc&amp;base=RLAW256&amp;n=144667&amp;dst=100017" TargetMode="External"/><Relationship Id="rId855" Type="http://schemas.openxmlformats.org/officeDocument/2006/relationships/hyperlink" Target="https://login.consultant.ru/link/?req=doc&amp;base=RLAW256&amp;n=133176&amp;dst=100005" TargetMode="External"/><Relationship Id="rId1040" Type="http://schemas.openxmlformats.org/officeDocument/2006/relationships/hyperlink" Target="https://login.consultant.ru/link/?req=doc&amp;base=RLAW256&amp;n=142575&amp;dst=100005" TargetMode="External"/><Relationship Id="rId245" Type="http://schemas.openxmlformats.org/officeDocument/2006/relationships/hyperlink" Target="https://login.consultant.ru/link/?req=doc&amp;base=RLAW256&amp;n=64454&amp;dst=100005" TargetMode="External"/><Relationship Id="rId287" Type="http://schemas.openxmlformats.org/officeDocument/2006/relationships/hyperlink" Target="https://login.consultant.ru/link/?req=doc&amp;base=RLAW256&amp;n=123833&amp;dst=100005" TargetMode="External"/><Relationship Id="rId410" Type="http://schemas.openxmlformats.org/officeDocument/2006/relationships/hyperlink" Target="https://login.consultant.ru/link/?req=doc&amp;base=LAW&amp;n=471026&amp;dst=2783" TargetMode="External"/><Relationship Id="rId452" Type="http://schemas.openxmlformats.org/officeDocument/2006/relationships/hyperlink" Target="https://login.consultant.ru/link/?req=doc&amp;base=RLAW256&amp;n=83016&amp;dst=100219" TargetMode="External"/><Relationship Id="rId494" Type="http://schemas.openxmlformats.org/officeDocument/2006/relationships/hyperlink" Target="https://login.consultant.ru/link/?req=doc&amp;base=RLAW256&amp;n=94533&amp;dst=100027" TargetMode="External"/><Relationship Id="rId508" Type="http://schemas.openxmlformats.org/officeDocument/2006/relationships/hyperlink" Target="https://login.consultant.ru/link/?req=doc&amp;base=RLAW256&amp;n=94533&amp;dst=100035" TargetMode="External"/><Relationship Id="rId715" Type="http://schemas.openxmlformats.org/officeDocument/2006/relationships/hyperlink" Target="https://login.consultant.ru/link/?req=doc&amp;base=RLAW256&amp;n=191407&amp;dst=100017" TargetMode="External"/><Relationship Id="rId897" Type="http://schemas.openxmlformats.org/officeDocument/2006/relationships/hyperlink" Target="https://login.consultant.ru/link/?req=doc&amp;base=RLAW256&amp;n=112545&amp;dst=100011" TargetMode="External"/><Relationship Id="rId922" Type="http://schemas.openxmlformats.org/officeDocument/2006/relationships/hyperlink" Target="https://login.consultant.ru/link/?req=doc&amp;base=RLAW256&amp;n=92643&amp;dst=100015" TargetMode="External"/><Relationship Id="rId105" Type="http://schemas.openxmlformats.org/officeDocument/2006/relationships/hyperlink" Target="https://login.consultant.ru/link/?req=doc&amp;base=RLAW256&amp;n=98238&amp;dst=100005" TargetMode="External"/><Relationship Id="rId147" Type="http://schemas.openxmlformats.org/officeDocument/2006/relationships/hyperlink" Target="https://login.consultant.ru/link/?req=doc&amp;base=RLAW256&amp;n=188828&amp;dst=100005" TargetMode="External"/><Relationship Id="rId312" Type="http://schemas.openxmlformats.org/officeDocument/2006/relationships/hyperlink" Target="https://login.consultant.ru/link/?req=doc&amp;base=RLAW256&amp;n=188828&amp;dst=100005" TargetMode="External"/><Relationship Id="rId354" Type="http://schemas.openxmlformats.org/officeDocument/2006/relationships/hyperlink" Target="https://login.consultant.ru/link/?req=doc&amp;base=LAW&amp;n=471068&amp;dst=913" TargetMode="External"/><Relationship Id="rId757" Type="http://schemas.openxmlformats.org/officeDocument/2006/relationships/hyperlink" Target="https://login.consultant.ru/link/?req=doc&amp;base=RLAW256&amp;n=188827&amp;dst=100005" TargetMode="External"/><Relationship Id="rId799" Type="http://schemas.openxmlformats.org/officeDocument/2006/relationships/hyperlink" Target="https://login.consultant.ru/link/?req=doc&amp;base=RLAW256&amp;n=164068&amp;dst=100084" TargetMode="External"/><Relationship Id="rId964" Type="http://schemas.openxmlformats.org/officeDocument/2006/relationships/hyperlink" Target="https://login.consultant.ru/link/?req=doc&amp;base=RLAW256&amp;n=71368&amp;dst=100005" TargetMode="External"/><Relationship Id="rId51" Type="http://schemas.openxmlformats.org/officeDocument/2006/relationships/hyperlink" Target="https://login.consultant.ru/link/?req=doc&amp;base=RLAW256&amp;n=129444&amp;dst=100005" TargetMode="External"/><Relationship Id="rId93" Type="http://schemas.openxmlformats.org/officeDocument/2006/relationships/hyperlink" Target="https://login.consultant.ru/link/?req=doc&amp;base=RLAW256&amp;n=83132&amp;dst=100005" TargetMode="External"/><Relationship Id="rId189" Type="http://schemas.openxmlformats.org/officeDocument/2006/relationships/hyperlink" Target="https://login.consultant.ru/link/?req=doc&amp;base=RLAW256&amp;n=60413&amp;dst=100005" TargetMode="External"/><Relationship Id="rId396" Type="http://schemas.openxmlformats.org/officeDocument/2006/relationships/hyperlink" Target="https://login.consultant.ru/link/?req=doc&amp;base=RLAW256&amp;n=132386&amp;dst=100042" TargetMode="External"/><Relationship Id="rId561" Type="http://schemas.openxmlformats.org/officeDocument/2006/relationships/hyperlink" Target="https://login.consultant.ru/link/?req=doc&amp;base=RLAW256&amp;n=108281&amp;dst=100016" TargetMode="External"/><Relationship Id="rId617" Type="http://schemas.openxmlformats.org/officeDocument/2006/relationships/hyperlink" Target="https://login.consultant.ru/link/?req=doc&amp;base=RLAW256&amp;n=83016&amp;dst=100998" TargetMode="External"/><Relationship Id="rId659" Type="http://schemas.openxmlformats.org/officeDocument/2006/relationships/hyperlink" Target="https://login.consultant.ru/link/?req=doc&amp;base=RLAW256&amp;n=83016&amp;dst=101119" TargetMode="External"/><Relationship Id="rId824" Type="http://schemas.openxmlformats.org/officeDocument/2006/relationships/hyperlink" Target="https://login.consultant.ru/link/?req=doc&amp;base=RLAW256&amp;n=136375&amp;dst=100011" TargetMode="External"/><Relationship Id="rId866" Type="http://schemas.openxmlformats.org/officeDocument/2006/relationships/hyperlink" Target="https://login.consultant.ru/link/?req=doc&amp;base=RLAW256&amp;n=132431&amp;dst=100415" TargetMode="External"/><Relationship Id="rId214" Type="http://schemas.openxmlformats.org/officeDocument/2006/relationships/hyperlink" Target="https://login.consultant.ru/link/?req=doc&amp;base=RLAW256&amp;n=107402&amp;dst=100005" TargetMode="External"/><Relationship Id="rId256" Type="http://schemas.openxmlformats.org/officeDocument/2006/relationships/hyperlink" Target="https://login.consultant.ru/link/?req=doc&amp;base=RLAW256&amp;n=77114&amp;dst=100005" TargetMode="External"/><Relationship Id="rId298" Type="http://schemas.openxmlformats.org/officeDocument/2006/relationships/hyperlink" Target="https://login.consultant.ru/link/?req=doc&amp;base=RLAW256&amp;n=144667&amp;dst=100005" TargetMode="External"/><Relationship Id="rId421" Type="http://schemas.openxmlformats.org/officeDocument/2006/relationships/hyperlink" Target="https://login.consultant.ru/link/?req=doc&amp;base=RLAW256&amp;n=132386&amp;dst=100049" TargetMode="External"/><Relationship Id="rId463" Type="http://schemas.openxmlformats.org/officeDocument/2006/relationships/hyperlink" Target="https://login.consultant.ru/link/?req=doc&amp;base=RLAW256&amp;n=108281&amp;dst=100006" TargetMode="External"/><Relationship Id="rId519" Type="http://schemas.openxmlformats.org/officeDocument/2006/relationships/hyperlink" Target="https://login.consultant.ru/link/?req=doc&amp;base=RLAW256&amp;n=94533&amp;dst=100042" TargetMode="External"/><Relationship Id="rId670" Type="http://schemas.openxmlformats.org/officeDocument/2006/relationships/hyperlink" Target="https://login.consultant.ru/link/?req=doc&amp;base=RLAW256&amp;n=83016&amp;dst=101168" TargetMode="External"/><Relationship Id="rId1051" Type="http://schemas.openxmlformats.org/officeDocument/2006/relationships/hyperlink" Target="https://login.consultant.ru/link/?req=doc&amp;base=RLAW256&amp;n=186935&amp;dst=100245" TargetMode="External"/><Relationship Id="rId116" Type="http://schemas.openxmlformats.org/officeDocument/2006/relationships/hyperlink" Target="https://login.consultant.ru/link/?req=doc&amp;base=RLAW256&amp;n=117941&amp;dst=100005" TargetMode="External"/><Relationship Id="rId158" Type="http://schemas.openxmlformats.org/officeDocument/2006/relationships/hyperlink" Target="https://login.consultant.ru/link/?req=doc&amp;base=RLAW256&amp;n=189416&amp;dst=100005" TargetMode="External"/><Relationship Id="rId323" Type="http://schemas.openxmlformats.org/officeDocument/2006/relationships/hyperlink" Target="https://login.consultant.ru/link/?req=doc&amp;base=RLAW256&amp;n=189416&amp;dst=100005" TargetMode="External"/><Relationship Id="rId530" Type="http://schemas.openxmlformats.org/officeDocument/2006/relationships/hyperlink" Target="https://login.consultant.ru/link/?req=doc&amp;base=RLAW256&amp;n=83016&amp;dst=100586" TargetMode="External"/><Relationship Id="rId726" Type="http://schemas.openxmlformats.org/officeDocument/2006/relationships/hyperlink" Target="https://login.consultant.ru/link/?req=doc&amp;base=RLAW256&amp;n=189415&amp;dst=100006" TargetMode="External"/><Relationship Id="rId768" Type="http://schemas.openxmlformats.org/officeDocument/2006/relationships/hyperlink" Target="https://login.consultant.ru/link/?req=doc&amp;base=RLAW256&amp;n=188829&amp;dst=100031" TargetMode="External"/><Relationship Id="rId933" Type="http://schemas.openxmlformats.org/officeDocument/2006/relationships/hyperlink" Target="https://login.consultant.ru/link/?req=doc&amp;base=RLAW256&amp;n=91375&amp;dst=100005" TargetMode="External"/><Relationship Id="rId975" Type="http://schemas.openxmlformats.org/officeDocument/2006/relationships/hyperlink" Target="https://login.consultant.ru/link/?req=doc&amp;base=RLAW256&amp;n=64431&amp;dst=100010" TargetMode="External"/><Relationship Id="rId1009" Type="http://schemas.openxmlformats.org/officeDocument/2006/relationships/hyperlink" Target="https://login.consultant.ru/link/?req=doc&amp;base=RLAW256&amp;n=90446&amp;dst=100005" TargetMode="External"/><Relationship Id="rId20" Type="http://schemas.openxmlformats.org/officeDocument/2006/relationships/hyperlink" Target="https://login.consultant.ru/link/?req=doc&amp;base=RLAW256&amp;n=74957&amp;dst=100005" TargetMode="External"/><Relationship Id="rId62" Type="http://schemas.openxmlformats.org/officeDocument/2006/relationships/hyperlink" Target="https://login.consultant.ru/link/?req=doc&amp;base=RLAW256&amp;n=172514&amp;dst=100005" TargetMode="External"/><Relationship Id="rId365" Type="http://schemas.openxmlformats.org/officeDocument/2006/relationships/hyperlink" Target="https://login.consultant.ru/link/?req=doc&amp;base=RLAW256&amp;n=117940&amp;dst=100022" TargetMode="External"/><Relationship Id="rId572" Type="http://schemas.openxmlformats.org/officeDocument/2006/relationships/hyperlink" Target="https://login.consultant.ru/link/?req=doc&amp;base=RLAW256&amp;n=83016&amp;dst=100768" TargetMode="External"/><Relationship Id="rId628" Type="http://schemas.openxmlformats.org/officeDocument/2006/relationships/hyperlink" Target="https://login.consultant.ru/link/?req=doc&amp;base=RLAW256&amp;n=83016&amp;dst=101029" TargetMode="External"/><Relationship Id="rId835" Type="http://schemas.openxmlformats.org/officeDocument/2006/relationships/hyperlink" Target="https://login.consultant.ru/link/?req=doc&amp;base=RLAW256&amp;n=135704&amp;dst=100060" TargetMode="External"/><Relationship Id="rId225" Type="http://schemas.openxmlformats.org/officeDocument/2006/relationships/hyperlink" Target="https://login.consultant.ru/link/?req=doc&amp;base=RLAW256&amp;n=127646&amp;dst=100005" TargetMode="External"/><Relationship Id="rId267" Type="http://schemas.openxmlformats.org/officeDocument/2006/relationships/hyperlink" Target="https://login.consultant.ru/link/?req=doc&amp;base=RLAW256&amp;n=91669&amp;dst=100005" TargetMode="External"/><Relationship Id="rId432" Type="http://schemas.openxmlformats.org/officeDocument/2006/relationships/hyperlink" Target="https://login.consultant.ru/link/?req=doc&amp;base=RLAW256&amp;n=89283&amp;dst=100006" TargetMode="External"/><Relationship Id="rId474" Type="http://schemas.openxmlformats.org/officeDocument/2006/relationships/hyperlink" Target="https://login.consultant.ru/link/?req=doc&amp;base=RLAW256&amp;n=129444&amp;dst=100007" TargetMode="External"/><Relationship Id="rId877" Type="http://schemas.openxmlformats.org/officeDocument/2006/relationships/hyperlink" Target="https://login.consultant.ru/link/?req=doc&amp;base=RLAW256&amp;n=118386&amp;dst=100005" TargetMode="External"/><Relationship Id="rId1020" Type="http://schemas.openxmlformats.org/officeDocument/2006/relationships/hyperlink" Target="https://login.consultant.ru/link/?req=doc&amp;base=RLAW256&amp;n=105142&amp;dst=100005" TargetMode="External"/><Relationship Id="rId1062" Type="http://schemas.openxmlformats.org/officeDocument/2006/relationships/hyperlink" Target="https://login.consultant.ru/link/?req=doc&amp;base=RLAW256&amp;n=189468&amp;dst=100005" TargetMode="External"/><Relationship Id="rId127" Type="http://schemas.openxmlformats.org/officeDocument/2006/relationships/hyperlink" Target="https://login.consultant.ru/link/?req=doc&amp;base=RLAW256&amp;n=135751&amp;dst=100005" TargetMode="External"/><Relationship Id="rId681" Type="http://schemas.openxmlformats.org/officeDocument/2006/relationships/hyperlink" Target="https://login.consultant.ru/link/?req=doc&amp;base=RLAW256&amp;n=89283&amp;dst=100858" TargetMode="External"/><Relationship Id="rId737" Type="http://schemas.openxmlformats.org/officeDocument/2006/relationships/hyperlink" Target="https://login.consultant.ru/link/?req=doc&amp;base=RLAW256&amp;n=189413&amp;dst=100005" TargetMode="External"/><Relationship Id="rId779" Type="http://schemas.openxmlformats.org/officeDocument/2006/relationships/hyperlink" Target="https://login.consultant.ru/link/?req=doc&amp;base=RLAW256&amp;n=186829&amp;dst=100095" TargetMode="External"/><Relationship Id="rId902" Type="http://schemas.openxmlformats.org/officeDocument/2006/relationships/hyperlink" Target="https://login.consultant.ru/link/?req=doc&amp;base=RLAW256&amp;n=104719&amp;dst=100005" TargetMode="External"/><Relationship Id="rId944" Type="http://schemas.openxmlformats.org/officeDocument/2006/relationships/hyperlink" Target="https://login.consultant.ru/link/?req=doc&amp;base=RLAW256&amp;n=86913&amp;dst=100011" TargetMode="External"/><Relationship Id="rId986" Type="http://schemas.openxmlformats.org/officeDocument/2006/relationships/hyperlink" Target="https://login.consultant.ru/link/?req=doc&amp;base=RLAW256&amp;n=127646&amp;dst=100006" TargetMode="External"/><Relationship Id="rId31" Type="http://schemas.openxmlformats.org/officeDocument/2006/relationships/hyperlink" Target="https://login.consultant.ru/link/?req=doc&amp;base=RLAW256&amp;n=96011&amp;dst=100005" TargetMode="External"/><Relationship Id="rId73" Type="http://schemas.openxmlformats.org/officeDocument/2006/relationships/hyperlink" Target="https://login.consultant.ru/link/?req=doc&amp;base=RLAW256&amp;n=39092&amp;dst=100005" TargetMode="External"/><Relationship Id="rId169" Type="http://schemas.openxmlformats.org/officeDocument/2006/relationships/hyperlink" Target="https://login.consultant.ru/link/?req=doc&amp;base=RLAW256&amp;n=9715" TargetMode="External"/><Relationship Id="rId334" Type="http://schemas.openxmlformats.org/officeDocument/2006/relationships/hyperlink" Target="https://login.consultant.ru/link/?req=doc&amp;base=RLAW256&amp;n=102704&amp;dst=100006" TargetMode="External"/><Relationship Id="rId376" Type="http://schemas.openxmlformats.org/officeDocument/2006/relationships/hyperlink" Target="https://login.consultant.ru/link/?req=doc&amp;base=RLAW256&amp;n=102704&amp;dst=100028" TargetMode="External"/><Relationship Id="rId541" Type="http://schemas.openxmlformats.org/officeDocument/2006/relationships/hyperlink" Target="https://login.consultant.ru/link/?req=doc&amp;base=RLAW256&amp;n=83016&amp;dst=100652" TargetMode="External"/><Relationship Id="rId583" Type="http://schemas.openxmlformats.org/officeDocument/2006/relationships/hyperlink" Target="https://login.consultant.ru/link/?req=doc&amp;base=RLAW256&amp;n=125176&amp;dst=100006" TargetMode="External"/><Relationship Id="rId639" Type="http://schemas.openxmlformats.org/officeDocument/2006/relationships/hyperlink" Target="https://login.consultant.ru/link/?req=doc&amp;base=RLAW256&amp;n=89283&amp;dst=100779" TargetMode="External"/><Relationship Id="rId790" Type="http://schemas.openxmlformats.org/officeDocument/2006/relationships/hyperlink" Target="https://login.consultant.ru/link/?req=doc&amp;base=RLAW256&amp;n=170777&amp;dst=100017" TargetMode="External"/><Relationship Id="rId804" Type="http://schemas.openxmlformats.org/officeDocument/2006/relationships/hyperlink" Target="https://login.consultant.ru/link/?req=doc&amp;base=RLAW256&amp;n=148767&amp;dst=10006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56&amp;n=190938&amp;dst=101887" TargetMode="External"/><Relationship Id="rId236" Type="http://schemas.openxmlformats.org/officeDocument/2006/relationships/hyperlink" Target="https://login.consultant.ru/link/?req=doc&amp;base=RLAW256&amp;n=160266&amp;dst=100005" TargetMode="External"/><Relationship Id="rId278" Type="http://schemas.openxmlformats.org/officeDocument/2006/relationships/hyperlink" Target="https://login.consultant.ru/link/?req=doc&amp;base=RLAW256&amp;n=112948&amp;dst=100005" TargetMode="External"/><Relationship Id="rId401" Type="http://schemas.openxmlformats.org/officeDocument/2006/relationships/hyperlink" Target="https://login.consultant.ru/link/?req=doc&amp;base=RLAW256&amp;n=102704&amp;dst=100036" TargetMode="External"/><Relationship Id="rId443" Type="http://schemas.openxmlformats.org/officeDocument/2006/relationships/hyperlink" Target="https://login.consultant.ru/link/?req=doc&amp;base=RLAW256&amp;n=89283&amp;dst=100065" TargetMode="External"/><Relationship Id="rId650" Type="http://schemas.openxmlformats.org/officeDocument/2006/relationships/hyperlink" Target="https://login.consultant.ru/link/?req=doc&amp;base=RLAW256&amp;n=83016&amp;dst=101060" TargetMode="External"/><Relationship Id="rId846" Type="http://schemas.openxmlformats.org/officeDocument/2006/relationships/hyperlink" Target="https://login.consultant.ru/link/?req=doc&amp;base=RLAW256&amp;n=135800&amp;dst=105474" TargetMode="External"/><Relationship Id="rId888" Type="http://schemas.openxmlformats.org/officeDocument/2006/relationships/hyperlink" Target="https://login.consultant.ru/link/?req=doc&amp;base=RLAW256&amp;n=112889&amp;dst=100011" TargetMode="External"/><Relationship Id="rId1031" Type="http://schemas.openxmlformats.org/officeDocument/2006/relationships/hyperlink" Target="https://login.consultant.ru/link/?req=doc&amp;base=RLAW256&amp;n=121653&amp;dst=100005" TargetMode="External"/><Relationship Id="rId1073" Type="http://schemas.openxmlformats.org/officeDocument/2006/relationships/hyperlink" Target="https://login.consultant.ru/link/?req=doc&amp;base=RLAW256&amp;n=153667&amp;dst=100005" TargetMode="External"/><Relationship Id="rId303" Type="http://schemas.openxmlformats.org/officeDocument/2006/relationships/hyperlink" Target="https://login.consultant.ru/link/?req=doc&amp;base=RLAW256&amp;n=169533&amp;dst=100005" TargetMode="External"/><Relationship Id="rId485" Type="http://schemas.openxmlformats.org/officeDocument/2006/relationships/hyperlink" Target="https://login.consultant.ru/link/?req=doc&amp;base=RLAW256&amp;n=143300&amp;dst=100006" TargetMode="External"/><Relationship Id="rId692" Type="http://schemas.openxmlformats.org/officeDocument/2006/relationships/hyperlink" Target="https://login.consultant.ru/link/?req=doc&amp;base=RLAW256&amp;n=89283&amp;dst=100862" TargetMode="External"/><Relationship Id="rId706" Type="http://schemas.openxmlformats.org/officeDocument/2006/relationships/hyperlink" Target="https://login.consultant.ru/link/?req=doc&amp;base=RLAW256&amp;n=105144&amp;dst=100007" TargetMode="External"/><Relationship Id="rId748" Type="http://schemas.openxmlformats.org/officeDocument/2006/relationships/hyperlink" Target="https://login.consultant.ru/link/?req=doc&amp;base=RLAW256&amp;n=189399&amp;dst=100048" TargetMode="External"/><Relationship Id="rId913" Type="http://schemas.openxmlformats.org/officeDocument/2006/relationships/hyperlink" Target="https://login.consultant.ru/link/?req=doc&amp;base=RLAW256&amp;n=92643&amp;dst=100031" TargetMode="External"/><Relationship Id="rId955" Type="http://schemas.openxmlformats.org/officeDocument/2006/relationships/hyperlink" Target="https://login.consultant.ru/link/?req=doc&amp;base=RLAW256&amp;n=75658&amp;dst=100005" TargetMode="External"/><Relationship Id="rId42" Type="http://schemas.openxmlformats.org/officeDocument/2006/relationships/hyperlink" Target="https://login.consultant.ru/link/?req=doc&amp;base=RLAW256&amp;n=116213&amp;dst=100005" TargetMode="External"/><Relationship Id="rId84" Type="http://schemas.openxmlformats.org/officeDocument/2006/relationships/hyperlink" Target="https://login.consultant.ru/link/?req=doc&amp;base=RLAW256&amp;n=71288&amp;dst=100005" TargetMode="External"/><Relationship Id="rId138" Type="http://schemas.openxmlformats.org/officeDocument/2006/relationships/hyperlink" Target="https://login.consultant.ru/link/?req=doc&amp;base=RLAW256&amp;n=169533&amp;dst=100005" TargetMode="External"/><Relationship Id="rId345" Type="http://schemas.openxmlformats.org/officeDocument/2006/relationships/hyperlink" Target="https://login.consultant.ru/link/?req=doc&amp;base=RLAW256&amp;n=132386&amp;dst=100007" TargetMode="External"/><Relationship Id="rId387" Type="http://schemas.openxmlformats.org/officeDocument/2006/relationships/hyperlink" Target="https://login.consultant.ru/link/?req=doc&amp;base=RLAW256&amp;n=102704&amp;dst=100028" TargetMode="External"/><Relationship Id="rId510" Type="http://schemas.openxmlformats.org/officeDocument/2006/relationships/hyperlink" Target="https://login.consultant.ru/link/?req=doc&amp;base=RLAW256&amp;n=83016&amp;dst=100520" TargetMode="External"/><Relationship Id="rId552" Type="http://schemas.openxmlformats.org/officeDocument/2006/relationships/hyperlink" Target="https://login.consultant.ru/link/?req=doc&amp;base=RLAW256&amp;n=135704&amp;dst=100048" TargetMode="External"/><Relationship Id="rId594" Type="http://schemas.openxmlformats.org/officeDocument/2006/relationships/hyperlink" Target="https://login.consultant.ru/link/?req=doc&amp;base=RLAW256&amp;n=83016&amp;dst=100900" TargetMode="External"/><Relationship Id="rId608" Type="http://schemas.openxmlformats.org/officeDocument/2006/relationships/hyperlink" Target="https://login.consultant.ru/link/?req=doc&amp;base=RLAW256&amp;n=108281&amp;dst=100021" TargetMode="External"/><Relationship Id="rId815" Type="http://schemas.openxmlformats.org/officeDocument/2006/relationships/hyperlink" Target="https://login.consultant.ru/link/?req=doc&amp;base=RLAW256&amp;n=142575&amp;dst=100005" TargetMode="External"/><Relationship Id="rId997" Type="http://schemas.openxmlformats.org/officeDocument/2006/relationships/hyperlink" Target="https://login.consultant.ru/link/?req=doc&amp;base=RLAW256&amp;n=71288&amp;dst=100005" TargetMode="External"/><Relationship Id="rId191" Type="http://schemas.openxmlformats.org/officeDocument/2006/relationships/hyperlink" Target="https://login.consultant.ru/link/?req=doc&amp;base=RLAW256&amp;n=66943&amp;dst=100005" TargetMode="External"/><Relationship Id="rId205" Type="http://schemas.openxmlformats.org/officeDocument/2006/relationships/hyperlink" Target="https://login.consultant.ru/link/?req=doc&amp;base=RLAW256&amp;n=94533&amp;dst=100005" TargetMode="External"/><Relationship Id="rId247" Type="http://schemas.openxmlformats.org/officeDocument/2006/relationships/hyperlink" Target="https://login.consultant.ru/link/?req=doc&amp;base=RLAW256&amp;n=69719&amp;dst=100005" TargetMode="External"/><Relationship Id="rId412" Type="http://schemas.openxmlformats.org/officeDocument/2006/relationships/hyperlink" Target="https://login.consultant.ru/link/?req=doc&amp;base=LAW&amp;n=471026&amp;dst=3124" TargetMode="External"/><Relationship Id="rId857" Type="http://schemas.openxmlformats.org/officeDocument/2006/relationships/hyperlink" Target="https://login.consultant.ru/link/?req=doc&amp;base=RLAW256&amp;n=133176&amp;dst=100016" TargetMode="External"/><Relationship Id="rId899" Type="http://schemas.openxmlformats.org/officeDocument/2006/relationships/hyperlink" Target="https://login.consultant.ru/link/?req=doc&amp;base=RLAW256&amp;n=107401&amp;dst=100011" TargetMode="External"/><Relationship Id="rId1000" Type="http://schemas.openxmlformats.org/officeDocument/2006/relationships/hyperlink" Target="https://login.consultant.ru/link/?req=doc&amp;base=RLAW256&amp;n=75016&amp;dst=100005" TargetMode="External"/><Relationship Id="rId1042" Type="http://schemas.openxmlformats.org/officeDocument/2006/relationships/hyperlink" Target="https://login.consultant.ru/link/?req=doc&amp;base=RLAW256&amp;n=147964&amp;dst=100005" TargetMode="External"/><Relationship Id="rId107" Type="http://schemas.openxmlformats.org/officeDocument/2006/relationships/hyperlink" Target="https://login.consultant.ru/link/?req=doc&amp;base=RLAW256&amp;n=104719&amp;dst=100005" TargetMode="External"/><Relationship Id="rId289" Type="http://schemas.openxmlformats.org/officeDocument/2006/relationships/hyperlink" Target="https://login.consultant.ru/link/?req=doc&amp;base=RLAW256&amp;n=132763&amp;dst=100005" TargetMode="External"/><Relationship Id="rId454" Type="http://schemas.openxmlformats.org/officeDocument/2006/relationships/hyperlink" Target="https://login.consultant.ru/link/?req=doc&amp;base=RLAW256&amp;n=143301&amp;dst=100008" TargetMode="External"/><Relationship Id="rId496" Type="http://schemas.openxmlformats.org/officeDocument/2006/relationships/hyperlink" Target="https://login.consultant.ru/link/?req=doc&amp;base=RLAW256&amp;n=143300&amp;dst=100011" TargetMode="External"/><Relationship Id="rId661" Type="http://schemas.openxmlformats.org/officeDocument/2006/relationships/hyperlink" Target="https://login.consultant.ru/link/?req=doc&amp;base=RLAW256&amp;n=108281&amp;dst=100038" TargetMode="External"/><Relationship Id="rId717" Type="http://schemas.openxmlformats.org/officeDocument/2006/relationships/hyperlink" Target="https://login.consultant.ru/link/?req=doc&amp;base=RLAW256&amp;n=190883&amp;dst=100005" TargetMode="External"/><Relationship Id="rId759" Type="http://schemas.openxmlformats.org/officeDocument/2006/relationships/hyperlink" Target="https://login.consultant.ru/link/?req=doc&amp;base=RLAW256&amp;n=188827&amp;dst=100052" TargetMode="External"/><Relationship Id="rId924" Type="http://schemas.openxmlformats.org/officeDocument/2006/relationships/hyperlink" Target="https://login.consultant.ru/link/?req=doc&amp;base=RLAW256&amp;n=87662&amp;dst=100075" TargetMode="External"/><Relationship Id="rId966" Type="http://schemas.openxmlformats.org/officeDocument/2006/relationships/hyperlink" Target="https://login.consultant.ru/link/?req=doc&amp;base=RLAW256&amp;n=71288&amp;dst=100005" TargetMode="External"/><Relationship Id="rId11" Type="http://schemas.openxmlformats.org/officeDocument/2006/relationships/hyperlink" Target="https://login.consultant.ru/link/?req=doc&amp;base=RLAW256&amp;n=51822&amp;dst=100005" TargetMode="External"/><Relationship Id="rId53" Type="http://schemas.openxmlformats.org/officeDocument/2006/relationships/hyperlink" Target="https://login.consultant.ru/link/?req=doc&amp;base=RLAW256&amp;n=132386&amp;dst=100005" TargetMode="External"/><Relationship Id="rId149" Type="http://schemas.openxmlformats.org/officeDocument/2006/relationships/hyperlink" Target="https://login.consultant.ru/link/?req=doc&amp;base=RLAW256&amp;n=188786&amp;dst=100005" TargetMode="External"/><Relationship Id="rId314" Type="http://schemas.openxmlformats.org/officeDocument/2006/relationships/hyperlink" Target="https://login.consultant.ru/link/?req=doc&amp;base=RLAW256&amp;n=188786&amp;dst=100005" TargetMode="External"/><Relationship Id="rId356" Type="http://schemas.openxmlformats.org/officeDocument/2006/relationships/hyperlink" Target="https://login.consultant.ru/link/?req=doc&amp;base=LAW&amp;n=471026&amp;dst=38" TargetMode="External"/><Relationship Id="rId398" Type="http://schemas.openxmlformats.org/officeDocument/2006/relationships/hyperlink" Target="https://login.consultant.ru/link/?req=doc&amp;base=RLAW256&amp;n=102704&amp;dst=100031" TargetMode="External"/><Relationship Id="rId521" Type="http://schemas.openxmlformats.org/officeDocument/2006/relationships/hyperlink" Target="https://login.consultant.ru/link/?req=doc&amp;base=RLAW256&amp;n=94533&amp;dst=100044" TargetMode="External"/><Relationship Id="rId563" Type="http://schemas.openxmlformats.org/officeDocument/2006/relationships/hyperlink" Target="https://login.consultant.ru/link/?req=doc&amp;base=RLAW256&amp;n=83016&amp;dst=100721" TargetMode="External"/><Relationship Id="rId619" Type="http://schemas.openxmlformats.org/officeDocument/2006/relationships/hyperlink" Target="https://login.consultant.ru/link/?req=doc&amp;base=RLAW256&amp;n=89283&amp;dst=100764" TargetMode="External"/><Relationship Id="rId770" Type="http://schemas.openxmlformats.org/officeDocument/2006/relationships/hyperlink" Target="https://login.consultant.ru/link/?req=doc&amp;base=RLAW256&amp;n=185691&amp;dst=100011" TargetMode="External"/><Relationship Id="rId95" Type="http://schemas.openxmlformats.org/officeDocument/2006/relationships/hyperlink" Target="https://login.consultant.ru/link/?req=doc&amp;base=RLAW256&amp;n=87209&amp;dst=100005" TargetMode="External"/><Relationship Id="rId160" Type="http://schemas.openxmlformats.org/officeDocument/2006/relationships/hyperlink" Target="https://login.consultant.ru/link/?req=doc&amp;base=RLAW256&amp;n=190883&amp;dst=100005" TargetMode="External"/><Relationship Id="rId216" Type="http://schemas.openxmlformats.org/officeDocument/2006/relationships/hyperlink" Target="https://login.consultant.ru/link/?req=doc&amp;base=RLAW256&amp;n=108281&amp;dst=100005" TargetMode="External"/><Relationship Id="rId423" Type="http://schemas.openxmlformats.org/officeDocument/2006/relationships/hyperlink" Target="https://login.consultant.ru/link/?req=doc&amp;base=RLAW256&amp;n=93250&amp;dst=100006" TargetMode="External"/><Relationship Id="rId826" Type="http://schemas.openxmlformats.org/officeDocument/2006/relationships/hyperlink" Target="https://login.consultant.ru/link/?req=doc&amp;base=RLAW256&amp;n=135751&amp;dst=100006" TargetMode="External"/><Relationship Id="rId868" Type="http://schemas.openxmlformats.org/officeDocument/2006/relationships/hyperlink" Target="https://login.consultant.ru/link/?req=doc&amp;base=RLAW256&amp;n=127646&amp;dst=100006" TargetMode="External"/><Relationship Id="rId1011" Type="http://schemas.openxmlformats.org/officeDocument/2006/relationships/hyperlink" Target="https://login.consultant.ru/link/?req=doc&amp;base=RLAW256&amp;n=91289&amp;dst=100005" TargetMode="External"/><Relationship Id="rId1053" Type="http://schemas.openxmlformats.org/officeDocument/2006/relationships/hyperlink" Target="https://login.consultant.ru/link/?req=doc&amp;base=RLAW256&amp;n=188829&amp;dst=100005" TargetMode="External"/><Relationship Id="rId258" Type="http://schemas.openxmlformats.org/officeDocument/2006/relationships/hyperlink" Target="https://login.consultant.ru/link/?req=doc&amp;base=RLAW256&amp;n=80242&amp;dst=100005" TargetMode="External"/><Relationship Id="rId465" Type="http://schemas.openxmlformats.org/officeDocument/2006/relationships/hyperlink" Target="https://login.consultant.ru/link/?req=doc&amp;base=RLAW256&amp;n=83016&amp;dst=100350" TargetMode="External"/><Relationship Id="rId630" Type="http://schemas.openxmlformats.org/officeDocument/2006/relationships/hyperlink" Target="https://login.consultant.ru/link/?req=doc&amp;base=RLAW256&amp;n=83016&amp;dst=101045" TargetMode="External"/><Relationship Id="rId672" Type="http://schemas.openxmlformats.org/officeDocument/2006/relationships/hyperlink" Target="https://login.consultant.ru/link/?req=doc&amp;base=RLAW256&amp;n=83016&amp;dst=101179" TargetMode="External"/><Relationship Id="rId728" Type="http://schemas.openxmlformats.org/officeDocument/2006/relationships/hyperlink" Target="https://login.consultant.ru/link/?req=doc&amp;base=RLAW256&amp;n=189415&amp;dst=100048" TargetMode="External"/><Relationship Id="rId935" Type="http://schemas.openxmlformats.org/officeDocument/2006/relationships/hyperlink" Target="https://login.consultant.ru/link/?req=doc&amp;base=RLAW256&amp;n=91289&amp;dst=100005" TargetMode="External"/><Relationship Id="rId22" Type="http://schemas.openxmlformats.org/officeDocument/2006/relationships/hyperlink" Target="https://login.consultant.ru/link/?req=doc&amp;base=RLAW256&amp;n=83016&amp;dst=100005" TargetMode="External"/><Relationship Id="rId64" Type="http://schemas.openxmlformats.org/officeDocument/2006/relationships/hyperlink" Target="https://login.consultant.ru/link/?req=doc&amp;base=RLAW256&amp;n=189366&amp;dst=100005" TargetMode="External"/><Relationship Id="rId118" Type="http://schemas.openxmlformats.org/officeDocument/2006/relationships/hyperlink" Target="https://login.consultant.ru/link/?req=doc&amp;base=RLAW256&amp;n=118386&amp;dst=100005" TargetMode="External"/><Relationship Id="rId325" Type="http://schemas.openxmlformats.org/officeDocument/2006/relationships/hyperlink" Target="https://login.consultant.ru/link/?req=doc&amp;base=RLAW256&amp;n=190883&amp;dst=100005" TargetMode="External"/><Relationship Id="rId367" Type="http://schemas.openxmlformats.org/officeDocument/2006/relationships/hyperlink" Target="https://login.consultant.ru/link/?req=doc&amp;base=RLAW256&amp;n=117940&amp;dst=100023" TargetMode="External"/><Relationship Id="rId532" Type="http://schemas.openxmlformats.org/officeDocument/2006/relationships/hyperlink" Target="https://login.consultant.ru/link/?req=doc&amp;base=RLAW256&amp;n=83016&amp;dst=100617" TargetMode="External"/><Relationship Id="rId574" Type="http://schemas.openxmlformats.org/officeDocument/2006/relationships/hyperlink" Target="https://login.consultant.ru/link/?req=doc&amp;base=RLAW256&amp;n=83016&amp;dst=100794" TargetMode="External"/><Relationship Id="rId977" Type="http://schemas.openxmlformats.org/officeDocument/2006/relationships/hyperlink" Target="https://login.consultant.ru/link/?req=doc&amp;base=RLAW256&amp;n=64454&amp;dst=100010" TargetMode="External"/><Relationship Id="rId171" Type="http://schemas.openxmlformats.org/officeDocument/2006/relationships/hyperlink" Target="https://login.consultant.ru/link/?req=doc&amp;base=RLAW256&amp;n=9958" TargetMode="External"/><Relationship Id="rId227" Type="http://schemas.openxmlformats.org/officeDocument/2006/relationships/hyperlink" Target="https://login.consultant.ru/link/?req=doc&amp;base=RLAW256&amp;n=129443&amp;dst=100005" TargetMode="External"/><Relationship Id="rId781" Type="http://schemas.openxmlformats.org/officeDocument/2006/relationships/hyperlink" Target="https://login.consultant.ru/link/?req=doc&amp;base=RLAW256&amp;n=171299&amp;dst=100005" TargetMode="External"/><Relationship Id="rId837" Type="http://schemas.openxmlformats.org/officeDocument/2006/relationships/hyperlink" Target="https://login.consultant.ru/link/?req=doc&amp;base=RLAW256&amp;n=135704&amp;dst=100236" TargetMode="External"/><Relationship Id="rId879" Type="http://schemas.openxmlformats.org/officeDocument/2006/relationships/hyperlink" Target="https://login.consultant.ru/link/?req=doc&amp;base=RLAW256&amp;n=118385&amp;dst=100005" TargetMode="External"/><Relationship Id="rId1022" Type="http://schemas.openxmlformats.org/officeDocument/2006/relationships/hyperlink" Target="https://login.consultant.ru/link/?req=doc&amp;base=RLAW256&amp;n=112545&amp;dst=100005" TargetMode="External"/><Relationship Id="rId269" Type="http://schemas.openxmlformats.org/officeDocument/2006/relationships/hyperlink" Target="https://login.consultant.ru/link/?req=doc&amp;base=RLAW256&amp;n=92643&amp;dst=100005" TargetMode="External"/><Relationship Id="rId434" Type="http://schemas.openxmlformats.org/officeDocument/2006/relationships/hyperlink" Target="https://login.consultant.ru/link/?req=doc&amp;base=RLAW256&amp;n=108281&amp;dst=100006" TargetMode="External"/><Relationship Id="rId476" Type="http://schemas.openxmlformats.org/officeDocument/2006/relationships/hyperlink" Target="https://login.consultant.ru/link/?req=doc&amp;base=RLAW256&amp;n=129444&amp;dst=100014" TargetMode="External"/><Relationship Id="rId641" Type="http://schemas.openxmlformats.org/officeDocument/2006/relationships/hyperlink" Target="https://login.consultant.ru/link/?req=doc&amp;base=RLAW256&amp;n=83016&amp;dst=101051" TargetMode="External"/><Relationship Id="rId683" Type="http://schemas.openxmlformats.org/officeDocument/2006/relationships/hyperlink" Target="https://login.consultant.ru/link/?req=doc&amp;base=RLAW256&amp;n=83016&amp;dst=101213" TargetMode="External"/><Relationship Id="rId739" Type="http://schemas.openxmlformats.org/officeDocument/2006/relationships/hyperlink" Target="https://login.consultant.ru/link/?req=doc&amp;base=RLAW256&amp;n=189413&amp;dst=100037" TargetMode="External"/><Relationship Id="rId890" Type="http://schemas.openxmlformats.org/officeDocument/2006/relationships/hyperlink" Target="https://login.consultant.ru/link/?req=doc&amp;base=RLAW256&amp;n=112948&amp;dst=100013" TargetMode="External"/><Relationship Id="rId904" Type="http://schemas.openxmlformats.org/officeDocument/2006/relationships/hyperlink" Target="https://login.consultant.ru/link/?req=doc&amp;base=RLAW256&amp;n=98238&amp;dst=100005" TargetMode="External"/><Relationship Id="rId1064" Type="http://schemas.openxmlformats.org/officeDocument/2006/relationships/hyperlink" Target="https://login.consultant.ru/link/?req=doc&amp;base=RLAW256&amp;n=189416&amp;dst=100005" TargetMode="External"/><Relationship Id="rId33" Type="http://schemas.openxmlformats.org/officeDocument/2006/relationships/hyperlink" Target="https://login.consultant.ru/link/?req=doc&amp;base=RLAW256&amp;n=102612&amp;dst=100005" TargetMode="External"/><Relationship Id="rId129" Type="http://schemas.openxmlformats.org/officeDocument/2006/relationships/hyperlink" Target="https://login.consultant.ru/link/?req=doc&amp;base=RLAW256&amp;n=139201&amp;dst=100005" TargetMode="External"/><Relationship Id="rId280" Type="http://schemas.openxmlformats.org/officeDocument/2006/relationships/hyperlink" Target="https://login.consultant.ru/link/?req=doc&amp;base=RLAW256&amp;n=115067&amp;dst=100005" TargetMode="External"/><Relationship Id="rId336" Type="http://schemas.openxmlformats.org/officeDocument/2006/relationships/hyperlink" Target="https://login.consultant.ru/link/?req=doc&amp;base=RLAW256&amp;n=186474&amp;dst=100024" TargetMode="External"/><Relationship Id="rId501" Type="http://schemas.openxmlformats.org/officeDocument/2006/relationships/hyperlink" Target="https://login.consultant.ru/link/?req=doc&amp;base=RLAW256&amp;n=83016&amp;dst=100488" TargetMode="External"/><Relationship Id="rId543" Type="http://schemas.openxmlformats.org/officeDocument/2006/relationships/hyperlink" Target="https://login.consultant.ru/link/?req=doc&amp;base=RLAW256&amp;n=189904&amp;dst=100015" TargetMode="External"/><Relationship Id="rId946" Type="http://schemas.openxmlformats.org/officeDocument/2006/relationships/hyperlink" Target="https://login.consultant.ru/link/?req=doc&amp;base=RLAW256&amp;n=83132&amp;dst=100011" TargetMode="External"/><Relationship Id="rId988" Type="http://schemas.openxmlformats.org/officeDocument/2006/relationships/hyperlink" Target="https://login.consultant.ru/link/?req=doc&amp;base=RLAW256&amp;n=185691&amp;dst=100011" TargetMode="External"/><Relationship Id="rId75" Type="http://schemas.openxmlformats.org/officeDocument/2006/relationships/hyperlink" Target="https://login.consultant.ru/link/?req=doc&amp;base=RLAW256&amp;n=60016&amp;dst=100005" TargetMode="External"/><Relationship Id="rId140" Type="http://schemas.openxmlformats.org/officeDocument/2006/relationships/hyperlink" Target="https://login.consultant.ru/link/?req=doc&amp;base=RLAW256&amp;n=170776&amp;dst=100005" TargetMode="External"/><Relationship Id="rId182" Type="http://schemas.openxmlformats.org/officeDocument/2006/relationships/hyperlink" Target="https://login.consultant.ru/link/?req=doc&amp;base=RLAW256&amp;n=132483" TargetMode="External"/><Relationship Id="rId378" Type="http://schemas.openxmlformats.org/officeDocument/2006/relationships/hyperlink" Target="https://login.consultant.ru/link/?req=doc&amp;base=RLAW256&amp;n=102704&amp;dst=100028" TargetMode="External"/><Relationship Id="rId403" Type="http://schemas.openxmlformats.org/officeDocument/2006/relationships/hyperlink" Target="https://login.consultant.ru/link/?req=doc&amp;base=RLAW256&amp;n=108280&amp;dst=100021" TargetMode="External"/><Relationship Id="rId585" Type="http://schemas.openxmlformats.org/officeDocument/2006/relationships/hyperlink" Target="https://login.consultant.ru/link/?req=doc&amp;base=RLAW256&amp;n=160265&amp;dst=100006" TargetMode="External"/><Relationship Id="rId750" Type="http://schemas.openxmlformats.org/officeDocument/2006/relationships/hyperlink" Target="https://login.consultant.ru/link/?req=doc&amp;base=RLAW256&amp;n=189406&amp;dst=100012" TargetMode="External"/><Relationship Id="rId792" Type="http://schemas.openxmlformats.org/officeDocument/2006/relationships/hyperlink" Target="https://login.consultant.ru/link/?req=doc&amp;base=RLAW256&amp;n=169533&amp;dst=100005" TargetMode="External"/><Relationship Id="rId806" Type="http://schemas.openxmlformats.org/officeDocument/2006/relationships/hyperlink" Target="https://login.consultant.ru/link/?req=doc&amp;base=RLAW256&amp;n=148767&amp;dst=100274" TargetMode="External"/><Relationship Id="rId848" Type="http://schemas.openxmlformats.org/officeDocument/2006/relationships/hyperlink" Target="https://login.consultant.ru/link/?req=doc&amp;base=RLAW256&amp;n=135800&amp;dst=106734" TargetMode="External"/><Relationship Id="rId1033" Type="http://schemas.openxmlformats.org/officeDocument/2006/relationships/hyperlink" Target="https://login.consultant.ru/link/?req=doc&amp;base=RLAW256&amp;n=132763&amp;dst=100005" TargetMode="External"/><Relationship Id="rId6" Type="http://schemas.openxmlformats.org/officeDocument/2006/relationships/hyperlink" Target="https://login.consultant.ru/link/?req=doc&amp;base=RLAW256&amp;n=26575&amp;dst=100005" TargetMode="External"/><Relationship Id="rId238" Type="http://schemas.openxmlformats.org/officeDocument/2006/relationships/hyperlink" Target="https://login.consultant.ru/link/?req=doc&amp;base=RLAW256&amp;n=185691&amp;dst=100005" TargetMode="External"/><Relationship Id="rId445" Type="http://schemas.openxmlformats.org/officeDocument/2006/relationships/hyperlink" Target="https://login.consultant.ru/link/?req=doc&amp;base=RLAW256&amp;n=83016&amp;dst=100120" TargetMode="External"/><Relationship Id="rId487" Type="http://schemas.openxmlformats.org/officeDocument/2006/relationships/hyperlink" Target="https://login.consultant.ru/link/?req=doc&amp;base=RLAW256&amp;n=83016&amp;dst=100445" TargetMode="External"/><Relationship Id="rId610" Type="http://schemas.openxmlformats.org/officeDocument/2006/relationships/hyperlink" Target="https://login.consultant.ru/link/?req=doc&amp;base=RLAW256&amp;n=105143&amp;dst=100005" TargetMode="External"/><Relationship Id="rId652" Type="http://schemas.openxmlformats.org/officeDocument/2006/relationships/hyperlink" Target="https://login.consultant.ru/link/?req=doc&amp;base=RLAW256&amp;n=108281&amp;dst=100033" TargetMode="External"/><Relationship Id="rId694" Type="http://schemas.openxmlformats.org/officeDocument/2006/relationships/hyperlink" Target="https://login.consultant.ru/link/?req=doc&amp;base=RLAW256&amp;n=83016&amp;dst=101272" TargetMode="External"/><Relationship Id="rId708" Type="http://schemas.openxmlformats.org/officeDocument/2006/relationships/hyperlink" Target="https://login.consultant.ru/link/?req=doc&amp;base=LAW&amp;n=483030" TargetMode="External"/><Relationship Id="rId915" Type="http://schemas.openxmlformats.org/officeDocument/2006/relationships/hyperlink" Target="https://login.consultant.ru/link/?req=doc&amp;base=RLAW256&amp;n=92643&amp;dst=100031" TargetMode="External"/><Relationship Id="rId1075" Type="http://schemas.openxmlformats.org/officeDocument/2006/relationships/hyperlink" Target="https://login.consultant.ru/link/?req=doc&amp;base=RLAW256&amp;n=188786&amp;dst=100005" TargetMode="External"/><Relationship Id="rId291" Type="http://schemas.openxmlformats.org/officeDocument/2006/relationships/hyperlink" Target="https://login.consultant.ru/link/?req=doc&amp;base=RLAW256&amp;n=135800&amp;dst=100005" TargetMode="External"/><Relationship Id="rId305" Type="http://schemas.openxmlformats.org/officeDocument/2006/relationships/hyperlink" Target="https://login.consultant.ru/link/?req=doc&amp;base=RLAW256&amp;n=170776&amp;dst=100005" TargetMode="External"/><Relationship Id="rId347" Type="http://schemas.openxmlformats.org/officeDocument/2006/relationships/hyperlink" Target="https://login.consultant.ru/link/?req=doc&amp;base=RLAW256&amp;n=132386&amp;dst=100011" TargetMode="External"/><Relationship Id="rId512" Type="http://schemas.openxmlformats.org/officeDocument/2006/relationships/hyperlink" Target="https://login.consultant.ru/link/?req=doc&amp;base=RLAW256&amp;n=92646&amp;dst=100007" TargetMode="External"/><Relationship Id="rId957" Type="http://schemas.openxmlformats.org/officeDocument/2006/relationships/hyperlink" Target="https://login.consultant.ru/link/?req=doc&amp;base=RLAW256&amp;n=75016&amp;dst=100005" TargetMode="External"/><Relationship Id="rId999" Type="http://schemas.openxmlformats.org/officeDocument/2006/relationships/hyperlink" Target="https://login.consultant.ru/link/?req=doc&amp;base=RLAW256&amp;n=75015&amp;dst=100005" TargetMode="External"/><Relationship Id="rId44" Type="http://schemas.openxmlformats.org/officeDocument/2006/relationships/hyperlink" Target="https://login.consultant.ru/link/?req=doc&amp;base=RLAW256&amp;n=119379&amp;dst=100005" TargetMode="External"/><Relationship Id="rId86" Type="http://schemas.openxmlformats.org/officeDocument/2006/relationships/hyperlink" Target="https://login.consultant.ru/link/?req=doc&amp;base=RLAW256&amp;n=75015&amp;dst=100005" TargetMode="External"/><Relationship Id="rId151" Type="http://schemas.openxmlformats.org/officeDocument/2006/relationships/hyperlink" Target="https://login.consultant.ru/link/?req=doc&amp;base=RLAW256&amp;n=189406&amp;dst=100005" TargetMode="External"/><Relationship Id="rId389" Type="http://schemas.openxmlformats.org/officeDocument/2006/relationships/hyperlink" Target="https://login.consultant.ru/link/?req=doc&amp;base=RLAW256&amp;n=102704&amp;dst=100028" TargetMode="External"/><Relationship Id="rId554" Type="http://schemas.openxmlformats.org/officeDocument/2006/relationships/hyperlink" Target="https://login.consultant.ru/link/?req=doc&amp;base=RLAW256&amp;n=83016&amp;dst=100715" TargetMode="External"/><Relationship Id="rId596" Type="http://schemas.openxmlformats.org/officeDocument/2006/relationships/hyperlink" Target="https://login.consultant.ru/link/?req=doc&amp;base=RLAW256&amp;n=148249&amp;dst=100006" TargetMode="External"/><Relationship Id="rId761" Type="http://schemas.openxmlformats.org/officeDocument/2006/relationships/hyperlink" Target="https://login.consultant.ru/link/?req=doc&amp;base=RLAW256&amp;n=188827&amp;dst=100229" TargetMode="External"/><Relationship Id="rId817" Type="http://schemas.openxmlformats.org/officeDocument/2006/relationships/hyperlink" Target="https://login.consultant.ru/link/?req=doc&amp;base=RLAW256&amp;n=142575&amp;dst=100016" TargetMode="External"/><Relationship Id="rId859" Type="http://schemas.openxmlformats.org/officeDocument/2006/relationships/hyperlink" Target="https://login.consultant.ru/link/?req=doc&amp;base=RLAW256&amp;n=132763&amp;dst=100005" TargetMode="External"/><Relationship Id="rId1002" Type="http://schemas.openxmlformats.org/officeDocument/2006/relationships/hyperlink" Target="https://login.consultant.ru/link/?req=doc&amp;base=RLAW256&amp;n=76994&amp;dst=100005" TargetMode="External"/><Relationship Id="rId193" Type="http://schemas.openxmlformats.org/officeDocument/2006/relationships/hyperlink" Target="https://login.consultant.ru/link/?req=doc&amp;base=RLAW256&amp;n=71672&amp;dst=100005" TargetMode="External"/><Relationship Id="rId207" Type="http://schemas.openxmlformats.org/officeDocument/2006/relationships/hyperlink" Target="https://login.consultant.ru/link/?req=doc&amp;base=RLAW256&amp;n=101927&amp;dst=100005" TargetMode="External"/><Relationship Id="rId249" Type="http://schemas.openxmlformats.org/officeDocument/2006/relationships/hyperlink" Target="https://login.consultant.ru/link/?req=doc&amp;base=RLAW256&amp;n=71358&amp;dst=100005" TargetMode="External"/><Relationship Id="rId414" Type="http://schemas.openxmlformats.org/officeDocument/2006/relationships/hyperlink" Target="https://login.consultant.ru/link/?req=doc&amp;base=LAW&amp;n=471026&amp;dst=2458" TargetMode="External"/><Relationship Id="rId456" Type="http://schemas.openxmlformats.org/officeDocument/2006/relationships/hyperlink" Target="https://login.consultant.ru/link/?req=doc&amp;base=RLAW256&amp;n=89283&amp;dst=100170" TargetMode="External"/><Relationship Id="rId498" Type="http://schemas.openxmlformats.org/officeDocument/2006/relationships/hyperlink" Target="https://login.consultant.ru/link/?req=doc&amp;base=RLAW256&amp;n=108281&amp;dst=100011" TargetMode="External"/><Relationship Id="rId621" Type="http://schemas.openxmlformats.org/officeDocument/2006/relationships/hyperlink" Target="https://login.consultant.ru/link/?req=doc&amp;base=RLAW256&amp;n=83016&amp;dst=101011" TargetMode="External"/><Relationship Id="rId663" Type="http://schemas.openxmlformats.org/officeDocument/2006/relationships/hyperlink" Target="https://login.consultant.ru/link/?req=doc&amp;base=RLAW256&amp;n=83016&amp;dst=101148" TargetMode="External"/><Relationship Id="rId870" Type="http://schemas.openxmlformats.org/officeDocument/2006/relationships/hyperlink" Target="https://login.consultant.ru/link/?req=doc&amp;base=RLAW256&amp;n=127646&amp;dst=100021" TargetMode="External"/><Relationship Id="rId1044" Type="http://schemas.openxmlformats.org/officeDocument/2006/relationships/hyperlink" Target="https://login.consultant.ru/link/?req=doc&amp;base=RLAW256&amp;n=164068&amp;dst=100005" TargetMode="External"/><Relationship Id="rId13" Type="http://schemas.openxmlformats.org/officeDocument/2006/relationships/hyperlink" Target="https://login.consultant.ru/link/?req=doc&amp;base=RLAW256&amp;n=60001&amp;dst=100005" TargetMode="External"/><Relationship Id="rId109" Type="http://schemas.openxmlformats.org/officeDocument/2006/relationships/hyperlink" Target="https://login.consultant.ru/link/?req=doc&amp;base=RLAW256&amp;n=107401&amp;dst=100005" TargetMode="External"/><Relationship Id="rId260" Type="http://schemas.openxmlformats.org/officeDocument/2006/relationships/hyperlink" Target="https://login.consultant.ru/link/?req=doc&amp;base=RLAW256&amp;n=86913&amp;dst=100005" TargetMode="External"/><Relationship Id="rId316" Type="http://schemas.openxmlformats.org/officeDocument/2006/relationships/hyperlink" Target="https://login.consultant.ru/link/?req=doc&amp;base=RLAW256&amp;n=189406&amp;dst=100005" TargetMode="External"/><Relationship Id="rId523" Type="http://schemas.openxmlformats.org/officeDocument/2006/relationships/hyperlink" Target="https://login.consultant.ru/link/?req=doc&amp;base=RLAW256&amp;n=83016&amp;dst=100563" TargetMode="External"/><Relationship Id="rId719" Type="http://schemas.openxmlformats.org/officeDocument/2006/relationships/hyperlink" Target="https://login.consultant.ru/link/?req=doc&amp;base=RLAW256&amp;n=190883&amp;dst=100031" TargetMode="External"/><Relationship Id="rId926" Type="http://schemas.openxmlformats.org/officeDocument/2006/relationships/hyperlink" Target="https://login.consultant.ru/link/?req=doc&amp;base=RLAW256&amp;n=92643&amp;dst=100056" TargetMode="External"/><Relationship Id="rId968" Type="http://schemas.openxmlformats.org/officeDocument/2006/relationships/hyperlink" Target="https://login.consultant.ru/link/?req=doc&amp;base=RLAW256&amp;n=71358&amp;dst=100005" TargetMode="External"/><Relationship Id="rId55" Type="http://schemas.openxmlformats.org/officeDocument/2006/relationships/hyperlink" Target="https://login.consultant.ru/link/?req=doc&amp;base=RLAW256&amp;n=140161&amp;dst=100005" TargetMode="External"/><Relationship Id="rId97" Type="http://schemas.openxmlformats.org/officeDocument/2006/relationships/hyperlink" Target="https://login.consultant.ru/link/?req=doc&amp;base=RLAW256&amp;n=91288&amp;dst=100005" TargetMode="External"/><Relationship Id="rId120" Type="http://schemas.openxmlformats.org/officeDocument/2006/relationships/hyperlink" Target="https://login.consultant.ru/link/?req=doc&amp;base=RLAW256&amp;n=121653&amp;dst=100005" TargetMode="External"/><Relationship Id="rId358" Type="http://schemas.openxmlformats.org/officeDocument/2006/relationships/hyperlink" Target="https://login.consultant.ru/link/?req=doc&amp;base=RLAW256&amp;n=117940&amp;dst=100016" TargetMode="External"/><Relationship Id="rId565" Type="http://schemas.openxmlformats.org/officeDocument/2006/relationships/hyperlink" Target="https://login.consultant.ru/link/?req=doc&amp;base=RLAW256&amp;n=83016&amp;dst=100753" TargetMode="External"/><Relationship Id="rId730" Type="http://schemas.openxmlformats.org/officeDocument/2006/relationships/hyperlink" Target="https://login.consultant.ru/link/?req=doc&amp;base=RLAW256&amp;n=189468&amp;dst=100012" TargetMode="External"/><Relationship Id="rId772" Type="http://schemas.openxmlformats.org/officeDocument/2006/relationships/hyperlink" Target="https://login.consultant.ru/link/?req=doc&amp;base=RLAW256&amp;n=185691&amp;dst=100023" TargetMode="External"/><Relationship Id="rId828" Type="http://schemas.openxmlformats.org/officeDocument/2006/relationships/hyperlink" Target="https://login.consultant.ru/link/?req=doc&amp;base=RLAW256&amp;n=135751&amp;dst=100044" TargetMode="External"/><Relationship Id="rId1013" Type="http://schemas.openxmlformats.org/officeDocument/2006/relationships/hyperlink" Target="https://login.consultant.ru/link/?req=doc&amp;base=RLAW256&amp;n=91654&amp;dst=100005" TargetMode="External"/><Relationship Id="rId162" Type="http://schemas.openxmlformats.org/officeDocument/2006/relationships/hyperlink" Target="https://login.consultant.ru/link/?req=doc&amp;base=LAW&amp;n=471026&amp;dst=100072" TargetMode="External"/><Relationship Id="rId218" Type="http://schemas.openxmlformats.org/officeDocument/2006/relationships/hyperlink" Target="https://login.consultant.ru/link/?req=doc&amp;base=RLAW256&amp;n=117940&amp;dst=100005" TargetMode="External"/><Relationship Id="rId425" Type="http://schemas.openxmlformats.org/officeDocument/2006/relationships/hyperlink" Target="https://login.consultant.ru/link/?req=doc&amp;base=RLAW256&amp;n=129443&amp;dst=100006" TargetMode="External"/><Relationship Id="rId467" Type="http://schemas.openxmlformats.org/officeDocument/2006/relationships/hyperlink" Target="https://login.consultant.ru/link/?req=doc&amp;base=RLAW256&amp;n=143301&amp;dst=100013" TargetMode="External"/><Relationship Id="rId632" Type="http://schemas.openxmlformats.org/officeDocument/2006/relationships/hyperlink" Target="https://login.consultant.ru/link/?req=doc&amp;base=RLAW256&amp;n=151917&amp;dst=100018" TargetMode="External"/><Relationship Id="rId1055" Type="http://schemas.openxmlformats.org/officeDocument/2006/relationships/hyperlink" Target="https://login.consultant.ru/link/?req=doc&amp;base=RLAW256&amp;n=188827&amp;dst=100005" TargetMode="External"/><Relationship Id="rId271" Type="http://schemas.openxmlformats.org/officeDocument/2006/relationships/hyperlink" Target="https://login.consultant.ru/link/?req=doc&amp;base=RLAW256&amp;n=98238&amp;dst=100005" TargetMode="External"/><Relationship Id="rId674" Type="http://schemas.openxmlformats.org/officeDocument/2006/relationships/hyperlink" Target="https://login.consultant.ru/link/?req=doc&amp;base=RLAW256&amp;n=108281&amp;dst=100048" TargetMode="External"/><Relationship Id="rId881" Type="http://schemas.openxmlformats.org/officeDocument/2006/relationships/hyperlink" Target="https://login.consultant.ru/link/?req=doc&amp;base=RLAW256&amp;n=117941&amp;dst=100005" TargetMode="External"/><Relationship Id="rId937" Type="http://schemas.openxmlformats.org/officeDocument/2006/relationships/hyperlink" Target="https://login.consultant.ru/link/?req=doc&amp;base=RLAW256&amp;n=91288&amp;dst=100005" TargetMode="External"/><Relationship Id="rId979" Type="http://schemas.openxmlformats.org/officeDocument/2006/relationships/hyperlink" Target="https://login.consultant.ru/link/?req=doc&amp;base=RLAW256&amp;n=64396&amp;dst=100010" TargetMode="External"/><Relationship Id="rId24" Type="http://schemas.openxmlformats.org/officeDocument/2006/relationships/hyperlink" Target="https://login.consultant.ru/link/?req=doc&amp;base=RLAW256&amp;n=89283&amp;dst=100005" TargetMode="External"/><Relationship Id="rId66" Type="http://schemas.openxmlformats.org/officeDocument/2006/relationships/hyperlink" Target="https://login.consultant.ru/link/?req=doc&amp;base=RLAW256&amp;n=190885&amp;dst=100005" TargetMode="External"/><Relationship Id="rId131" Type="http://schemas.openxmlformats.org/officeDocument/2006/relationships/hyperlink" Target="https://login.consultant.ru/link/?req=doc&amp;base=RLAW256&amp;n=142575&amp;dst=100005" TargetMode="External"/><Relationship Id="rId327" Type="http://schemas.openxmlformats.org/officeDocument/2006/relationships/hyperlink" Target="https://login.consultant.ru/link/?req=doc&amp;base=LAW&amp;n=471026&amp;dst=627" TargetMode="External"/><Relationship Id="rId369" Type="http://schemas.openxmlformats.org/officeDocument/2006/relationships/hyperlink" Target="https://login.consultant.ru/link/?req=doc&amp;base=RLAW256&amp;n=102704&amp;dst=100027" TargetMode="External"/><Relationship Id="rId534" Type="http://schemas.openxmlformats.org/officeDocument/2006/relationships/hyperlink" Target="https://login.consultant.ru/link/?req=doc&amp;base=RLAW256&amp;n=127088&amp;dst=100015" TargetMode="External"/><Relationship Id="rId576" Type="http://schemas.openxmlformats.org/officeDocument/2006/relationships/hyperlink" Target="https://login.consultant.ru/link/?req=doc&amp;base=RLAW256&amp;n=89283&amp;dst=100652" TargetMode="External"/><Relationship Id="rId741" Type="http://schemas.openxmlformats.org/officeDocument/2006/relationships/hyperlink" Target="https://login.consultant.ru/link/?req=doc&amp;base=RLAW256&amp;n=189412&amp;dst=100005" TargetMode="External"/><Relationship Id="rId783" Type="http://schemas.openxmlformats.org/officeDocument/2006/relationships/hyperlink" Target="https://login.consultant.ru/link/?req=doc&amp;base=RLAW256&amp;n=171299&amp;dst=100017" TargetMode="External"/><Relationship Id="rId839" Type="http://schemas.openxmlformats.org/officeDocument/2006/relationships/hyperlink" Target="https://login.consultant.ru/link/?req=doc&amp;base=RLAW256&amp;n=135800&amp;dst=100015" TargetMode="External"/><Relationship Id="rId990" Type="http://schemas.openxmlformats.org/officeDocument/2006/relationships/hyperlink" Target="https://login.consultant.ru/link/?req=doc&amp;base=RLAW256&amp;n=60283&amp;dst=100006" TargetMode="External"/><Relationship Id="rId173" Type="http://schemas.openxmlformats.org/officeDocument/2006/relationships/hyperlink" Target="https://login.consultant.ru/link/?req=doc&amp;base=RLAW256&amp;n=17746" TargetMode="External"/><Relationship Id="rId229" Type="http://schemas.openxmlformats.org/officeDocument/2006/relationships/hyperlink" Target="https://login.consultant.ru/link/?req=doc&amp;base=RLAW256&amp;n=135704&amp;dst=100005" TargetMode="External"/><Relationship Id="rId380" Type="http://schemas.openxmlformats.org/officeDocument/2006/relationships/hyperlink" Target="https://login.consultant.ru/link/?req=doc&amp;base=RLAW256&amp;n=108280&amp;dst=100015" TargetMode="External"/><Relationship Id="rId436" Type="http://schemas.openxmlformats.org/officeDocument/2006/relationships/hyperlink" Target="https://login.consultant.ru/link/?req=doc&amp;base=RLAW256&amp;n=83016&amp;dst=100040" TargetMode="External"/><Relationship Id="rId601" Type="http://schemas.openxmlformats.org/officeDocument/2006/relationships/hyperlink" Target="https://login.consultant.ru/link/?req=doc&amp;base=RLAW256&amp;n=108281&amp;dst=100016" TargetMode="External"/><Relationship Id="rId643" Type="http://schemas.openxmlformats.org/officeDocument/2006/relationships/hyperlink" Target="https://login.consultant.ru/link/?req=doc&amp;base=RLAW256&amp;n=160266&amp;dst=100018" TargetMode="External"/><Relationship Id="rId1024" Type="http://schemas.openxmlformats.org/officeDocument/2006/relationships/hyperlink" Target="https://login.consultant.ru/link/?req=doc&amp;base=RLAW256&amp;n=112948&amp;dst=100006" TargetMode="External"/><Relationship Id="rId1066" Type="http://schemas.openxmlformats.org/officeDocument/2006/relationships/hyperlink" Target="https://login.consultant.ru/link/?req=doc&amp;base=RLAW256&amp;n=191407&amp;dst=100005" TargetMode="External"/><Relationship Id="rId240" Type="http://schemas.openxmlformats.org/officeDocument/2006/relationships/hyperlink" Target="https://login.consultant.ru/link/?req=doc&amp;base=RLAW256&amp;n=189904&amp;dst=100005" TargetMode="External"/><Relationship Id="rId478" Type="http://schemas.openxmlformats.org/officeDocument/2006/relationships/hyperlink" Target="https://login.consultant.ru/link/?req=doc&amp;base=RLAW256&amp;n=108281&amp;dst=100011" TargetMode="External"/><Relationship Id="rId685" Type="http://schemas.openxmlformats.org/officeDocument/2006/relationships/hyperlink" Target="https://login.consultant.ru/link/?req=doc&amp;base=RLAW256&amp;n=89283&amp;dst=100860" TargetMode="External"/><Relationship Id="rId850" Type="http://schemas.openxmlformats.org/officeDocument/2006/relationships/hyperlink" Target="https://login.consultant.ru/link/?req=doc&amp;base=RLAW256&amp;n=135800&amp;dst=102953" TargetMode="External"/><Relationship Id="rId892" Type="http://schemas.openxmlformats.org/officeDocument/2006/relationships/hyperlink" Target="https://login.consultant.ru/link/?req=doc&amp;base=RLAW256&amp;n=112948&amp;dst=100158" TargetMode="External"/><Relationship Id="rId906" Type="http://schemas.openxmlformats.org/officeDocument/2006/relationships/hyperlink" Target="https://login.consultant.ru/link/?req=doc&amp;base=RLAW256&amp;n=96010&amp;dst=100005" TargetMode="External"/><Relationship Id="rId948" Type="http://schemas.openxmlformats.org/officeDocument/2006/relationships/hyperlink" Target="https://login.consultant.ru/link/?req=doc&amp;base=RLAW256&amp;n=80242&amp;dst=100011" TargetMode="External"/><Relationship Id="rId35" Type="http://schemas.openxmlformats.org/officeDocument/2006/relationships/hyperlink" Target="https://login.consultant.ru/link/?req=doc&amp;base=RLAW256&amp;n=102704&amp;dst=100005" TargetMode="External"/><Relationship Id="rId77" Type="http://schemas.openxmlformats.org/officeDocument/2006/relationships/hyperlink" Target="https://login.consultant.ru/link/?req=doc&amp;base=RLAW256&amp;n=64396&amp;dst=100005" TargetMode="External"/><Relationship Id="rId100" Type="http://schemas.openxmlformats.org/officeDocument/2006/relationships/hyperlink" Target="https://login.consultant.ru/link/?req=doc&amp;base=RLAW256&amp;n=91654&amp;dst=100005" TargetMode="External"/><Relationship Id="rId282" Type="http://schemas.openxmlformats.org/officeDocument/2006/relationships/hyperlink" Target="https://login.consultant.ru/link/?req=doc&amp;base=RLAW256&amp;n=117941&amp;dst=100005" TargetMode="External"/><Relationship Id="rId338" Type="http://schemas.openxmlformats.org/officeDocument/2006/relationships/hyperlink" Target="https://login.consultant.ru/link/?req=doc&amp;base=LAW&amp;n=471026" TargetMode="External"/><Relationship Id="rId503" Type="http://schemas.openxmlformats.org/officeDocument/2006/relationships/hyperlink" Target="https://login.consultant.ru/link/?req=doc&amp;base=RLAW256&amp;n=92646&amp;dst=100006" TargetMode="External"/><Relationship Id="rId545" Type="http://schemas.openxmlformats.org/officeDocument/2006/relationships/hyperlink" Target="https://login.consultant.ru/link/?req=doc&amp;base=RLAW256&amp;n=108281&amp;dst=100011" TargetMode="External"/><Relationship Id="rId587" Type="http://schemas.openxmlformats.org/officeDocument/2006/relationships/hyperlink" Target="https://login.consultant.ru/link/?req=doc&amp;base=RLAW256&amp;n=83016&amp;dst=100854" TargetMode="External"/><Relationship Id="rId710" Type="http://schemas.openxmlformats.org/officeDocument/2006/relationships/hyperlink" Target="https://login.consultant.ru/link/?req=doc&amp;base=LAW&amp;n=13040&amp;dst=100014" TargetMode="External"/><Relationship Id="rId752" Type="http://schemas.openxmlformats.org/officeDocument/2006/relationships/hyperlink" Target="https://login.consultant.ru/link/?req=doc&amp;base=RLAW256&amp;n=189406&amp;dst=100377" TargetMode="External"/><Relationship Id="rId808" Type="http://schemas.openxmlformats.org/officeDocument/2006/relationships/hyperlink" Target="https://login.consultant.ru/link/?req=doc&amp;base=RLAW256&amp;n=147964&amp;dst=100012" TargetMode="External"/><Relationship Id="rId8" Type="http://schemas.openxmlformats.org/officeDocument/2006/relationships/hyperlink" Target="https://login.consultant.ru/link/?req=doc&amp;base=RLAW256&amp;n=29418&amp;dst=100005" TargetMode="External"/><Relationship Id="rId142" Type="http://schemas.openxmlformats.org/officeDocument/2006/relationships/hyperlink" Target="https://login.consultant.ru/link/?req=doc&amp;base=RLAW256&amp;n=185782&amp;dst=100419" TargetMode="External"/><Relationship Id="rId184" Type="http://schemas.openxmlformats.org/officeDocument/2006/relationships/hyperlink" Target="https://login.consultant.ru/link/?req=doc&amp;base=RLAW256&amp;n=190938&amp;dst=102381" TargetMode="External"/><Relationship Id="rId391" Type="http://schemas.openxmlformats.org/officeDocument/2006/relationships/hyperlink" Target="https://login.consultant.ru/link/?req=doc&amp;base=LAW&amp;n=471026&amp;dst=2783" TargetMode="External"/><Relationship Id="rId405" Type="http://schemas.openxmlformats.org/officeDocument/2006/relationships/hyperlink" Target="https://login.consultant.ru/link/?req=doc&amp;base=RLAW256&amp;n=102704&amp;dst=100039" TargetMode="External"/><Relationship Id="rId447" Type="http://schemas.openxmlformats.org/officeDocument/2006/relationships/hyperlink" Target="https://login.consultant.ru/link/?req=doc&amp;base=RLAW256&amp;n=83016&amp;dst=100173" TargetMode="External"/><Relationship Id="rId612" Type="http://schemas.openxmlformats.org/officeDocument/2006/relationships/hyperlink" Target="https://login.consultant.ru/link/?req=doc&amp;base=RLAW256&amp;n=96011&amp;dst=100005" TargetMode="External"/><Relationship Id="rId794" Type="http://schemas.openxmlformats.org/officeDocument/2006/relationships/hyperlink" Target="https://login.consultant.ru/link/?req=doc&amp;base=RLAW256&amp;n=169533&amp;dst=100017" TargetMode="External"/><Relationship Id="rId1035" Type="http://schemas.openxmlformats.org/officeDocument/2006/relationships/hyperlink" Target="https://login.consultant.ru/link/?req=doc&amp;base=RLAW256&amp;n=135800&amp;dst=100005" TargetMode="External"/><Relationship Id="rId1077" Type="http://schemas.openxmlformats.org/officeDocument/2006/relationships/theme" Target="theme/theme1.xml"/><Relationship Id="rId251" Type="http://schemas.openxmlformats.org/officeDocument/2006/relationships/hyperlink" Target="https://login.consultant.ru/link/?req=doc&amp;base=RLAW256&amp;n=71368&amp;dst=100005" TargetMode="External"/><Relationship Id="rId489" Type="http://schemas.openxmlformats.org/officeDocument/2006/relationships/hyperlink" Target="https://login.consultant.ru/link/?req=doc&amp;base=RLAW256&amp;n=123834&amp;dst=100011" TargetMode="External"/><Relationship Id="rId654" Type="http://schemas.openxmlformats.org/officeDocument/2006/relationships/hyperlink" Target="https://login.consultant.ru/link/?req=doc&amp;base=RLAW256&amp;n=83016&amp;dst=101087" TargetMode="External"/><Relationship Id="rId696" Type="http://schemas.openxmlformats.org/officeDocument/2006/relationships/hyperlink" Target="https://login.consultant.ru/link/?req=doc&amp;base=RLAW256&amp;n=89283&amp;dst=100895" TargetMode="External"/><Relationship Id="rId861" Type="http://schemas.openxmlformats.org/officeDocument/2006/relationships/hyperlink" Target="https://login.consultant.ru/link/?req=doc&amp;base=RLAW256&amp;n=132763&amp;dst=100016" TargetMode="External"/><Relationship Id="rId917" Type="http://schemas.openxmlformats.org/officeDocument/2006/relationships/hyperlink" Target="https://login.consultant.ru/link/?req=doc&amp;base=RLAW256&amp;n=92643&amp;dst=100031" TargetMode="External"/><Relationship Id="rId959" Type="http://schemas.openxmlformats.org/officeDocument/2006/relationships/hyperlink" Target="https://login.consultant.ru/link/?req=doc&amp;base=RLAW256&amp;n=74992&amp;dst=100029" TargetMode="External"/><Relationship Id="rId46" Type="http://schemas.openxmlformats.org/officeDocument/2006/relationships/hyperlink" Target="https://login.consultant.ru/link/?req=doc&amp;base=RLAW256&amp;n=123834&amp;dst=100005" TargetMode="External"/><Relationship Id="rId293" Type="http://schemas.openxmlformats.org/officeDocument/2006/relationships/hyperlink" Target="https://login.consultant.ru/link/?req=doc&amp;base=RLAW256&amp;n=135751&amp;dst=100005" TargetMode="External"/><Relationship Id="rId307" Type="http://schemas.openxmlformats.org/officeDocument/2006/relationships/hyperlink" Target="https://login.consultant.ru/link/?req=doc&amp;base=RLAW256&amp;n=185782&amp;dst=100419" TargetMode="External"/><Relationship Id="rId349" Type="http://schemas.openxmlformats.org/officeDocument/2006/relationships/hyperlink" Target="https://login.consultant.ru/link/?req=doc&amp;base=LAW&amp;n=471068" TargetMode="External"/><Relationship Id="rId514" Type="http://schemas.openxmlformats.org/officeDocument/2006/relationships/hyperlink" Target="https://login.consultant.ru/link/?req=doc&amp;base=RLAW256&amp;n=94533&amp;dst=100038" TargetMode="External"/><Relationship Id="rId556" Type="http://schemas.openxmlformats.org/officeDocument/2006/relationships/hyperlink" Target="https://login.consultant.ru/link/?req=doc&amp;base=RLAW256&amp;n=121403&amp;dst=100011" TargetMode="External"/><Relationship Id="rId721" Type="http://schemas.openxmlformats.org/officeDocument/2006/relationships/hyperlink" Target="https://login.consultant.ru/link/?req=doc&amp;base=RLAW256&amp;n=189416&amp;dst=100005" TargetMode="External"/><Relationship Id="rId763" Type="http://schemas.openxmlformats.org/officeDocument/2006/relationships/hyperlink" Target="https://login.consultant.ru/link/?req=doc&amp;base=RLAW256&amp;n=188828&amp;dst=100006" TargetMode="External"/><Relationship Id="rId88" Type="http://schemas.openxmlformats.org/officeDocument/2006/relationships/hyperlink" Target="https://login.consultant.ru/link/?req=doc&amp;base=RLAW256&amp;n=75658&amp;dst=100005" TargetMode="External"/><Relationship Id="rId111" Type="http://schemas.openxmlformats.org/officeDocument/2006/relationships/hyperlink" Target="https://login.consultant.ru/link/?req=doc&amp;base=RLAW256&amp;n=112544&amp;dst=100005" TargetMode="External"/><Relationship Id="rId153" Type="http://schemas.openxmlformats.org/officeDocument/2006/relationships/hyperlink" Target="https://login.consultant.ru/link/?req=doc&amp;base=RLAW256&amp;n=189412&amp;dst=100005" TargetMode="External"/><Relationship Id="rId195" Type="http://schemas.openxmlformats.org/officeDocument/2006/relationships/hyperlink" Target="https://login.consultant.ru/link/?req=doc&amp;base=RLAW256&amp;n=74957&amp;dst=100005" TargetMode="External"/><Relationship Id="rId209" Type="http://schemas.openxmlformats.org/officeDocument/2006/relationships/hyperlink" Target="https://login.consultant.ru/link/?req=doc&amp;base=RLAW256&amp;n=102613&amp;dst=100005" TargetMode="External"/><Relationship Id="rId360" Type="http://schemas.openxmlformats.org/officeDocument/2006/relationships/hyperlink" Target="https://login.consultant.ru/link/?req=doc&amp;base=RLAW256&amp;n=117940&amp;dst=100018" TargetMode="External"/><Relationship Id="rId416" Type="http://schemas.openxmlformats.org/officeDocument/2006/relationships/hyperlink" Target="https://login.consultant.ru/link/?req=doc&amp;base=RLAW256&amp;n=132386&amp;dst=100047" TargetMode="External"/><Relationship Id="rId598" Type="http://schemas.openxmlformats.org/officeDocument/2006/relationships/hyperlink" Target="https://login.consultant.ru/link/?req=doc&amp;base=RLAW256&amp;n=125176&amp;dst=100012" TargetMode="External"/><Relationship Id="rId819" Type="http://schemas.openxmlformats.org/officeDocument/2006/relationships/hyperlink" Target="https://login.consultant.ru/link/?req=doc&amp;base=RLAW256&amp;n=140160&amp;dst=100005" TargetMode="External"/><Relationship Id="rId970" Type="http://schemas.openxmlformats.org/officeDocument/2006/relationships/hyperlink" Target="https://login.consultant.ru/link/?req=doc&amp;base=RLAW256&amp;n=70655&amp;dst=100005" TargetMode="External"/><Relationship Id="rId1004" Type="http://schemas.openxmlformats.org/officeDocument/2006/relationships/hyperlink" Target="https://login.consultant.ru/link/?req=doc&amp;base=RLAW256&amp;n=79316&amp;dst=100005" TargetMode="External"/><Relationship Id="rId1046" Type="http://schemas.openxmlformats.org/officeDocument/2006/relationships/hyperlink" Target="https://login.consultant.ru/link/?req=doc&amp;base=RLAW256&amp;n=170777&amp;dst=100005" TargetMode="External"/><Relationship Id="rId220" Type="http://schemas.openxmlformats.org/officeDocument/2006/relationships/hyperlink" Target="https://login.consultant.ru/link/?req=doc&amp;base=RLAW256&amp;n=121403&amp;dst=100005" TargetMode="External"/><Relationship Id="rId458" Type="http://schemas.openxmlformats.org/officeDocument/2006/relationships/hyperlink" Target="https://login.consultant.ru/link/?req=doc&amp;base=RLAW256&amp;n=83016&amp;dst=100243" TargetMode="External"/><Relationship Id="rId623" Type="http://schemas.openxmlformats.org/officeDocument/2006/relationships/hyperlink" Target="https://login.consultant.ru/link/?req=doc&amp;base=RLAW256&amp;n=108281&amp;dst=100021" TargetMode="External"/><Relationship Id="rId665" Type="http://schemas.openxmlformats.org/officeDocument/2006/relationships/hyperlink" Target="https://login.consultant.ru/link/?req=doc&amp;base=RLAW256&amp;n=89283&amp;dst=100827" TargetMode="External"/><Relationship Id="rId830" Type="http://schemas.openxmlformats.org/officeDocument/2006/relationships/hyperlink" Target="https://login.consultant.ru/link/?req=doc&amp;base=RLAW256&amp;n=135752&amp;dst=100011" TargetMode="External"/><Relationship Id="rId872" Type="http://schemas.openxmlformats.org/officeDocument/2006/relationships/hyperlink" Target="https://login.consultant.ru/link/?req=doc&amp;base=RLAW256&amp;n=121653&amp;dst=100005" TargetMode="External"/><Relationship Id="rId928" Type="http://schemas.openxmlformats.org/officeDocument/2006/relationships/hyperlink" Target="https://login.consultant.ru/link/?req=doc&amp;base=RLAW256&amp;n=92644&amp;dst=100012" TargetMode="External"/><Relationship Id="rId15" Type="http://schemas.openxmlformats.org/officeDocument/2006/relationships/hyperlink" Target="https://login.consultant.ru/link/?req=doc&amp;base=RLAW256&amp;n=66179&amp;dst=100005" TargetMode="External"/><Relationship Id="rId57" Type="http://schemas.openxmlformats.org/officeDocument/2006/relationships/hyperlink" Target="https://login.consultant.ru/link/?req=doc&amp;base=RLAW256&amp;n=143301&amp;dst=100005" TargetMode="External"/><Relationship Id="rId262" Type="http://schemas.openxmlformats.org/officeDocument/2006/relationships/hyperlink" Target="https://login.consultant.ru/link/?req=doc&amp;base=RLAW256&amp;n=90446&amp;dst=100005" TargetMode="External"/><Relationship Id="rId318" Type="http://schemas.openxmlformats.org/officeDocument/2006/relationships/hyperlink" Target="https://login.consultant.ru/link/?req=doc&amp;base=RLAW256&amp;n=189412&amp;dst=100005" TargetMode="External"/><Relationship Id="rId525" Type="http://schemas.openxmlformats.org/officeDocument/2006/relationships/hyperlink" Target="https://login.consultant.ru/link/?req=doc&amp;base=RLAW256&amp;n=119379&amp;dst=100011" TargetMode="External"/><Relationship Id="rId567" Type="http://schemas.openxmlformats.org/officeDocument/2006/relationships/hyperlink" Target="https://login.consultant.ru/link/?req=doc&amp;base=RLAW256&amp;n=89283&amp;dst=100642" TargetMode="External"/><Relationship Id="rId732" Type="http://schemas.openxmlformats.org/officeDocument/2006/relationships/hyperlink" Target="https://login.consultant.ru/link/?req=doc&amp;base=RLAW256&amp;n=189468&amp;dst=100388" TargetMode="External"/><Relationship Id="rId99" Type="http://schemas.openxmlformats.org/officeDocument/2006/relationships/hyperlink" Target="https://login.consultant.ru/link/?req=doc&amp;base=RLAW256&amp;n=91375&amp;dst=100005" TargetMode="External"/><Relationship Id="rId122" Type="http://schemas.openxmlformats.org/officeDocument/2006/relationships/hyperlink" Target="https://login.consultant.ru/link/?req=doc&amp;base=RLAW256&amp;n=132431&amp;dst=100005" TargetMode="External"/><Relationship Id="rId164" Type="http://schemas.openxmlformats.org/officeDocument/2006/relationships/hyperlink" Target="https://login.consultant.ru/link/?req=doc&amp;base=RLAW256&amp;n=87662" TargetMode="External"/><Relationship Id="rId371" Type="http://schemas.openxmlformats.org/officeDocument/2006/relationships/hyperlink" Target="https://login.consultant.ru/link/?req=doc&amp;base=LAW&amp;n=468472" TargetMode="External"/><Relationship Id="rId774" Type="http://schemas.openxmlformats.org/officeDocument/2006/relationships/hyperlink" Target="https://login.consultant.ru/link/?req=doc&amp;base=RLAW256&amp;n=184469&amp;dst=100005" TargetMode="External"/><Relationship Id="rId981" Type="http://schemas.openxmlformats.org/officeDocument/2006/relationships/hyperlink" Target="https://login.consultant.ru/link/?req=doc&amp;base=RLAW256&amp;n=60283&amp;dst=100012" TargetMode="External"/><Relationship Id="rId1015" Type="http://schemas.openxmlformats.org/officeDocument/2006/relationships/hyperlink" Target="https://login.consultant.ru/link/?req=doc&amp;base=RLAW256&amp;n=92644&amp;dst=100005" TargetMode="External"/><Relationship Id="rId1057" Type="http://schemas.openxmlformats.org/officeDocument/2006/relationships/hyperlink" Target="https://login.consultant.ru/link/?req=doc&amp;base=RLAW256&amp;n=189406&amp;dst=100005" TargetMode="External"/><Relationship Id="rId427" Type="http://schemas.openxmlformats.org/officeDocument/2006/relationships/hyperlink" Target="https://login.consultant.ru/link/?req=doc&amp;base=RLAW256&amp;n=129443&amp;dst=100006" TargetMode="External"/><Relationship Id="rId469" Type="http://schemas.openxmlformats.org/officeDocument/2006/relationships/hyperlink" Target="https://login.consultant.ru/link/?req=doc&amp;base=RLAW256&amp;n=143301&amp;dst=100016" TargetMode="External"/><Relationship Id="rId634" Type="http://schemas.openxmlformats.org/officeDocument/2006/relationships/hyperlink" Target="https://login.consultant.ru/link/?req=doc&amp;base=RLAW256&amp;n=151917&amp;dst=100021" TargetMode="External"/><Relationship Id="rId676" Type="http://schemas.openxmlformats.org/officeDocument/2006/relationships/hyperlink" Target="https://login.consultant.ru/link/?req=doc&amp;base=RLAW256&amp;n=83016&amp;dst=101193" TargetMode="External"/><Relationship Id="rId841" Type="http://schemas.openxmlformats.org/officeDocument/2006/relationships/hyperlink" Target="https://login.consultant.ru/link/?req=doc&amp;base=RLAW256&amp;n=135800&amp;dst=102043" TargetMode="External"/><Relationship Id="rId883" Type="http://schemas.openxmlformats.org/officeDocument/2006/relationships/hyperlink" Target="https://login.consultant.ru/link/?req=doc&amp;base=RLAW256&amp;n=117939&amp;dst=100005" TargetMode="External"/><Relationship Id="rId26" Type="http://schemas.openxmlformats.org/officeDocument/2006/relationships/hyperlink" Target="https://login.consultant.ru/link/?req=doc&amp;base=RLAW256&amp;n=92392&amp;dst=100005" TargetMode="External"/><Relationship Id="rId231" Type="http://schemas.openxmlformats.org/officeDocument/2006/relationships/hyperlink" Target="https://login.consultant.ru/link/?req=doc&amp;base=RLAW256&amp;n=143300&amp;dst=100005" TargetMode="External"/><Relationship Id="rId273" Type="http://schemas.openxmlformats.org/officeDocument/2006/relationships/hyperlink" Target="https://login.consultant.ru/link/?req=doc&amp;base=RLAW256&amp;n=104719&amp;dst=100005" TargetMode="External"/><Relationship Id="rId329" Type="http://schemas.openxmlformats.org/officeDocument/2006/relationships/hyperlink" Target="https://login.consultant.ru/link/?req=doc&amp;base=LAW&amp;n=471024&amp;dst=364" TargetMode="External"/><Relationship Id="rId480" Type="http://schemas.openxmlformats.org/officeDocument/2006/relationships/hyperlink" Target="https://login.consultant.ru/link/?req=doc&amp;base=RLAW256&amp;n=140161&amp;dst=100005" TargetMode="External"/><Relationship Id="rId536" Type="http://schemas.openxmlformats.org/officeDocument/2006/relationships/hyperlink" Target="https://login.consultant.ru/link/?req=doc&amp;base=RLAW256&amp;n=108281&amp;dst=100011" TargetMode="External"/><Relationship Id="rId701" Type="http://schemas.openxmlformats.org/officeDocument/2006/relationships/hyperlink" Target="https://login.consultant.ru/link/?req=doc&amp;base=LAW&amp;n=411554&amp;dst=100014" TargetMode="External"/><Relationship Id="rId939" Type="http://schemas.openxmlformats.org/officeDocument/2006/relationships/hyperlink" Target="https://login.consultant.ru/link/?req=doc&amp;base=RLAW256&amp;n=90446&amp;dst=100005" TargetMode="External"/><Relationship Id="rId68" Type="http://schemas.openxmlformats.org/officeDocument/2006/relationships/hyperlink" Target="https://login.consultant.ru/link/?req=doc&amp;base=RLAW256&amp;n=29419&amp;dst=100005" TargetMode="External"/><Relationship Id="rId133" Type="http://schemas.openxmlformats.org/officeDocument/2006/relationships/hyperlink" Target="https://login.consultant.ru/link/?req=doc&amp;base=RLAW256&amp;n=147964&amp;dst=100005" TargetMode="External"/><Relationship Id="rId175" Type="http://schemas.openxmlformats.org/officeDocument/2006/relationships/hyperlink" Target="https://login.consultant.ru/link/?req=doc&amp;base=RLAW256&amp;n=190938&amp;dst=100005" TargetMode="External"/><Relationship Id="rId340" Type="http://schemas.openxmlformats.org/officeDocument/2006/relationships/hyperlink" Target="https://login.consultant.ru/link/?req=doc&amp;base=RLAW256&amp;n=102704&amp;dst=100008" TargetMode="External"/><Relationship Id="rId578" Type="http://schemas.openxmlformats.org/officeDocument/2006/relationships/hyperlink" Target="https://login.consultant.ru/link/?req=doc&amp;base=RLAW256&amp;n=92392&amp;dst=100005" TargetMode="External"/><Relationship Id="rId743" Type="http://schemas.openxmlformats.org/officeDocument/2006/relationships/hyperlink" Target="https://login.consultant.ru/link/?req=doc&amp;base=RLAW256&amp;n=189412&amp;dst=100017" TargetMode="External"/><Relationship Id="rId785" Type="http://schemas.openxmlformats.org/officeDocument/2006/relationships/hyperlink" Target="https://login.consultant.ru/link/?req=doc&amp;base=RLAW256&amp;n=170776&amp;dst=100005" TargetMode="External"/><Relationship Id="rId950" Type="http://schemas.openxmlformats.org/officeDocument/2006/relationships/hyperlink" Target="https://login.consultant.ru/link/?req=doc&amp;base=RLAW256&amp;n=79316&amp;dst=100011" TargetMode="External"/><Relationship Id="rId992" Type="http://schemas.openxmlformats.org/officeDocument/2006/relationships/hyperlink" Target="https://login.consultant.ru/link/?req=doc&amp;base=RLAW256&amp;n=64454&amp;dst=100005" TargetMode="External"/><Relationship Id="rId1026" Type="http://schemas.openxmlformats.org/officeDocument/2006/relationships/hyperlink" Target="https://login.consultant.ru/link/?req=doc&amp;base=RLAW256&amp;n=115067&amp;dst=100005" TargetMode="External"/><Relationship Id="rId200" Type="http://schemas.openxmlformats.org/officeDocument/2006/relationships/hyperlink" Target="https://login.consultant.ru/link/?req=doc&amp;base=RLAW256&amp;n=90371&amp;dst=100005" TargetMode="External"/><Relationship Id="rId382" Type="http://schemas.openxmlformats.org/officeDocument/2006/relationships/hyperlink" Target="https://login.consultant.ru/link/?req=doc&amp;base=RLAW256&amp;n=132386&amp;dst=100027" TargetMode="External"/><Relationship Id="rId438" Type="http://schemas.openxmlformats.org/officeDocument/2006/relationships/hyperlink" Target="https://login.consultant.ru/link/?req=doc&amp;base=RLAW256&amp;n=89283&amp;dst=100010" TargetMode="External"/><Relationship Id="rId603" Type="http://schemas.openxmlformats.org/officeDocument/2006/relationships/hyperlink" Target="https://login.consultant.ru/link/?req=doc&amp;base=RLAW256&amp;n=89283&amp;dst=100707" TargetMode="External"/><Relationship Id="rId645" Type="http://schemas.openxmlformats.org/officeDocument/2006/relationships/hyperlink" Target="https://login.consultant.ru/link/?req=doc&amp;base=RLAW256&amp;n=160266&amp;dst=100028" TargetMode="External"/><Relationship Id="rId687" Type="http://schemas.openxmlformats.org/officeDocument/2006/relationships/hyperlink" Target="https://login.consultant.ru/link/?req=doc&amp;base=RLAW256&amp;n=189366&amp;dst=100006" TargetMode="External"/><Relationship Id="rId810" Type="http://schemas.openxmlformats.org/officeDocument/2006/relationships/hyperlink" Target="https://login.consultant.ru/link/?req=doc&amp;base=RLAW256&amp;n=147964&amp;dst=100328" TargetMode="External"/><Relationship Id="rId852" Type="http://schemas.openxmlformats.org/officeDocument/2006/relationships/hyperlink" Target="https://login.consultant.ru/link/?req=doc&amp;base=RLAW256&amp;n=135800&amp;dst=108308" TargetMode="External"/><Relationship Id="rId908" Type="http://schemas.openxmlformats.org/officeDocument/2006/relationships/hyperlink" Target="https://login.consultant.ru/link/?req=doc&amp;base=RLAW256&amp;n=93250&amp;dst=100065" TargetMode="External"/><Relationship Id="rId1068" Type="http://schemas.openxmlformats.org/officeDocument/2006/relationships/hyperlink" Target="https://login.consultant.ru/link/?req=doc&amp;base=RLAW256&amp;n=155577&amp;dst=100005" TargetMode="External"/><Relationship Id="rId242" Type="http://schemas.openxmlformats.org/officeDocument/2006/relationships/hyperlink" Target="https://login.consultant.ru/link/?req=doc&amp;base=RLAW256&amp;n=60016&amp;dst=100005" TargetMode="External"/><Relationship Id="rId284" Type="http://schemas.openxmlformats.org/officeDocument/2006/relationships/hyperlink" Target="https://login.consultant.ru/link/?req=doc&amp;base=RLAW256&amp;n=118386&amp;dst=100005" TargetMode="External"/><Relationship Id="rId491" Type="http://schemas.openxmlformats.org/officeDocument/2006/relationships/hyperlink" Target="https://login.consultant.ru/link/?req=doc&amp;base=RLAW256&amp;n=116213&amp;dst=100009" TargetMode="External"/><Relationship Id="rId505" Type="http://schemas.openxmlformats.org/officeDocument/2006/relationships/hyperlink" Target="https://login.consultant.ru/link/?req=doc&amp;base=RLAW256&amp;n=108281&amp;dst=100011" TargetMode="External"/><Relationship Id="rId712" Type="http://schemas.openxmlformats.org/officeDocument/2006/relationships/hyperlink" Target="https://login.consultant.ru/link/?req=doc&amp;base=STR&amp;n=5283" TargetMode="External"/><Relationship Id="rId894" Type="http://schemas.openxmlformats.org/officeDocument/2006/relationships/hyperlink" Target="https://login.consultant.ru/link/?req=doc&amp;base=RLAW256&amp;n=112544&amp;dst=100005" TargetMode="External"/><Relationship Id="rId37" Type="http://schemas.openxmlformats.org/officeDocument/2006/relationships/hyperlink" Target="https://login.consultant.ru/link/?req=doc&amp;base=RLAW256&amp;n=105143&amp;dst=100005" TargetMode="External"/><Relationship Id="rId79" Type="http://schemas.openxmlformats.org/officeDocument/2006/relationships/hyperlink" Target="https://login.consultant.ru/link/?req=doc&amp;base=RLAW256&amp;n=64431&amp;dst=100005" TargetMode="External"/><Relationship Id="rId102" Type="http://schemas.openxmlformats.org/officeDocument/2006/relationships/hyperlink" Target="https://login.consultant.ru/link/?req=doc&amp;base=RLAW256&amp;n=92644&amp;dst=100005" TargetMode="External"/><Relationship Id="rId144" Type="http://schemas.openxmlformats.org/officeDocument/2006/relationships/hyperlink" Target="https://login.consultant.ru/link/?req=doc&amp;base=RLAW256&amp;n=186935&amp;dst=100245" TargetMode="External"/><Relationship Id="rId547" Type="http://schemas.openxmlformats.org/officeDocument/2006/relationships/hyperlink" Target="https://login.consultant.ru/link/?req=doc&amp;base=RLAW256&amp;n=83016&amp;dst=100672" TargetMode="External"/><Relationship Id="rId589" Type="http://schemas.openxmlformats.org/officeDocument/2006/relationships/hyperlink" Target="https://login.consultant.ru/link/?req=doc&amp;base=RLAW256&amp;n=190885&amp;dst=100011" TargetMode="External"/><Relationship Id="rId754" Type="http://schemas.openxmlformats.org/officeDocument/2006/relationships/hyperlink" Target="https://login.consultant.ru/link/?req=doc&amp;base=RLAW256&amp;n=189365&amp;dst=100012" TargetMode="External"/><Relationship Id="rId796" Type="http://schemas.openxmlformats.org/officeDocument/2006/relationships/hyperlink" Target="https://login.consultant.ru/link/?req=doc&amp;base=RLAW256&amp;n=164068&amp;dst=100005" TargetMode="External"/><Relationship Id="rId961" Type="http://schemas.openxmlformats.org/officeDocument/2006/relationships/hyperlink" Target="https://login.consultant.ru/link/?req=doc&amp;base=RLAW256&amp;n=74992&amp;dst=100042" TargetMode="External"/><Relationship Id="rId90" Type="http://schemas.openxmlformats.org/officeDocument/2006/relationships/hyperlink" Target="https://login.consultant.ru/link/?req=doc&amp;base=RLAW256&amp;n=77114&amp;dst=100005" TargetMode="External"/><Relationship Id="rId186" Type="http://schemas.openxmlformats.org/officeDocument/2006/relationships/hyperlink" Target="https://login.consultant.ru/link/?req=doc&amp;base=RLAW256&amp;n=51822&amp;dst=100005" TargetMode="External"/><Relationship Id="rId351" Type="http://schemas.openxmlformats.org/officeDocument/2006/relationships/hyperlink" Target="https://login.consultant.ru/link/?req=doc&amp;base=RLAW256&amp;n=132386&amp;dst=100017" TargetMode="External"/><Relationship Id="rId393" Type="http://schemas.openxmlformats.org/officeDocument/2006/relationships/hyperlink" Target="https://login.consultant.ru/link/?req=doc&amp;base=RLAW256&amp;n=102704&amp;dst=100030" TargetMode="External"/><Relationship Id="rId407" Type="http://schemas.openxmlformats.org/officeDocument/2006/relationships/hyperlink" Target="https://login.consultant.ru/link/?req=doc&amp;base=RLAW256&amp;n=102704&amp;dst=100039" TargetMode="External"/><Relationship Id="rId449" Type="http://schemas.openxmlformats.org/officeDocument/2006/relationships/hyperlink" Target="https://login.consultant.ru/link/?req=doc&amp;base=RLAW256&amp;n=89283&amp;dst=100123" TargetMode="External"/><Relationship Id="rId614" Type="http://schemas.openxmlformats.org/officeDocument/2006/relationships/hyperlink" Target="https://login.consultant.ru/link/?req=doc&amp;base=RLAW256&amp;n=108281&amp;dst=100021" TargetMode="External"/><Relationship Id="rId656" Type="http://schemas.openxmlformats.org/officeDocument/2006/relationships/hyperlink" Target="https://login.consultant.ru/link/?req=doc&amp;base=RLAW256&amp;n=89283&amp;dst=100806" TargetMode="External"/><Relationship Id="rId821" Type="http://schemas.openxmlformats.org/officeDocument/2006/relationships/hyperlink" Target="https://login.consultant.ru/link/?req=doc&amp;base=RLAW256&amp;n=140160&amp;dst=100017" TargetMode="External"/><Relationship Id="rId863" Type="http://schemas.openxmlformats.org/officeDocument/2006/relationships/hyperlink" Target="https://login.consultant.ru/link/?req=doc&amp;base=RLAW256&amp;n=132431&amp;dst=100005" TargetMode="External"/><Relationship Id="rId1037" Type="http://schemas.openxmlformats.org/officeDocument/2006/relationships/hyperlink" Target="https://login.consultant.ru/link/?req=doc&amp;base=RLAW256&amp;n=135751&amp;dst=100005" TargetMode="External"/><Relationship Id="rId211" Type="http://schemas.openxmlformats.org/officeDocument/2006/relationships/hyperlink" Target="https://login.consultant.ru/link/?req=doc&amp;base=RLAW256&amp;n=103469&amp;dst=100005" TargetMode="External"/><Relationship Id="rId253" Type="http://schemas.openxmlformats.org/officeDocument/2006/relationships/hyperlink" Target="https://login.consultant.ru/link/?req=doc&amp;base=RLAW256&amp;n=75016&amp;dst=100005" TargetMode="External"/><Relationship Id="rId295" Type="http://schemas.openxmlformats.org/officeDocument/2006/relationships/hyperlink" Target="https://login.consultant.ru/link/?req=doc&amp;base=RLAW256&amp;n=139201&amp;dst=100005" TargetMode="External"/><Relationship Id="rId309" Type="http://schemas.openxmlformats.org/officeDocument/2006/relationships/hyperlink" Target="https://login.consultant.ru/link/?req=doc&amp;base=RLAW256&amp;n=186935&amp;dst=100245" TargetMode="External"/><Relationship Id="rId460" Type="http://schemas.openxmlformats.org/officeDocument/2006/relationships/hyperlink" Target="https://login.consultant.ru/link/?req=doc&amp;base=RLAW256&amp;n=83016&amp;dst=100292" TargetMode="External"/><Relationship Id="rId516" Type="http://schemas.openxmlformats.org/officeDocument/2006/relationships/hyperlink" Target="https://login.consultant.ru/link/?req=doc&amp;base=RLAW256&amp;n=101927&amp;dst=100012" TargetMode="External"/><Relationship Id="rId698" Type="http://schemas.openxmlformats.org/officeDocument/2006/relationships/hyperlink" Target="https://login.consultant.ru/link/?req=doc&amp;base=RLAW256&amp;n=125177&amp;dst=100008" TargetMode="External"/><Relationship Id="rId919" Type="http://schemas.openxmlformats.org/officeDocument/2006/relationships/hyperlink" Target="https://login.consultant.ru/link/?req=doc&amp;base=RLAW256&amp;n=92643&amp;dst=100041" TargetMode="External"/><Relationship Id="rId48" Type="http://schemas.openxmlformats.org/officeDocument/2006/relationships/hyperlink" Target="https://login.consultant.ru/link/?req=doc&amp;base=RLAW256&amp;n=125176&amp;dst=100005" TargetMode="External"/><Relationship Id="rId113" Type="http://schemas.openxmlformats.org/officeDocument/2006/relationships/hyperlink" Target="https://login.consultant.ru/link/?req=doc&amp;base=RLAW256&amp;n=112889&amp;dst=100005" TargetMode="External"/><Relationship Id="rId320" Type="http://schemas.openxmlformats.org/officeDocument/2006/relationships/hyperlink" Target="https://login.consultant.ru/link/?req=doc&amp;base=RLAW256&amp;n=189414&amp;dst=100005" TargetMode="External"/><Relationship Id="rId558" Type="http://schemas.openxmlformats.org/officeDocument/2006/relationships/hyperlink" Target="https://login.consultant.ru/link/?req=doc&amp;base=RLAW256&amp;n=102612&amp;dst=100006" TargetMode="External"/><Relationship Id="rId723" Type="http://schemas.openxmlformats.org/officeDocument/2006/relationships/hyperlink" Target="https://login.consultant.ru/link/?req=doc&amp;base=RLAW256&amp;n=189416&amp;dst=100031" TargetMode="External"/><Relationship Id="rId765" Type="http://schemas.openxmlformats.org/officeDocument/2006/relationships/hyperlink" Target="https://login.consultant.ru/link/?req=doc&amp;base=RLAW256&amp;n=188828&amp;dst=100069" TargetMode="External"/><Relationship Id="rId930" Type="http://schemas.openxmlformats.org/officeDocument/2006/relationships/hyperlink" Target="https://login.consultant.ru/link/?req=doc&amp;base=RLAW256&amp;n=91669&amp;dst=100011" TargetMode="External"/><Relationship Id="rId972" Type="http://schemas.openxmlformats.org/officeDocument/2006/relationships/hyperlink" Target="https://login.consultant.ru/link/?req=doc&amp;base=RLAW256&amp;n=69719&amp;dst=100005" TargetMode="External"/><Relationship Id="rId1006" Type="http://schemas.openxmlformats.org/officeDocument/2006/relationships/hyperlink" Target="https://login.consultant.ru/link/?req=doc&amp;base=RLAW256&amp;n=83132&amp;dst=100005" TargetMode="External"/><Relationship Id="rId155" Type="http://schemas.openxmlformats.org/officeDocument/2006/relationships/hyperlink" Target="https://login.consultant.ru/link/?req=doc&amp;base=RLAW256&amp;n=189414&amp;dst=100005" TargetMode="External"/><Relationship Id="rId197" Type="http://schemas.openxmlformats.org/officeDocument/2006/relationships/hyperlink" Target="https://login.consultant.ru/link/?req=doc&amp;base=RLAW256&amp;n=83016&amp;dst=100005" TargetMode="External"/><Relationship Id="rId362" Type="http://schemas.openxmlformats.org/officeDocument/2006/relationships/hyperlink" Target="https://login.consultant.ru/link/?req=doc&amp;base=RLAW256&amp;n=102704&amp;dst=100022" TargetMode="External"/><Relationship Id="rId418" Type="http://schemas.openxmlformats.org/officeDocument/2006/relationships/hyperlink" Target="https://login.consultant.ru/link/?req=doc&amp;base=LAW&amp;n=471026&amp;dst=3124" TargetMode="External"/><Relationship Id="rId625" Type="http://schemas.openxmlformats.org/officeDocument/2006/relationships/hyperlink" Target="https://login.consultant.ru/link/?req=doc&amp;base=RLAW256&amp;n=89283&amp;dst=100777" TargetMode="External"/><Relationship Id="rId832" Type="http://schemas.openxmlformats.org/officeDocument/2006/relationships/hyperlink" Target="https://login.consultant.ru/link/?req=doc&amp;base=RLAW256&amp;n=135752&amp;dst=100157" TargetMode="External"/><Relationship Id="rId1048" Type="http://schemas.openxmlformats.org/officeDocument/2006/relationships/hyperlink" Target="https://login.consultant.ru/link/?req=doc&amp;base=RLAW256&amp;n=171299&amp;dst=100005" TargetMode="External"/><Relationship Id="rId222" Type="http://schemas.openxmlformats.org/officeDocument/2006/relationships/hyperlink" Target="https://login.consultant.ru/link/?req=doc&amp;base=RLAW256&amp;n=125177&amp;dst=100005" TargetMode="External"/><Relationship Id="rId264" Type="http://schemas.openxmlformats.org/officeDocument/2006/relationships/hyperlink" Target="https://login.consultant.ru/link/?req=doc&amp;base=RLAW256&amp;n=91289&amp;dst=100005" TargetMode="External"/><Relationship Id="rId471" Type="http://schemas.openxmlformats.org/officeDocument/2006/relationships/hyperlink" Target="https://login.consultant.ru/link/?req=doc&amp;base=RLAW256&amp;n=129444&amp;dst=100006" TargetMode="External"/><Relationship Id="rId667" Type="http://schemas.openxmlformats.org/officeDocument/2006/relationships/hyperlink" Target="https://login.consultant.ru/link/?req=doc&amp;base=RLAW256&amp;n=83016&amp;dst=101161" TargetMode="External"/><Relationship Id="rId874" Type="http://schemas.openxmlformats.org/officeDocument/2006/relationships/hyperlink" Target="https://login.consultant.ru/link/?req=doc&amp;base=RLAW256&amp;n=121653&amp;dst=100042" TargetMode="External"/><Relationship Id="rId17" Type="http://schemas.openxmlformats.org/officeDocument/2006/relationships/hyperlink" Target="https://login.consultant.ru/link/?req=doc&amp;base=RLAW256&amp;n=69734&amp;dst=100005" TargetMode="External"/><Relationship Id="rId59" Type="http://schemas.openxmlformats.org/officeDocument/2006/relationships/hyperlink" Target="https://login.consultant.ru/link/?req=doc&amp;base=RLAW256&amp;n=151917&amp;dst=100005" TargetMode="External"/><Relationship Id="rId124" Type="http://schemas.openxmlformats.org/officeDocument/2006/relationships/hyperlink" Target="https://login.consultant.ru/link/?req=doc&amp;base=RLAW256&amp;n=133176&amp;dst=100005" TargetMode="External"/><Relationship Id="rId527" Type="http://schemas.openxmlformats.org/officeDocument/2006/relationships/hyperlink" Target="https://login.consultant.ru/link/?req=doc&amp;base=RLAW256&amp;n=89283&amp;dst=100481" TargetMode="External"/><Relationship Id="rId569" Type="http://schemas.openxmlformats.org/officeDocument/2006/relationships/hyperlink" Target="https://login.consultant.ru/link/?req=doc&amp;base=RLAW256&amp;n=90371&amp;dst=100005" TargetMode="External"/><Relationship Id="rId734" Type="http://schemas.openxmlformats.org/officeDocument/2006/relationships/hyperlink" Target="https://login.consultant.ru/link/?req=doc&amp;base=RLAW256&amp;n=189414&amp;dst=100006" TargetMode="External"/><Relationship Id="rId776" Type="http://schemas.openxmlformats.org/officeDocument/2006/relationships/hyperlink" Target="https://login.consultant.ru/link/?req=doc&amp;base=RLAW256&amp;n=184469&amp;dst=100031" TargetMode="External"/><Relationship Id="rId941" Type="http://schemas.openxmlformats.org/officeDocument/2006/relationships/hyperlink" Target="https://login.consultant.ru/link/?req=doc&amp;base=RLAW256&amp;n=87209&amp;dst=100005" TargetMode="External"/><Relationship Id="rId983" Type="http://schemas.openxmlformats.org/officeDocument/2006/relationships/hyperlink" Target="https://login.consultant.ru/link/?req=doc&amp;base=RLAW256&amp;n=60016&amp;dst=100011" TargetMode="External"/><Relationship Id="rId70" Type="http://schemas.openxmlformats.org/officeDocument/2006/relationships/hyperlink" Target="https://login.consultant.ru/link/?req=doc&amp;base=RLAW256&amp;n=34239&amp;dst=100005" TargetMode="External"/><Relationship Id="rId166" Type="http://schemas.openxmlformats.org/officeDocument/2006/relationships/hyperlink" Target="https://login.consultant.ru/link/?req=doc&amp;base=RLAW256&amp;n=9713" TargetMode="External"/><Relationship Id="rId331" Type="http://schemas.openxmlformats.org/officeDocument/2006/relationships/hyperlink" Target="https://login.consultant.ru/link/?req=doc&amp;base=RLAW256&amp;n=117940&amp;dst=100008" TargetMode="External"/><Relationship Id="rId373" Type="http://schemas.openxmlformats.org/officeDocument/2006/relationships/hyperlink" Target="https://login.consultant.ru/link/?req=doc&amp;base=LAW&amp;n=471026&amp;dst=2104" TargetMode="External"/><Relationship Id="rId429" Type="http://schemas.openxmlformats.org/officeDocument/2006/relationships/hyperlink" Target="https://login.consultant.ru/link/?req=doc&amp;base=STR&amp;n=1714" TargetMode="External"/><Relationship Id="rId580" Type="http://schemas.openxmlformats.org/officeDocument/2006/relationships/hyperlink" Target="https://login.consultant.ru/link/?req=doc&amp;base=RLAW256&amp;n=108281&amp;dst=100016" TargetMode="External"/><Relationship Id="rId636" Type="http://schemas.openxmlformats.org/officeDocument/2006/relationships/hyperlink" Target="https://login.consultant.ru/link/?req=doc&amp;base=RLAW256&amp;n=151917&amp;dst=100024" TargetMode="External"/><Relationship Id="rId801" Type="http://schemas.openxmlformats.org/officeDocument/2006/relationships/hyperlink" Target="https://login.consultant.ru/link/?req=doc&amp;base=RLAW256&amp;n=164068&amp;dst=100452" TargetMode="External"/><Relationship Id="rId1017" Type="http://schemas.openxmlformats.org/officeDocument/2006/relationships/hyperlink" Target="https://login.consultant.ru/link/?req=doc&amp;base=RLAW256&amp;n=96010&amp;dst=100005" TargetMode="External"/><Relationship Id="rId1059" Type="http://schemas.openxmlformats.org/officeDocument/2006/relationships/hyperlink" Target="https://login.consultant.ru/link/?req=doc&amp;base=RLAW256&amp;n=189412&amp;dst=100005" TargetMode="External"/><Relationship Id="rId1" Type="http://schemas.openxmlformats.org/officeDocument/2006/relationships/styles" Target="styles.xml"/><Relationship Id="rId233" Type="http://schemas.openxmlformats.org/officeDocument/2006/relationships/hyperlink" Target="https://login.consultant.ru/link/?req=doc&amp;base=RLAW256&amp;n=148249&amp;dst=100005" TargetMode="External"/><Relationship Id="rId440" Type="http://schemas.openxmlformats.org/officeDocument/2006/relationships/hyperlink" Target="https://login.consultant.ru/link/?req=doc&amp;base=RLAW256&amp;n=83016&amp;dst=100063" TargetMode="External"/><Relationship Id="rId678" Type="http://schemas.openxmlformats.org/officeDocument/2006/relationships/hyperlink" Target="https://login.consultant.ru/link/?req=doc&amp;base=RLAW256&amp;n=108281&amp;dst=100053" TargetMode="External"/><Relationship Id="rId843" Type="http://schemas.openxmlformats.org/officeDocument/2006/relationships/hyperlink" Target="https://login.consultant.ru/link/?req=doc&amp;base=RLAW256&amp;n=135800&amp;dst=103333" TargetMode="External"/><Relationship Id="rId885" Type="http://schemas.openxmlformats.org/officeDocument/2006/relationships/hyperlink" Target="https://login.consultant.ru/link/?req=doc&amp;base=RLAW256&amp;n=115067&amp;dst=100005" TargetMode="External"/><Relationship Id="rId1070" Type="http://schemas.openxmlformats.org/officeDocument/2006/relationships/hyperlink" Target="https://login.consultant.ru/link/?req=doc&amp;base=RLAW256&amp;n=139201&amp;dst=100005" TargetMode="External"/><Relationship Id="rId28" Type="http://schemas.openxmlformats.org/officeDocument/2006/relationships/hyperlink" Target="https://login.consultant.ru/link/?req=doc&amp;base=RLAW256&amp;n=92646&amp;dst=100005" TargetMode="External"/><Relationship Id="rId275" Type="http://schemas.openxmlformats.org/officeDocument/2006/relationships/hyperlink" Target="https://login.consultant.ru/link/?req=doc&amp;base=RLAW256&amp;n=107401&amp;dst=100005" TargetMode="External"/><Relationship Id="rId300" Type="http://schemas.openxmlformats.org/officeDocument/2006/relationships/hyperlink" Target="https://login.consultant.ru/link/?req=doc&amp;base=RLAW256&amp;n=153667&amp;dst=100005" TargetMode="External"/><Relationship Id="rId482" Type="http://schemas.openxmlformats.org/officeDocument/2006/relationships/hyperlink" Target="https://login.consultant.ru/link/?req=doc&amp;base=RLAW256&amp;n=94533&amp;dst=100020" TargetMode="External"/><Relationship Id="rId538" Type="http://schemas.openxmlformats.org/officeDocument/2006/relationships/hyperlink" Target="https://login.consultant.ru/link/?req=doc&amp;base=RLAW256&amp;n=189904&amp;dst=100006" TargetMode="External"/><Relationship Id="rId703" Type="http://schemas.openxmlformats.org/officeDocument/2006/relationships/hyperlink" Target="https://login.consultant.ru/link/?req=doc&amp;base=LAW&amp;n=198341&amp;dst=100008" TargetMode="External"/><Relationship Id="rId745" Type="http://schemas.openxmlformats.org/officeDocument/2006/relationships/hyperlink" Target="https://login.consultant.ru/link/?req=doc&amp;base=RLAW256&amp;n=189399&amp;dst=100005" TargetMode="External"/><Relationship Id="rId910" Type="http://schemas.openxmlformats.org/officeDocument/2006/relationships/hyperlink" Target="https://login.consultant.ru/link/?req=doc&amp;base=RLAW256&amp;n=93250&amp;dst=100078" TargetMode="External"/><Relationship Id="rId952" Type="http://schemas.openxmlformats.org/officeDocument/2006/relationships/hyperlink" Target="https://login.consultant.ru/link/?req=doc&amp;base=RLAW256&amp;n=77114&amp;dst=100012" TargetMode="External"/><Relationship Id="rId81" Type="http://schemas.openxmlformats.org/officeDocument/2006/relationships/hyperlink" Target="https://login.consultant.ru/link/?req=doc&amp;base=RLAW256&amp;n=69719&amp;dst=100005" TargetMode="External"/><Relationship Id="rId135" Type="http://schemas.openxmlformats.org/officeDocument/2006/relationships/hyperlink" Target="https://login.consultant.ru/link/?req=doc&amp;base=RLAW256&amp;n=153667&amp;dst=100005" TargetMode="External"/><Relationship Id="rId177" Type="http://schemas.openxmlformats.org/officeDocument/2006/relationships/hyperlink" Target="https://login.consultant.ru/link/?req=doc&amp;base=RLAW256&amp;n=190938&amp;dst=100014" TargetMode="External"/><Relationship Id="rId342" Type="http://schemas.openxmlformats.org/officeDocument/2006/relationships/hyperlink" Target="https://login.consultant.ru/link/?req=doc&amp;base=RLAW256&amp;n=117940&amp;dst=100014" TargetMode="External"/><Relationship Id="rId384" Type="http://schemas.openxmlformats.org/officeDocument/2006/relationships/hyperlink" Target="https://login.consultant.ru/link/?req=doc&amp;base=RLAW256&amp;n=132386&amp;dst=100032" TargetMode="External"/><Relationship Id="rId591" Type="http://schemas.openxmlformats.org/officeDocument/2006/relationships/hyperlink" Target="https://login.consultant.ru/link/?req=doc&amp;base=RLAW256&amp;n=108281&amp;dst=100016" TargetMode="External"/><Relationship Id="rId605" Type="http://schemas.openxmlformats.org/officeDocument/2006/relationships/hyperlink" Target="https://login.consultant.ru/link/?req=doc&amp;base=RLAW256&amp;n=83016&amp;dst=100924" TargetMode="External"/><Relationship Id="rId787" Type="http://schemas.openxmlformats.org/officeDocument/2006/relationships/hyperlink" Target="https://login.consultant.ru/link/?req=doc&amp;base=RLAW256&amp;n=170776&amp;dst=100016" TargetMode="External"/><Relationship Id="rId812" Type="http://schemas.openxmlformats.org/officeDocument/2006/relationships/hyperlink" Target="https://login.consultant.ru/link/?req=doc&amp;base=RLAW256&amp;n=144667&amp;dst=100012" TargetMode="External"/><Relationship Id="rId994" Type="http://schemas.openxmlformats.org/officeDocument/2006/relationships/hyperlink" Target="https://login.consultant.ru/link/?req=doc&amp;base=RLAW256&amp;n=69719&amp;dst=100005" TargetMode="External"/><Relationship Id="rId1028" Type="http://schemas.openxmlformats.org/officeDocument/2006/relationships/hyperlink" Target="https://login.consultant.ru/link/?req=doc&amp;base=RLAW256&amp;n=117941&amp;dst=100005" TargetMode="External"/><Relationship Id="rId202" Type="http://schemas.openxmlformats.org/officeDocument/2006/relationships/hyperlink" Target="https://login.consultant.ru/link/?req=doc&amp;base=RLAW256&amp;n=92645&amp;dst=100005" TargetMode="External"/><Relationship Id="rId244" Type="http://schemas.openxmlformats.org/officeDocument/2006/relationships/hyperlink" Target="https://login.consultant.ru/link/?req=doc&amp;base=RLAW256&amp;n=64396&amp;dst=100005" TargetMode="External"/><Relationship Id="rId647" Type="http://schemas.openxmlformats.org/officeDocument/2006/relationships/hyperlink" Target="https://login.consultant.ru/link/?req=doc&amp;base=RLAW256&amp;n=93250&amp;dst=100020" TargetMode="External"/><Relationship Id="rId689" Type="http://schemas.openxmlformats.org/officeDocument/2006/relationships/hyperlink" Target="https://login.consultant.ru/link/?req=doc&amp;base=RLAW256&amp;n=83016&amp;dst=101257" TargetMode="External"/><Relationship Id="rId854" Type="http://schemas.openxmlformats.org/officeDocument/2006/relationships/hyperlink" Target="https://login.consultant.ru/link/?req=doc&amp;base=RLAW256&amp;n=135800&amp;dst=106734" TargetMode="External"/><Relationship Id="rId896" Type="http://schemas.openxmlformats.org/officeDocument/2006/relationships/hyperlink" Target="https://login.consultant.ru/link/?req=doc&amp;base=RLAW256&amp;n=112545&amp;dst=100005" TargetMode="External"/><Relationship Id="rId39" Type="http://schemas.openxmlformats.org/officeDocument/2006/relationships/hyperlink" Target="https://login.consultant.ru/link/?req=doc&amp;base=RLAW256&amp;n=107402&amp;dst=100005" TargetMode="External"/><Relationship Id="rId286" Type="http://schemas.openxmlformats.org/officeDocument/2006/relationships/hyperlink" Target="https://login.consultant.ru/link/?req=doc&amp;base=RLAW256&amp;n=121653&amp;dst=100005" TargetMode="External"/><Relationship Id="rId451" Type="http://schemas.openxmlformats.org/officeDocument/2006/relationships/hyperlink" Target="https://login.consultant.ru/link/?req=doc&amp;base=RLAW256&amp;n=83016&amp;dst=100181" TargetMode="External"/><Relationship Id="rId493" Type="http://schemas.openxmlformats.org/officeDocument/2006/relationships/hyperlink" Target="https://login.consultant.ru/link/?req=doc&amp;base=RLAW256&amp;n=127088&amp;dst=100010" TargetMode="External"/><Relationship Id="rId507" Type="http://schemas.openxmlformats.org/officeDocument/2006/relationships/hyperlink" Target="https://login.consultant.ru/link/?req=doc&amp;base=RLAW256&amp;n=94533&amp;dst=100031" TargetMode="External"/><Relationship Id="rId549" Type="http://schemas.openxmlformats.org/officeDocument/2006/relationships/hyperlink" Target="https://login.consultant.ru/link/?req=doc&amp;base=RLAW256&amp;n=108281&amp;dst=100011" TargetMode="External"/><Relationship Id="rId714" Type="http://schemas.openxmlformats.org/officeDocument/2006/relationships/hyperlink" Target="https://login.consultant.ru/link/?req=doc&amp;base=RLAW256&amp;n=191407&amp;dst=100012" TargetMode="External"/><Relationship Id="rId756" Type="http://schemas.openxmlformats.org/officeDocument/2006/relationships/hyperlink" Target="https://login.consultant.ru/link/?req=doc&amp;base=RLAW256&amp;n=189365&amp;dst=100988" TargetMode="External"/><Relationship Id="rId921" Type="http://schemas.openxmlformats.org/officeDocument/2006/relationships/hyperlink" Target="https://login.consultant.ru/link/?req=doc&amp;base=RLAW256&amp;n=92643&amp;dst=100051" TargetMode="External"/><Relationship Id="rId50" Type="http://schemas.openxmlformats.org/officeDocument/2006/relationships/hyperlink" Target="https://login.consultant.ru/link/?req=doc&amp;base=RLAW256&amp;n=127646&amp;dst=100005" TargetMode="External"/><Relationship Id="rId104" Type="http://schemas.openxmlformats.org/officeDocument/2006/relationships/hyperlink" Target="https://login.consultant.ru/link/?req=doc&amp;base=RLAW256&amp;n=96010&amp;dst=100005" TargetMode="External"/><Relationship Id="rId146" Type="http://schemas.openxmlformats.org/officeDocument/2006/relationships/hyperlink" Target="https://login.consultant.ru/link/?req=doc&amp;base=RLAW256&amp;n=188829&amp;dst=100005" TargetMode="External"/><Relationship Id="rId188" Type="http://schemas.openxmlformats.org/officeDocument/2006/relationships/hyperlink" Target="https://login.consultant.ru/link/?req=doc&amp;base=RLAW256&amp;n=60001&amp;dst=100005" TargetMode="External"/><Relationship Id="rId311" Type="http://schemas.openxmlformats.org/officeDocument/2006/relationships/hyperlink" Target="https://login.consultant.ru/link/?req=doc&amp;base=RLAW256&amp;n=188829&amp;dst=100005" TargetMode="External"/><Relationship Id="rId353" Type="http://schemas.openxmlformats.org/officeDocument/2006/relationships/hyperlink" Target="https://login.consultant.ru/link/?req=doc&amp;base=LAW&amp;n=482692" TargetMode="External"/><Relationship Id="rId395" Type="http://schemas.openxmlformats.org/officeDocument/2006/relationships/hyperlink" Target="https://login.consultant.ru/link/?req=doc&amp;base=RLAW256&amp;n=132386&amp;dst=100041" TargetMode="External"/><Relationship Id="rId409" Type="http://schemas.openxmlformats.org/officeDocument/2006/relationships/hyperlink" Target="https://login.consultant.ru/link/?req=doc&amp;base=RLAW256&amp;n=102704&amp;dst=100042" TargetMode="External"/><Relationship Id="rId560" Type="http://schemas.openxmlformats.org/officeDocument/2006/relationships/hyperlink" Target="https://login.consultant.ru/link/?req=doc&amp;base=RLAW256&amp;n=102613&amp;dst=100005" TargetMode="External"/><Relationship Id="rId798" Type="http://schemas.openxmlformats.org/officeDocument/2006/relationships/hyperlink" Target="https://login.consultant.ru/link/?req=doc&amp;base=RLAW256&amp;n=164068&amp;dst=100079" TargetMode="External"/><Relationship Id="rId963" Type="http://schemas.openxmlformats.org/officeDocument/2006/relationships/hyperlink" Target="https://login.consultant.ru/link/?req=doc&amp;base=RLAW256&amp;n=75015&amp;dst=100011" TargetMode="External"/><Relationship Id="rId1039" Type="http://schemas.openxmlformats.org/officeDocument/2006/relationships/hyperlink" Target="https://login.consultant.ru/link/?req=doc&amp;base=RLAW256&amp;n=140160&amp;dst=100005" TargetMode="External"/><Relationship Id="rId92" Type="http://schemas.openxmlformats.org/officeDocument/2006/relationships/hyperlink" Target="https://login.consultant.ru/link/?req=doc&amp;base=RLAW256&amp;n=80242&amp;dst=100005" TargetMode="External"/><Relationship Id="rId213" Type="http://schemas.openxmlformats.org/officeDocument/2006/relationships/hyperlink" Target="https://login.consultant.ru/link/?req=doc&amp;base=RLAW256&amp;n=105144&amp;dst=100005" TargetMode="External"/><Relationship Id="rId420" Type="http://schemas.openxmlformats.org/officeDocument/2006/relationships/hyperlink" Target="https://login.consultant.ru/link/?req=doc&amp;base=LAW&amp;n=471026&amp;dst=2458" TargetMode="External"/><Relationship Id="rId616" Type="http://schemas.openxmlformats.org/officeDocument/2006/relationships/hyperlink" Target="https://login.consultant.ru/link/?req=doc&amp;base=RLAW256&amp;n=103469&amp;dst=100005" TargetMode="External"/><Relationship Id="rId658" Type="http://schemas.openxmlformats.org/officeDocument/2006/relationships/hyperlink" Target="https://login.consultant.ru/link/?req=doc&amp;base=RLAW256&amp;n=89283&amp;dst=100823" TargetMode="External"/><Relationship Id="rId823" Type="http://schemas.openxmlformats.org/officeDocument/2006/relationships/hyperlink" Target="https://login.consultant.ru/link/?req=doc&amp;base=RLAW256&amp;n=136375&amp;dst=100005" TargetMode="External"/><Relationship Id="rId865" Type="http://schemas.openxmlformats.org/officeDocument/2006/relationships/hyperlink" Target="https://login.consultant.ru/link/?req=doc&amp;base=RLAW256&amp;n=132431&amp;dst=100016" TargetMode="External"/><Relationship Id="rId1050" Type="http://schemas.openxmlformats.org/officeDocument/2006/relationships/hyperlink" Target="https://login.consultant.ru/link/?req=doc&amp;base=RLAW256&amp;n=186829&amp;dst=100095" TargetMode="External"/><Relationship Id="rId255" Type="http://schemas.openxmlformats.org/officeDocument/2006/relationships/hyperlink" Target="https://login.consultant.ru/link/?req=doc&amp;base=RLAW256&amp;n=76994&amp;dst=100005" TargetMode="External"/><Relationship Id="rId297" Type="http://schemas.openxmlformats.org/officeDocument/2006/relationships/hyperlink" Target="https://login.consultant.ru/link/?req=doc&amp;base=RLAW256&amp;n=142575&amp;dst=100005" TargetMode="External"/><Relationship Id="rId462" Type="http://schemas.openxmlformats.org/officeDocument/2006/relationships/hyperlink" Target="https://login.consultant.ru/link/?req=doc&amp;base=RLAW256&amp;n=89283&amp;dst=100219" TargetMode="External"/><Relationship Id="rId518" Type="http://schemas.openxmlformats.org/officeDocument/2006/relationships/hyperlink" Target="https://login.consultant.ru/link/?req=doc&amp;base=RLAW256&amp;n=83016&amp;dst=100537" TargetMode="External"/><Relationship Id="rId725" Type="http://schemas.openxmlformats.org/officeDocument/2006/relationships/hyperlink" Target="https://login.consultant.ru/link/?req=doc&amp;base=RLAW256&amp;n=189415&amp;dst=100005" TargetMode="External"/><Relationship Id="rId932" Type="http://schemas.openxmlformats.org/officeDocument/2006/relationships/hyperlink" Target="https://login.consultant.ru/link/?req=doc&amp;base=RLAW256&amp;n=91654&amp;dst=100011" TargetMode="External"/><Relationship Id="rId115" Type="http://schemas.openxmlformats.org/officeDocument/2006/relationships/hyperlink" Target="https://login.consultant.ru/link/?req=doc&amp;base=RLAW256&amp;n=117939&amp;dst=100005" TargetMode="External"/><Relationship Id="rId157" Type="http://schemas.openxmlformats.org/officeDocument/2006/relationships/hyperlink" Target="https://login.consultant.ru/link/?req=doc&amp;base=RLAW256&amp;n=189415&amp;dst=100005" TargetMode="External"/><Relationship Id="rId322" Type="http://schemas.openxmlformats.org/officeDocument/2006/relationships/hyperlink" Target="https://login.consultant.ru/link/?req=doc&amp;base=RLAW256&amp;n=189415&amp;dst=100005" TargetMode="External"/><Relationship Id="rId364" Type="http://schemas.openxmlformats.org/officeDocument/2006/relationships/hyperlink" Target="https://login.consultant.ru/link/?req=doc&amp;base=RLAW256&amp;n=117940&amp;dst=100020" TargetMode="External"/><Relationship Id="rId767" Type="http://schemas.openxmlformats.org/officeDocument/2006/relationships/hyperlink" Target="https://login.consultant.ru/link/?req=doc&amp;base=RLAW256&amp;n=188829&amp;dst=100006" TargetMode="External"/><Relationship Id="rId974" Type="http://schemas.openxmlformats.org/officeDocument/2006/relationships/hyperlink" Target="https://login.consultant.ru/link/?req=doc&amp;base=RLAW256&amp;n=64431&amp;dst=100005" TargetMode="External"/><Relationship Id="rId1008" Type="http://schemas.openxmlformats.org/officeDocument/2006/relationships/hyperlink" Target="https://login.consultant.ru/link/?req=doc&amp;base=RLAW256&amp;n=87209&amp;dst=100005" TargetMode="External"/><Relationship Id="rId61" Type="http://schemas.openxmlformats.org/officeDocument/2006/relationships/hyperlink" Target="https://login.consultant.ru/link/?req=doc&amp;base=RLAW256&amp;n=160266&amp;dst=100005" TargetMode="External"/><Relationship Id="rId199" Type="http://schemas.openxmlformats.org/officeDocument/2006/relationships/hyperlink" Target="https://login.consultant.ru/link/?req=doc&amp;base=RLAW256&amp;n=89283&amp;dst=100005" TargetMode="External"/><Relationship Id="rId571" Type="http://schemas.openxmlformats.org/officeDocument/2006/relationships/hyperlink" Target="https://login.consultant.ru/link/?req=doc&amp;base=RLAW256&amp;n=108281&amp;dst=100016" TargetMode="External"/><Relationship Id="rId627" Type="http://schemas.openxmlformats.org/officeDocument/2006/relationships/hyperlink" Target="https://login.consultant.ru/link/?req=doc&amp;base=RLAW256&amp;n=108281&amp;dst=100026" TargetMode="External"/><Relationship Id="rId669" Type="http://schemas.openxmlformats.org/officeDocument/2006/relationships/hyperlink" Target="https://login.consultant.ru/link/?req=doc&amp;base=RLAW256&amp;n=108281&amp;dst=100048" TargetMode="External"/><Relationship Id="rId834" Type="http://schemas.openxmlformats.org/officeDocument/2006/relationships/hyperlink" Target="https://login.consultant.ru/link/?req=doc&amp;base=RLAW256&amp;n=135704&amp;dst=100007" TargetMode="External"/><Relationship Id="rId876" Type="http://schemas.openxmlformats.org/officeDocument/2006/relationships/hyperlink" Target="https://login.consultant.ru/link/?req=doc&amp;base=RLAW256&amp;n=121653&amp;dst=100200" TargetMode="External"/><Relationship Id="rId19" Type="http://schemas.openxmlformats.org/officeDocument/2006/relationships/hyperlink" Target="https://login.consultant.ru/link/?req=doc&amp;base=RLAW256&amp;n=74992&amp;dst=100005" TargetMode="External"/><Relationship Id="rId224" Type="http://schemas.openxmlformats.org/officeDocument/2006/relationships/hyperlink" Target="https://login.consultant.ru/link/?req=doc&amp;base=RLAW256&amp;n=127088&amp;dst=100005" TargetMode="External"/><Relationship Id="rId266" Type="http://schemas.openxmlformats.org/officeDocument/2006/relationships/hyperlink" Target="https://login.consultant.ru/link/?req=doc&amp;base=RLAW256&amp;n=91654&amp;dst=100005" TargetMode="External"/><Relationship Id="rId431" Type="http://schemas.openxmlformats.org/officeDocument/2006/relationships/hyperlink" Target="https://login.consultant.ru/link/?req=doc&amp;base=STR&amp;n=4708" TargetMode="External"/><Relationship Id="rId473" Type="http://schemas.openxmlformats.org/officeDocument/2006/relationships/hyperlink" Target="https://login.consultant.ru/link/?req=doc&amp;base=RLAW256&amp;n=83016&amp;dst=100367" TargetMode="External"/><Relationship Id="rId529" Type="http://schemas.openxmlformats.org/officeDocument/2006/relationships/hyperlink" Target="https://login.consultant.ru/link/?req=doc&amp;base=RLAW256&amp;n=127088&amp;dst=100006" TargetMode="External"/><Relationship Id="rId680" Type="http://schemas.openxmlformats.org/officeDocument/2006/relationships/hyperlink" Target="https://login.consultant.ru/link/?req=doc&amp;base=RLAW256&amp;n=83016&amp;dst=101205" TargetMode="External"/><Relationship Id="rId736" Type="http://schemas.openxmlformats.org/officeDocument/2006/relationships/hyperlink" Target="https://login.consultant.ru/link/?req=doc&amp;base=RLAW256&amp;n=189414&amp;dst=100036" TargetMode="External"/><Relationship Id="rId901" Type="http://schemas.openxmlformats.org/officeDocument/2006/relationships/hyperlink" Target="https://login.consultant.ru/link/?req=doc&amp;base=RLAW256&amp;n=105142&amp;dst=100011" TargetMode="External"/><Relationship Id="rId1061" Type="http://schemas.openxmlformats.org/officeDocument/2006/relationships/hyperlink" Target="https://login.consultant.ru/link/?req=doc&amp;base=RLAW256&amp;n=189414&amp;dst=100005" TargetMode="External"/><Relationship Id="rId30" Type="http://schemas.openxmlformats.org/officeDocument/2006/relationships/hyperlink" Target="https://login.consultant.ru/link/?req=doc&amp;base=RLAW256&amp;n=94533&amp;dst=100005" TargetMode="External"/><Relationship Id="rId126" Type="http://schemas.openxmlformats.org/officeDocument/2006/relationships/hyperlink" Target="https://login.consultant.ru/link/?req=doc&amp;base=RLAW256&amp;n=135752&amp;dst=100005" TargetMode="External"/><Relationship Id="rId168" Type="http://schemas.openxmlformats.org/officeDocument/2006/relationships/hyperlink" Target="https://login.consultant.ru/link/?req=doc&amp;base=RLAW256&amp;n=9721" TargetMode="External"/><Relationship Id="rId333" Type="http://schemas.openxmlformats.org/officeDocument/2006/relationships/hyperlink" Target="https://login.consultant.ru/link/?req=doc&amp;base=RLAW256&amp;n=117940&amp;dst=100012" TargetMode="External"/><Relationship Id="rId540" Type="http://schemas.openxmlformats.org/officeDocument/2006/relationships/hyperlink" Target="https://login.consultant.ru/link/?req=doc&amp;base=RLAW256&amp;n=83016&amp;dst=100645" TargetMode="External"/><Relationship Id="rId778" Type="http://schemas.openxmlformats.org/officeDocument/2006/relationships/hyperlink" Target="https://login.consultant.ru/link/?req=doc&amp;base=RLAW256&amp;n=186935&amp;dst=100245" TargetMode="External"/><Relationship Id="rId943" Type="http://schemas.openxmlformats.org/officeDocument/2006/relationships/hyperlink" Target="https://login.consultant.ru/link/?req=doc&amp;base=RLAW256&amp;n=86913&amp;dst=100005" TargetMode="External"/><Relationship Id="rId985" Type="http://schemas.openxmlformats.org/officeDocument/2006/relationships/hyperlink" Target="https://login.consultant.ru/link/?req=doc&amp;base=RLAW256&amp;n=93250&amp;dst=100065" TargetMode="External"/><Relationship Id="rId1019" Type="http://schemas.openxmlformats.org/officeDocument/2006/relationships/hyperlink" Target="https://login.consultant.ru/link/?req=doc&amp;base=RLAW256&amp;n=104719&amp;dst=100005" TargetMode="External"/><Relationship Id="rId72" Type="http://schemas.openxmlformats.org/officeDocument/2006/relationships/hyperlink" Target="https://login.consultant.ru/link/?req=doc&amp;base=RLAW256&amp;n=39095&amp;dst=100005" TargetMode="External"/><Relationship Id="rId375" Type="http://schemas.openxmlformats.org/officeDocument/2006/relationships/hyperlink" Target="https://login.consultant.ru/link/?req=doc&amp;base=RLAW256&amp;n=132386&amp;dst=100025" TargetMode="External"/><Relationship Id="rId582" Type="http://schemas.openxmlformats.org/officeDocument/2006/relationships/hyperlink" Target="https://login.consultant.ru/link/?req=doc&amp;base=RLAW256&amp;n=83016&amp;dst=100815" TargetMode="External"/><Relationship Id="rId638" Type="http://schemas.openxmlformats.org/officeDocument/2006/relationships/hyperlink" Target="https://login.consultant.ru/link/?req=doc&amp;base=RLAW256&amp;n=151917&amp;dst=100028" TargetMode="External"/><Relationship Id="rId803" Type="http://schemas.openxmlformats.org/officeDocument/2006/relationships/hyperlink" Target="https://login.consultant.ru/link/?req=doc&amp;base=RLAW256&amp;n=148767&amp;dst=100006" TargetMode="External"/><Relationship Id="rId845" Type="http://schemas.openxmlformats.org/officeDocument/2006/relationships/hyperlink" Target="https://login.consultant.ru/link/?req=doc&amp;base=RLAW256&amp;n=135800&amp;dst=103185" TargetMode="External"/><Relationship Id="rId1030" Type="http://schemas.openxmlformats.org/officeDocument/2006/relationships/hyperlink" Target="https://login.consultant.ru/link/?req=doc&amp;base=RLAW256&amp;n=118386&amp;dst=100005" TargetMode="External"/><Relationship Id="rId3" Type="http://schemas.openxmlformats.org/officeDocument/2006/relationships/webSettings" Target="webSettings.xml"/><Relationship Id="rId235" Type="http://schemas.openxmlformats.org/officeDocument/2006/relationships/hyperlink" Target="https://login.consultant.ru/link/?req=doc&amp;base=RLAW256&amp;n=160265&amp;dst=100005" TargetMode="External"/><Relationship Id="rId277" Type="http://schemas.openxmlformats.org/officeDocument/2006/relationships/hyperlink" Target="https://login.consultant.ru/link/?req=doc&amp;base=RLAW256&amp;n=112544&amp;dst=100005" TargetMode="External"/><Relationship Id="rId400" Type="http://schemas.openxmlformats.org/officeDocument/2006/relationships/hyperlink" Target="https://login.consultant.ru/link/?req=doc&amp;base=RLAW256&amp;n=102704&amp;dst=100035" TargetMode="External"/><Relationship Id="rId442" Type="http://schemas.openxmlformats.org/officeDocument/2006/relationships/hyperlink" Target="https://login.consultant.ru/link/?req=doc&amp;base=RLAW256&amp;n=83016&amp;dst=100110" TargetMode="External"/><Relationship Id="rId484" Type="http://schemas.openxmlformats.org/officeDocument/2006/relationships/hyperlink" Target="https://login.consultant.ru/link/?req=doc&amp;base=RLAW256&amp;n=123834&amp;dst=100006" TargetMode="External"/><Relationship Id="rId705" Type="http://schemas.openxmlformats.org/officeDocument/2006/relationships/hyperlink" Target="https://login.consultant.ru/link/?req=doc&amp;base=LAW&amp;n=440246&amp;dst=100015" TargetMode="External"/><Relationship Id="rId887" Type="http://schemas.openxmlformats.org/officeDocument/2006/relationships/hyperlink" Target="https://login.consultant.ru/link/?req=doc&amp;base=RLAW256&amp;n=112889&amp;dst=100005" TargetMode="External"/><Relationship Id="rId1072" Type="http://schemas.openxmlformats.org/officeDocument/2006/relationships/hyperlink" Target="https://login.consultant.ru/link/?req=doc&amp;base=RLAW256&amp;n=139201&amp;dst=100005" TargetMode="External"/><Relationship Id="rId137" Type="http://schemas.openxmlformats.org/officeDocument/2006/relationships/hyperlink" Target="https://login.consultant.ru/link/?req=doc&amp;base=RLAW256&amp;n=164068&amp;dst=100005" TargetMode="External"/><Relationship Id="rId302" Type="http://schemas.openxmlformats.org/officeDocument/2006/relationships/hyperlink" Target="https://login.consultant.ru/link/?req=doc&amp;base=RLAW256&amp;n=164068&amp;dst=100005" TargetMode="External"/><Relationship Id="rId344" Type="http://schemas.openxmlformats.org/officeDocument/2006/relationships/hyperlink" Target="https://login.consultant.ru/link/?req=doc&amp;base=RLAW256&amp;n=117940&amp;dst=100014" TargetMode="External"/><Relationship Id="rId691" Type="http://schemas.openxmlformats.org/officeDocument/2006/relationships/hyperlink" Target="https://login.consultant.ru/link/?req=doc&amp;base=RLAW256&amp;n=189366&amp;dst=100011" TargetMode="External"/><Relationship Id="rId747" Type="http://schemas.openxmlformats.org/officeDocument/2006/relationships/hyperlink" Target="https://login.consultant.ru/link/?req=doc&amp;base=RLAW256&amp;n=189399&amp;dst=100043" TargetMode="External"/><Relationship Id="rId789" Type="http://schemas.openxmlformats.org/officeDocument/2006/relationships/hyperlink" Target="https://login.consultant.ru/link/?req=doc&amp;base=RLAW256&amp;n=170777&amp;dst=100012" TargetMode="External"/><Relationship Id="rId912" Type="http://schemas.openxmlformats.org/officeDocument/2006/relationships/hyperlink" Target="https://login.consultant.ru/link/?req=doc&amp;base=RLAW256&amp;n=92643&amp;dst=100026" TargetMode="External"/><Relationship Id="rId954" Type="http://schemas.openxmlformats.org/officeDocument/2006/relationships/hyperlink" Target="https://login.consultant.ru/link/?req=doc&amp;base=RLAW256&amp;n=76994&amp;dst=100011" TargetMode="External"/><Relationship Id="rId996" Type="http://schemas.openxmlformats.org/officeDocument/2006/relationships/hyperlink" Target="https://login.consultant.ru/link/?req=doc&amp;base=RLAW256&amp;n=71358&amp;dst=100005" TargetMode="External"/><Relationship Id="rId41" Type="http://schemas.openxmlformats.org/officeDocument/2006/relationships/hyperlink" Target="https://login.consultant.ru/link/?req=doc&amp;base=RLAW256&amp;n=108281&amp;dst=100005" TargetMode="External"/><Relationship Id="rId83" Type="http://schemas.openxmlformats.org/officeDocument/2006/relationships/hyperlink" Target="https://login.consultant.ru/link/?req=doc&amp;base=RLAW256&amp;n=71358&amp;dst=100005" TargetMode="External"/><Relationship Id="rId179" Type="http://schemas.openxmlformats.org/officeDocument/2006/relationships/hyperlink" Target="https://login.consultant.ru/link/?req=doc&amp;base=RLAW256&amp;n=190938&amp;dst=100282" TargetMode="External"/><Relationship Id="rId386" Type="http://schemas.openxmlformats.org/officeDocument/2006/relationships/hyperlink" Target="https://login.consultant.ru/link/?req=doc&amp;base=RLAW256&amp;n=132386&amp;dst=100034" TargetMode="External"/><Relationship Id="rId551" Type="http://schemas.openxmlformats.org/officeDocument/2006/relationships/hyperlink" Target="https://login.consultant.ru/link/?req=doc&amp;base=RLAW256&amp;n=121403&amp;dst=100006" TargetMode="External"/><Relationship Id="rId593" Type="http://schemas.openxmlformats.org/officeDocument/2006/relationships/hyperlink" Target="https://login.consultant.ru/link/?req=doc&amp;base=RLAW256&amp;n=125176&amp;dst=100006" TargetMode="External"/><Relationship Id="rId607" Type="http://schemas.openxmlformats.org/officeDocument/2006/relationships/hyperlink" Target="https://login.consultant.ru/link/?req=doc&amp;base=RLAW256&amp;n=89283&amp;dst=100710" TargetMode="External"/><Relationship Id="rId649" Type="http://schemas.openxmlformats.org/officeDocument/2006/relationships/hyperlink" Target="https://login.consultant.ru/link/?req=doc&amp;base=RLAW256&amp;n=108281&amp;dst=100033" TargetMode="External"/><Relationship Id="rId814" Type="http://schemas.openxmlformats.org/officeDocument/2006/relationships/hyperlink" Target="https://login.consultant.ru/link/?req=doc&amp;base=RLAW256&amp;n=144667&amp;dst=100166" TargetMode="External"/><Relationship Id="rId856" Type="http://schemas.openxmlformats.org/officeDocument/2006/relationships/hyperlink" Target="https://login.consultant.ru/link/?req=doc&amp;base=RLAW256&amp;n=133176&amp;dst=100011" TargetMode="External"/><Relationship Id="rId190" Type="http://schemas.openxmlformats.org/officeDocument/2006/relationships/hyperlink" Target="https://login.consultant.ru/link/?req=doc&amp;base=RLAW256&amp;n=66179&amp;dst=100005" TargetMode="External"/><Relationship Id="rId204" Type="http://schemas.openxmlformats.org/officeDocument/2006/relationships/hyperlink" Target="https://login.consultant.ru/link/?req=doc&amp;base=RLAW256&amp;n=93250&amp;dst=100005" TargetMode="External"/><Relationship Id="rId246" Type="http://schemas.openxmlformats.org/officeDocument/2006/relationships/hyperlink" Target="https://login.consultant.ru/link/?req=doc&amp;base=RLAW256&amp;n=64431&amp;dst=100005" TargetMode="External"/><Relationship Id="rId288" Type="http://schemas.openxmlformats.org/officeDocument/2006/relationships/hyperlink" Target="https://login.consultant.ru/link/?req=doc&amp;base=RLAW256&amp;n=132431&amp;dst=100005" TargetMode="External"/><Relationship Id="rId411" Type="http://schemas.openxmlformats.org/officeDocument/2006/relationships/hyperlink" Target="https://login.consultant.ru/link/?req=doc&amp;base=RLAW256&amp;n=132386&amp;dst=100045" TargetMode="External"/><Relationship Id="rId453" Type="http://schemas.openxmlformats.org/officeDocument/2006/relationships/hyperlink" Target="https://login.consultant.ru/link/?req=doc&amp;base=RLAW256&amp;n=83016&amp;dst=100235" TargetMode="External"/><Relationship Id="rId509" Type="http://schemas.openxmlformats.org/officeDocument/2006/relationships/hyperlink" Target="https://login.consultant.ru/link/?req=doc&amp;base=RLAW256&amp;n=101927&amp;dst=100007" TargetMode="External"/><Relationship Id="rId660" Type="http://schemas.openxmlformats.org/officeDocument/2006/relationships/hyperlink" Target="https://login.consultant.ru/link/?req=doc&amp;base=RLAW256&amp;n=89283&amp;dst=100825" TargetMode="External"/><Relationship Id="rId898" Type="http://schemas.openxmlformats.org/officeDocument/2006/relationships/hyperlink" Target="https://login.consultant.ru/link/?req=doc&amp;base=RLAW256&amp;n=107401&amp;dst=100005" TargetMode="External"/><Relationship Id="rId1041" Type="http://schemas.openxmlformats.org/officeDocument/2006/relationships/hyperlink" Target="https://login.consultant.ru/link/?req=doc&amp;base=RLAW256&amp;n=144667&amp;dst=100005" TargetMode="External"/><Relationship Id="rId106" Type="http://schemas.openxmlformats.org/officeDocument/2006/relationships/hyperlink" Target="https://login.consultant.ru/link/?req=doc&amp;base=RLAW256&amp;n=100825&amp;dst=100005" TargetMode="External"/><Relationship Id="rId313" Type="http://schemas.openxmlformats.org/officeDocument/2006/relationships/hyperlink" Target="https://login.consultant.ru/link/?req=doc&amp;base=RLAW256&amp;n=188827&amp;dst=100005" TargetMode="External"/><Relationship Id="rId495" Type="http://schemas.openxmlformats.org/officeDocument/2006/relationships/hyperlink" Target="https://login.consultant.ru/link/?req=doc&amp;base=RLAW256&amp;n=94533&amp;dst=100029" TargetMode="External"/><Relationship Id="rId716" Type="http://schemas.openxmlformats.org/officeDocument/2006/relationships/hyperlink" Target="https://login.consultant.ru/link/?req=doc&amp;base=RLAW256&amp;n=191407&amp;dst=100228" TargetMode="External"/><Relationship Id="rId758" Type="http://schemas.openxmlformats.org/officeDocument/2006/relationships/hyperlink" Target="https://login.consultant.ru/link/?req=doc&amp;base=RLAW256&amp;n=188827&amp;dst=100006" TargetMode="External"/><Relationship Id="rId923" Type="http://schemas.openxmlformats.org/officeDocument/2006/relationships/hyperlink" Target="https://login.consultant.ru/link/?req=doc&amp;base=RLAW256&amp;n=92643&amp;dst=100020" TargetMode="External"/><Relationship Id="rId965" Type="http://schemas.openxmlformats.org/officeDocument/2006/relationships/hyperlink" Target="https://login.consultant.ru/link/?req=doc&amp;base=RLAW256&amp;n=71368&amp;dst=100011" TargetMode="External"/><Relationship Id="rId10" Type="http://schemas.openxmlformats.org/officeDocument/2006/relationships/hyperlink" Target="https://login.consultant.ru/link/?req=doc&amp;base=RLAW256&amp;n=41717&amp;dst=100005" TargetMode="External"/><Relationship Id="rId52" Type="http://schemas.openxmlformats.org/officeDocument/2006/relationships/hyperlink" Target="https://login.consultant.ru/link/?req=doc&amp;base=RLAW256&amp;n=129443&amp;dst=100005" TargetMode="External"/><Relationship Id="rId94" Type="http://schemas.openxmlformats.org/officeDocument/2006/relationships/hyperlink" Target="https://login.consultant.ru/link/?req=doc&amp;base=RLAW256&amp;n=86913&amp;dst=100005" TargetMode="External"/><Relationship Id="rId148" Type="http://schemas.openxmlformats.org/officeDocument/2006/relationships/hyperlink" Target="https://login.consultant.ru/link/?req=doc&amp;base=RLAW256&amp;n=188827&amp;dst=100005" TargetMode="External"/><Relationship Id="rId355" Type="http://schemas.openxmlformats.org/officeDocument/2006/relationships/hyperlink" Target="https://login.consultant.ru/link/?req=doc&amp;base=RLAW256&amp;n=102704&amp;dst=100019" TargetMode="External"/><Relationship Id="rId397" Type="http://schemas.openxmlformats.org/officeDocument/2006/relationships/hyperlink" Target="https://login.consultant.ru/link/?req=doc&amp;base=RLAW256&amp;n=132386&amp;dst=100043" TargetMode="External"/><Relationship Id="rId520" Type="http://schemas.openxmlformats.org/officeDocument/2006/relationships/hyperlink" Target="https://login.consultant.ru/link/?req=doc&amp;base=RLAW256&amp;n=94533&amp;dst=100043" TargetMode="External"/><Relationship Id="rId562" Type="http://schemas.openxmlformats.org/officeDocument/2006/relationships/hyperlink" Target="https://login.consultant.ru/link/?req=doc&amp;base=RLAW256&amp;n=172514&amp;dst=100005" TargetMode="External"/><Relationship Id="rId618" Type="http://schemas.openxmlformats.org/officeDocument/2006/relationships/hyperlink" Target="https://login.consultant.ru/link/?req=doc&amp;base=RLAW256&amp;n=83016&amp;dst=101005" TargetMode="External"/><Relationship Id="rId825" Type="http://schemas.openxmlformats.org/officeDocument/2006/relationships/hyperlink" Target="https://login.consultant.ru/link/?req=doc&amp;base=RLAW256&amp;n=135751&amp;dst=100005" TargetMode="External"/><Relationship Id="rId215" Type="http://schemas.openxmlformats.org/officeDocument/2006/relationships/hyperlink" Target="https://login.consultant.ru/link/?req=doc&amp;base=RLAW256&amp;n=108280&amp;dst=100005" TargetMode="External"/><Relationship Id="rId257" Type="http://schemas.openxmlformats.org/officeDocument/2006/relationships/hyperlink" Target="https://login.consultant.ru/link/?req=doc&amp;base=RLAW256&amp;n=79316&amp;dst=100005" TargetMode="External"/><Relationship Id="rId422" Type="http://schemas.openxmlformats.org/officeDocument/2006/relationships/hyperlink" Target="https://login.consultant.ru/link/?req=doc&amp;base=RLAW256&amp;n=74992&amp;dst=100006" TargetMode="External"/><Relationship Id="rId464" Type="http://schemas.openxmlformats.org/officeDocument/2006/relationships/hyperlink" Target="https://login.consultant.ru/link/?req=doc&amp;base=RLAW256&amp;n=83016&amp;dst=100302" TargetMode="External"/><Relationship Id="rId867" Type="http://schemas.openxmlformats.org/officeDocument/2006/relationships/hyperlink" Target="https://login.consultant.ru/link/?req=doc&amp;base=RLAW256&amp;n=132431&amp;dst=100667" TargetMode="External"/><Relationship Id="rId1010" Type="http://schemas.openxmlformats.org/officeDocument/2006/relationships/hyperlink" Target="https://login.consultant.ru/link/?req=doc&amp;base=RLAW256&amp;n=91288&amp;dst=100005" TargetMode="External"/><Relationship Id="rId1052" Type="http://schemas.openxmlformats.org/officeDocument/2006/relationships/hyperlink" Target="https://login.consultant.ru/link/?req=doc&amp;base=RLAW256&amp;n=184469&amp;dst=100005" TargetMode="External"/><Relationship Id="rId299" Type="http://schemas.openxmlformats.org/officeDocument/2006/relationships/hyperlink" Target="https://login.consultant.ru/link/?req=doc&amp;base=RLAW256&amp;n=147964&amp;dst=100005" TargetMode="External"/><Relationship Id="rId727" Type="http://schemas.openxmlformats.org/officeDocument/2006/relationships/hyperlink" Target="https://login.consultant.ru/link/?req=doc&amp;base=RLAW256&amp;n=189415&amp;dst=100043" TargetMode="External"/><Relationship Id="rId934" Type="http://schemas.openxmlformats.org/officeDocument/2006/relationships/hyperlink" Target="https://login.consultant.ru/link/?req=doc&amp;base=RLAW256&amp;n=91375&amp;dst=100011" TargetMode="External"/><Relationship Id="rId63" Type="http://schemas.openxmlformats.org/officeDocument/2006/relationships/hyperlink" Target="https://login.consultant.ru/link/?req=doc&amp;base=RLAW256&amp;n=185691&amp;dst=100005" TargetMode="External"/><Relationship Id="rId159" Type="http://schemas.openxmlformats.org/officeDocument/2006/relationships/hyperlink" Target="https://login.consultant.ru/link/?req=doc&amp;base=RLAW256&amp;n=190938&amp;dst=100005" TargetMode="External"/><Relationship Id="rId366" Type="http://schemas.openxmlformats.org/officeDocument/2006/relationships/hyperlink" Target="https://login.consultant.ru/link/?req=doc&amp;base=RLAW256&amp;n=102704&amp;dst=100026" TargetMode="External"/><Relationship Id="rId573" Type="http://schemas.openxmlformats.org/officeDocument/2006/relationships/hyperlink" Target="https://login.consultant.ru/link/?req=doc&amp;base=RLAW256&amp;n=125176&amp;dst=100006" TargetMode="External"/><Relationship Id="rId780" Type="http://schemas.openxmlformats.org/officeDocument/2006/relationships/hyperlink" Target="https://login.consultant.ru/link/?req=doc&amp;base=RLAW256&amp;n=185782&amp;dst=100419" TargetMode="External"/><Relationship Id="rId226" Type="http://schemas.openxmlformats.org/officeDocument/2006/relationships/hyperlink" Target="https://login.consultant.ru/link/?req=doc&amp;base=RLAW256&amp;n=129444&amp;dst=100005" TargetMode="External"/><Relationship Id="rId433" Type="http://schemas.openxmlformats.org/officeDocument/2006/relationships/hyperlink" Target="https://login.consultant.ru/link/?req=doc&amp;base=RLAW256&amp;n=89283&amp;dst=100007" TargetMode="External"/><Relationship Id="rId878" Type="http://schemas.openxmlformats.org/officeDocument/2006/relationships/hyperlink" Target="https://login.consultant.ru/link/?req=doc&amp;base=RLAW256&amp;n=118386&amp;dst=100011" TargetMode="External"/><Relationship Id="rId1063" Type="http://schemas.openxmlformats.org/officeDocument/2006/relationships/hyperlink" Target="https://login.consultant.ru/link/?req=doc&amp;base=RLAW256&amp;n=189415&amp;dst=100005" TargetMode="External"/><Relationship Id="rId640" Type="http://schemas.openxmlformats.org/officeDocument/2006/relationships/hyperlink" Target="https://login.consultant.ru/link/?req=doc&amp;base=RLAW256&amp;n=74992&amp;dst=100019" TargetMode="External"/><Relationship Id="rId738" Type="http://schemas.openxmlformats.org/officeDocument/2006/relationships/hyperlink" Target="https://login.consultant.ru/link/?req=doc&amp;base=RLAW256&amp;n=189413&amp;dst=100006" TargetMode="External"/><Relationship Id="rId945" Type="http://schemas.openxmlformats.org/officeDocument/2006/relationships/hyperlink" Target="https://login.consultant.ru/link/?req=doc&amp;base=RLAW256&amp;n=83132&amp;dst=100005" TargetMode="External"/><Relationship Id="rId74" Type="http://schemas.openxmlformats.org/officeDocument/2006/relationships/hyperlink" Target="https://login.consultant.ru/link/?req=doc&amp;base=RLAW256&amp;n=39690&amp;dst=100005" TargetMode="External"/><Relationship Id="rId377" Type="http://schemas.openxmlformats.org/officeDocument/2006/relationships/hyperlink" Target="https://login.consultant.ru/link/?req=doc&amp;base=RLAW256&amp;n=108280&amp;dst=100015" TargetMode="External"/><Relationship Id="rId500" Type="http://schemas.openxmlformats.org/officeDocument/2006/relationships/hyperlink" Target="https://login.consultant.ru/link/?req=doc&amp;base=RLAW256&amp;n=83016&amp;dst=100479" TargetMode="External"/><Relationship Id="rId584" Type="http://schemas.openxmlformats.org/officeDocument/2006/relationships/hyperlink" Target="https://login.consultant.ru/link/?req=doc&amp;base=RLAW256&amp;n=127646&amp;dst=100007" TargetMode="External"/><Relationship Id="rId805" Type="http://schemas.openxmlformats.org/officeDocument/2006/relationships/hyperlink" Target="https://login.consultant.ru/link/?req=doc&amp;base=RLAW256&amp;n=148767&amp;dst=100066" TargetMode="External"/><Relationship Id="rId5" Type="http://schemas.openxmlformats.org/officeDocument/2006/relationships/hyperlink" Target="https://login.consultant.ru/link/?req=doc&amp;base=RLAW256&amp;n=25118&amp;dst=100005" TargetMode="External"/><Relationship Id="rId237" Type="http://schemas.openxmlformats.org/officeDocument/2006/relationships/hyperlink" Target="https://login.consultant.ru/link/?req=doc&amp;base=RLAW256&amp;n=172514&amp;dst=100005" TargetMode="External"/><Relationship Id="rId791" Type="http://schemas.openxmlformats.org/officeDocument/2006/relationships/hyperlink" Target="https://login.consultant.ru/link/?req=doc&amp;base=RLAW256&amp;n=170777&amp;dst=100302" TargetMode="External"/><Relationship Id="rId889" Type="http://schemas.openxmlformats.org/officeDocument/2006/relationships/hyperlink" Target="https://login.consultant.ru/link/?req=doc&amp;base=RLAW256&amp;n=112948&amp;dst=100006" TargetMode="External"/><Relationship Id="rId1074" Type="http://schemas.openxmlformats.org/officeDocument/2006/relationships/hyperlink" Target="https://login.consultant.ru/link/?req=doc&amp;base=RLAW256&amp;n=155577&amp;dst=100005" TargetMode="External"/><Relationship Id="rId444" Type="http://schemas.openxmlformats.org/officeDocument/2006/relationships/hyperlink" Target="https://login.consultant.ru/link/?req=doc&amp;base=RLAW256&amp;n=108281&amp;dst=100006" TargetMode="External"/><Relationship Id="rId651" Type="http://schemas.openxmlformats.org/officeDocument/2006/relationships/hyperlink" Target="https://login.consultant.ru/link/?req=doc&amp;base=RLAW256&amp;n=89283&amp;dst=100804" TargetMode="External"/><Relationship Id="rId749" Type="http://schemas.openxmlformats.org/officeDocument/2006/relationships/hyperlink" Target="https://login.consultant.ru/link/?req=doc&amp;base=RLAW256&amp;n=189406&amp;dst=100005" TargetMode="External"/><Relationship Id="rId290" Type="http://schemas.openxmlformats.org/officeDocument/2006/relationships/hyperlink" Target="https://login.consultant.ru/link/?req=doc&amp;base=RLAW256&amp;n=133176&amp;dst=100005" TargetMode="External"/><Relationship Id="rId304" Type="http://schemas.openxmlformats.org/officeDocument/2006/relationships/hyperlink" Target="https://login.consultant.ru/link/?req=doc&amp;base=RLAW256&amp;n=170777&amp;dst=100005" TargetMode="External"/><Relationship Id="rId388" Type="http://schemas.openxmlformats.org/officeDocument/2006/relationships/hyperlink" Target="https://login.consultant.ru/link/?req=doc&amp;base=RLAW256&amp;n=108280&amp;dst=100019" TargetMode="External"/><Relationship Id="rId511" Type="http://schemas.openxmlformats.org/officeDocument/2006/relationships/hyperlink" Target="https://login.consultant.ru/link/?req=doc&amp;base=RLAW256&amp;n=83016&amp;dst=100529" TargetMode="External"/><Relationship Id="rId609" Type="http://schemas.openxmlformats.org/officeDocument/2006/relationships/hyperlink" Target="https://login.consultant.ru/link/?req=doc&amp;base=RLAW256&amp;n=83016&amp;dst=100950" TargetMode="External"/><Relationship Id="rId956" Type="http://schemas.openxmlformats.org/officeDocument/2006/relationships/hyperlink" Target="https://login.consultant.ru/link/?req=doc&amp;base=RLAW256&amp;n=75658&amp;dst=100011" TargetMode="External"/><Relationship Id="rId85" Type="http://schemas.openxmlformats.org/officeDocument/2006/relationships/hyperlink" Target="https://login.consultant.ru/link/?req=doc&amp;base=RLAW256&amp;n=71368&amp;dst=100005" TargetMode="External"/><Relationship Id="rId150" Type="http://schemas.openxmlformats.org/officeDocument/2006/relationships/hyperlink" Target="https://login.consultant.ru/link/?req=doc&amp;base=RLAW256&amp;n=189365&amp;dst=100005" TargetMode="External"/><Relationship Id="rId595" Type="http://schemas.openxmlformats.org/officeDocument/2006/relationships/hyperlink" Target="https://login.consultant.ru/link/?req=doc&amp;base=RLAW256&amp;n=83016&amp;dst=100907" TargetMode="External"/><Relationship Id="rId816" Type="http://schemas.openxmlformats.org/officeDocument/2006/relationships/hyperlink" Target="https://login.consultant.ru/link/?req=doc&amp;base=RLAW256&amp;n=142575&amp;dst=100011" TargetMode="External"/><Relationship Id="rId1001" Type="http://schemas.openxmlformats.org/officeDocument/2006/relationships/hyperlink" Target="https://login.consultant.ru/link/?req=doc&amp;base=RLAW256&amp;n=75658&amp;dst=100005" TargetMode="External"/><Relationship Id="rId248" Type="http://schemas.openxmlformats.org/officeDocument/2006/relationships/hyperlink" Target="https://login.consultant.ru/link/?req=doc&amp;base=RLAW256&amp;n=70655&amp;dst=100005" TargetMode="External"/><Relationship Id="rId455" Type="http://schemas.openxmlformats.org/officeDocument/2006/relationships/hyperlink" Target="https://login.consultant.ru/link/?req=doc&amp;base=RLAW256&amp;n=143301&amp;dst=100010" TargetMode="External"/><Relationship Id="rId662" Type="http://schemas.openxmlformats.org/officeDocument/2006/relationships/hyperlink" Target="https://login.consultant.ru/link/?req=doc&amp;base=RLAW256&amp;n=83016&amp;dst=101132" TargetMode="External"/><Relationship Id="rId12" Type="http://schemas.openxmlformats.org/officeDocument/2006/relationships/hyperlink" Target="https://login.consultant.ru/link/?req=doc&amp;base=RLAW256&amp;n=59825&amp;dst=100005" TargetMode="External"/><Relationship Id="rId108" Type="http://schemas.openxmlformats.org/officeDocument/2006/relationships/hyperlink" Target="https://login.consultant.ru/link/?req=doc&amp;base=RLAW256&amp;n=105142&amp;dst=100005" TargetMode="External"/><Relationship Id="rId315" Type="http://schemas.openxmlformats.org/officeDocument/2006/relationships/hyperlink" Target="https://login.consultant.ru/link/?req=doc&amp;base=RLAW256&amp;n=189365&amp;dst=100005" TargetMode="External"/><Relationship Id="rId522" Type="http://schemas.openxmlformats.org/officeDocument/2006/relationships/hyperlink" Target="https://login.consultant.ru/link/?req=doc&amp;base=RLAW256&amp;n=119379&amp;dst=100006" TargetMode="External"/><Relationship Id="rId967" Type="http://schemas.openxmlformats.org/officeDocument/2006/relationships/hyperlink" Target="https://login.consultant.ru/link/?req=doc&amp;base=RLAW256&amp;n=71288&amp;dst=100011" TargetMode="External"/><Relationship Id="rId96" Type="http://schemas.openxmlformats.org/officeDocument/2006/relationships/hyperlink" Target="https://login.consultant.ru/link/?req=doc&amp;base=RLAW256&amp;n=90446&amp;dst=100005" TargetMode="External"/><Relationship Id="rId161" Type="http://schemas.openxmlformats.org/officeDocument/2006/relationships/hyperlink" Target="https://login.consultant.ru/link/?req=doc&amp;base=RLAW256&amp;n=191407&amp;dst=100005" TargetMode="External"/><Relationship Id="rId399" Type="http://schemas.openxmlformats.org/officeDocument/2006/relationships/hyperlink" Target="https://login.consultant.ru/link/?req=doc&amp;base=RLAW256&amp;n=102704&amp;dst=100033" TargetMode="External"/><Relationship Id="rId827" Type="http://schemas.openxmlformats.org/officeDocument/2006/relationships/hyperlink" Target="https://login.consultant.ru/link/?req=doc&amp;base=RLAW256&amp;n=135751&amp;dst=100039" TargetMode="External"/><Relationship Id="rId1012" Type="http://schemas.openxmlformats.org/officeDocument/2006/relationships/hyperlink" Target="https://login.consultant.ru/link/?req=doc&amp;base=RLAW256&amp;n=91375&amp;dst=100005" TargetMode="External"/><Relationship Id="rId259" Type="http://schemas.openxmlformats.org/officeDocument/2006/relationships/hyperlink" Target="https://login.consultant.ru/link/?req=doc&amp;base=RLAW256&amp;n=83132&amp;dst=100005" TargetMode="External"/><Relationship Id="rId466" Type="http://schemas.openxmlformats.org/officeDocument/2006/relationships/hyperlink" Target="https://login.consultant.ru/link/?req=doc&amp;base=RLAW256&amp;n=83016&amp;dst=100357" TargetMode="External"/><Relationship Id="rId673" Type="http://schemas.openxmlformats.org/officeDocument/2006/relationships/hyperlink" Target="https://login.consultant.ru/link/?req=doc&amp;base=RLAW256&amp;n=89283&amp;dst=100843" TargetMode="External"/><Relationship Id="rId880" Type="http://schemas.openxmlformats.org/officeDocument/2006/relationships/hyperlink" Target="https://login.consultant.ru/link/?req=doc&amp;base=RLAW256&amp;n=118385&amp;dst=100011" TargetMode="External"/><Relationship Id="rId23" Type="http://schemas.openxmlformats.org/officeDocument/2006/relationships/hyperlink" Target="https://login.consultant.ru/link/?req=doc&amp;base=RLAW256&amp;n=86166&amp;dst=100005" TargetMode="External"/><Relationship Id="rId119" Type="http://schemas.openxmlformats.org/officeDocument/2006/relationships/hyperlink" Target="https://login.consultant.ru/link/?req=doc&amp;base=RLAW256&amp;n=119378&amp;dst=100005" TargetMode="External"/><Relationship Id="rId326" Type="http://schemas.openxmlformats.org/officeDocument/2006/relationships/hyperlink" Target="https://login.consultant.ru/link/?req=doc&amp;base=RLAW256&amp;n=191407&amp;dst=100005" TargetMode="External"/><Relationship Id="rId533" Type="http://schemas.openxmlformats.org/officeDocument/2006/relationships/hyperlink" Target="https://login.consultant.ru/link/?req=doc&amp;base=RLAW256&amp;n=127088&amp;dst=100013" TargetMode="External"/><Relationship Id="rId978" Type="http://schemas.openxmlformats.org/officeDocument/2006/relationships/hyperlink" Target="https://login.consultant.ru/link/?req=doc&amp;base=RLAW256&amp;n=64396&amp;dst=100005" TargetMode="External"/><Relationship Id="rId740" Type="http://schemas.openxmlformats.org/officeDocument/2006/relationships/hyperlink" Target="https://login.consultant.ru/link/?req=doc&amp;base=RLAW256&amp;n=189413&amp;dst=100042" TargetMode="External"/><Relationship Id="rId838" Type="http://schemas.openxmlformats.org/officeDocument/2006/relationships/hyperlink" Target="https://login.consultant.ru/link/?req=doc&amp;base=RLAW256&amp;n=135800&amp;dst=100005" TargetMode="External"/><Relationship Id="rId1023" Type="http://schemas.openxmlformats.org/officeDocument/2006/relationships/hyperlink" Target="https://login.consultant.ru/link/?req=doc&amp;base=RLAW256&amp;n=112544&amp;dst=100005" TargetMode="External"/><Relationship Id="rId172" Type="http://schemas.openxmlformats.org/officeDocument/2006/relationships/hyperlink" Target="https://login.consultant.ru/link/?req=doc&amp;base=RLAW256&amp;n=13298" TargetMode="External"/><Relationship Id="rId477" Type="http://schemas.openxmlformats.org/officeDocument/2006/relationships/hyperlink" Target="https://login.consultant.ru/link/?req=doc&amp;base=RLAW256&amp;n=116213&amp;dst=100006" TargetMode="External"/><Relationship Id="rId600" Type="http://schemas.openxmlformats.org/officeDocument/2006/relationships/hyperlink" Target="https://login.consultant.ru/link/?req=doc&amp;base=RLAW256&amp;n=89283&amp;dst=100672" TargetMode="External"/><Relationship Id="rId684" Type="http://schemas.openxmlformats.org/officeDocument/2006/relationships/hyperlink" Target="https://login.consultant.ru/link/?req=doc&amp;base=RLAW256&amp;n=83016&amp;dst=101219" TargetMode="External"/><Relationship Id="rId337" Type="http://schemas.openxmlformats.org/officeDocument/2006/relationships/hyperlink" Target="https://login.consultant.ru/link/?req=doc&amp;base=RLAW256&amp;n=102704&amp;dst=100007" TargetMode="External"/><Relationship Id="rId891" Type="http://schemas.openxmlformats.org/officeDocument/2006/relationships/hyperlink" Target="https://login.consultant.ru/link/?req=doc&amp;base=RLAW256&amp;n=112948&amp;dst=100018" TargetMode="External"/><Relationship Id="rId905" Type="http://schemas.openxmlformats.org/officeDocument/2006/relationships/hyperlink" Target="https://login.consultant.ru/link/?req=doc&amp;base=RLAW256&amp;n=98238&amp;dst=100011" TargetMode="External"/><Relationship Id="rId989" Type="http://schemas.openxmlformats.org/officeDocument/2006/relationships/hyperlink" Target="https://login.consultant.ru/link/?req=doc&amp;base=RLAW256&amp;n=60016&amp;dst=100006" TargetMode="External"/><Relationship Id="rId34" Type="http://schemas.openxmlformats.org/officeDocument/2006/relationships/hyperlink" Target="https://login.consultant.ru/link/?req=doc&amp;base=RLAW256&amp;n=102613&amp;dst=100005" TargetMode="External"/><Relationship Id="rId544" Type="http://schemas.openxmlformats.org/officeDocument/2006/relationships/hyperlink" Target="https://login.consultant.ru/link/?req=doc&amp;base=RLAW256&amp;n=89283&amp;dst=100553" TargetMode="External"/><Relationship Id="rId751" Type="http://schemas.openxmlformats.org/officeDocument/2006/relationships/hyperlink" Target="https://login.consultant.ru/link/?req=doc&amp;base=RLAW256&amp;n=189406&amp;dst=100017" TargetMode="External"/><Relationship Id="rId849" Type="http://schemas.openxmlformats.org/officeDocument/2006/relationships/hyperlink" Target="https://login.consultant.ru/link/?req=doc&amp;base=RLAW256&amp;n=135800&amp;dst=107959" TargetMode="External"/><Relationship Id="rId183" Type="http://schemas.openxmlformats.org/officeDocument/2006/relationships/hyperlink" Target="https://login.consultant.ru/link/?req=doc&amp;base=RLAW256&amp;n=190938&amp;dst=102376" TargetMode="External"/><Relationship Id="rId390" Type="http://schemas.openxmlformats.org/officeDocument/2006/relationships/hyperlink" Target="https://login.consultant.ru/link/?req=doc&amp;base=RLAW256&amp;n=108280&amp;dst=100019" TargetMode="External"/><Relationship Id="rId404" Type="http://schemas.openxmlformats.org/officeDocument/2006/relationships/hyperlink" Target="https://login.consultant.ru/link/?req=doc&amp;base=RLAW256&amp;n=86166&amp;dst=100005" TargetMode="External"/><Relationship Id="rId611" Type="http://schemas.openxmlformats.org/officeDocument/2006/relationships/hyperlink" Target="https://login.consultant.ru/link/?req=doc&amp;base=RLAW256&amp;n=83016&amp;dst=100972" TargetMode="External"/><Relationship Id="rId1034" Type="http://schemas.openxmlformats.org/officeDocument/2006/relationships/hyperlink" Target="https://login.consultant.ru/link/?req=doc&amp;base=RLAW256&amp;n=133176&amp;dst=100005" TargetMode="External"/><Relationship Id="rId250" Type="http://schemas.openxmlformats.org/officeDocument/2006/relationships/hyperlink" Target="https://login.consultant.ru/link/?req=doc&amp;base=RLAW256&amp;n=71288&amp;dst=100005" TargetMode="External"/><Relationship Id="rId488" Type="http://schemas.openxmlformats.org/officeDocument/2006/relationships/hyperlink" Target="https://login.consultant.ru/link/?req=doc&amp;base=RLAW256&amp;n=116213&amp;dst=100007" TargetMode="External"/><Relationship Id="rId695" Type="http://schemas.openxmlformats.org/officeDocument/2006/relationships/hyperlink" Target="https://login.consultant.ru/link/?req=doc&amp;base=RLAW256&amp;n=92645&amp;dst=100005" TargetMode="External"/><Relationship Id="rId709" Type="http://schemas.openxmlformats.org/officeDocument/2006/relationships/hyperlink" Target="https://login.consultant.ru/link/?req=doc&amp;base=LAW&amp;n=13040&amp;dst=100014" TargetMode="External"/><Relationship Id="rId916" Type="http://schemas.openxmlformats.org/officeDocument/2006/relationships/hyperlink" Target="https://login.consultant.ru/link/?req=doc&amp;base=RLAW256&amp;n=92643&amp;dst=100031" TargetMode="External"/><Relationship Id="rId45" Type="http://schemas.openxmlformats.org/officeDocument/2006/relationships/hyperlink" Target="https://login.consultant.ru/link/?req=doc&amp;base=RLAW256&amp;n=121403&amp;dst=100005" TargetMode="External"/><Relationship Id="rId110" Type="http://schemas.openxmlformats.org/officeDocument/2006/relationships/hyperlink" Target="https://login.consultant.ru/link/?req=doc&amp;base=RLAW256&amp;n=112545&amp;dst=100005" TargetMode="External"/><Relationship Id="rId348" Type="http://schemas.openxmlformats.org/officeDocument/2006/relationships/hyperlink" Target="https://login.consultant.ru/link/?req=doc&amp;base=RLAW256&amp;n=132386&amp;dst=100013" TargetMode="External"/><Relationship Id="rId555" Type="http://schemas.openxmlformats.org/officeDocument/2006/relationships/hyperlink" Target="https://login.consultant.ru/link/?req=doc&amp;base=RLAW256&amp;n=89283&amp;dst=100591" TargetMode="External"/><Relationship Id="rId762" Type="http://schemas.openxmlformats.org/officeDocument/2006/relationships/hyperlink" Target="https://login.consultant.ru/link/?req=doc&amp;base=RLAW256&amp;n=188828&amp;dst=100005" TargetMode="External"/><Relationship Id="rId194" Type="http://schemas.openxmlformats.org/officeDocument/2006/relationships/hyperlink" Target="https://login.consultant.ru/link/?req=doc&amp;base=RLAW256&amp;n=74992&amp;dst=100005" TargetMode="External"/><Relationship Id="rId208" Type="http://schemas.openxmlformats.org/officeDocument/2006/relationships/hyperlink" Target="https://login.consultant.ru/link/?req=doc&amp;base=RLAW256&amp;n=102612&amp;dst=100005" TargetMode="External"/><Relationship Id="rId415" Type="http://schemas.openxmlformats.org/officeDocument/2006/relationships/hyperlink" Target="https://login.consultant.ru/link/?req=doc&amp;base=LAW&amp;n=471026&amp;dst=3124" TargetMode="External"/><Relationship Id="rId622" Type="http://schemas.openxmlformats.org/officeDocument/2006/relationships/hyperlink" Target="https://login.consultant.ru/link/?req=doc&amp;base=RLAW256&amp;n=89283&amp;dst=100775" TargetMode="External"/><Relationship Id="rId1045" Type="http://schemas.openxmlformats.org/officeDocument/2006/relationships/hyperlink" Target="https://login.consultant.ru/link/?req=doc&amp;base=RLAW256&amp;n=169533&amp;dst=100005" TargetMode="External"/><Relationship Id="rId261" Type="http://schemas.openxmlformats.org/officeDocument/2006/relationships/hyperlink" Target="https://login.consultant.ru/link/?req=doc&amp;base=RLAW256&amp;n=87209&amp;dst=100005" TargetMode="External"/><Relationship Id="rId499" Type="http://schemas.openxmlformats.org/officeDocument/2006/relationships/hyperlink" Target="https://login.consultant.ru/link/?req=doc&amp;base=RLAW256&amp;n=83016&amp;dst=100453" TargetMode="External"/><Relationship Id="rId927" Type="http://schemas.openxmlformats.org/officeDocument/2006/relationships/hyperlink" Target="https://login.consultant.ru/link/?req=doc&amp;base=RLAW256&amp;n=92644&amp;dst=100005" TargetMode="External"/><Relationship Id="rId56" Type="http://schemas.openxmlformats.org/officeDocument/2006/relationships/hyperlink" Target="https://login.consultant.ru/link/?req=doc&amp;base=RLAW256&amp;n=143300&amp;dst=100005" TargetMode="External"/><Relationship Id="rId359" Type="http://schemas.openxmlformats.org/officeDocument/2006/relationships/hyperlink" Target="https://login.consultant.ru/link/?req=doc&amp;base=RLAW256&amp;n=117940&amp;dst=100017" TargetMode="External"/><Relationship Id="rId566" Type="http://schemas.openxmlformats.org/officeDocument/2006/relationships/hyperlink" Target="https://login.consultant.ru/link/?req=doc&amp;base=RLAW256&amp;n=83016&amp;dst=100762" TargetMode="External"/><Relationship Id="rId773" Type="http://schemas.openxmlformats.org/officeDocument/2006/relationships/hyperlink" Target="https://login.consultant.ru/link/?req=doc&amp;base=RLAW256&amp;n=185691&amp;dst=100199" TargetMode="External"/><Relationship Id="rId121" Type="http://schemas.openxmlformats.org/officeDocument/2006/relationships/hyperlink" Target="https://login.consultant.ru/link/?req=doc&amp;base=RLAW256&amp;n=123833&amp;dst=100005" TargetMode="External"/><Relationship Id="rId219" Type="http://schemas.openxmlformats.org/officeDocument/2006/relationships/hyperlink" Target="https://login.consultant.ru/link/?req=doc&amp;base=RLAW256&amp;n=119379&amp;dst=100005" TargetMode="External"/><Relationship Id="rId426" Type="http://schemas.openxmlformats.org/officeDocument/2006/relationships/hyperlink" Target="https://login.consultant.ru/link/?req=doc&amp;base=RLAW256&amp;n=129443&amp;dst=100006" TargetMode="External"/><Relationship Id="rId633" Type="http://schemas.openxmlformats.org/officeDocument/2006/relationships/hyperlink" Target="https://login.consultant.ru/link/?req=doc&amp;base=RLAW256&amp;n=151917&amp;dst=100019" TargetMode="External"/><Relationship Id="rId980" Type="http://schemas.openxmlformats.org/officeDocument/2006/relationships/hyperlink" Target="https://login.consultant.ru/link/?req=doc&amp;base=RLAW256&amp;n=60283&amp;dst=100006" TargetMode="External"/><Relationship Id="rId1056" Type="http://schemas.openxmlformats.org/officeDocument/2006/relationships/hyperlink" Target="https://login.consultant.ru/link/?req=doc&amp;base=RLAW256&amp;n=189365&amp;dst=100005" TargetMode="External"/><Relationship Id="rId840" Type="http://schemas.openxmlformats.org/officeDocument/2006/relationships/hyperlink" Target="https://login.consultant.ru/link/?req=doc&amp;base=RLAW256&amp;n=135800&amp;dst=100020" TargetMode="External"/><Relationship Id="rId938" Type="http://schemas.openxmlformats.org/officeDocument/2006/relationships/hyperlink" Target="https://login.consultant.ru/link/?req=doc&amp;base=RLAW256&amp;n=91288&amp;dst=100012" TargetMode="External"/><Relationship Id="rId67" Type="http://schemas.openxmlformats.org/officeDocument/2006/relationships/hyperlink" Target="https://login.consultant.ru/link/?req=doc&amp;base=RLAW256&amp;n=32531&amp;dst=100005" TargetMode="External"/><Relationship Id="rId272" Type="http://schemas.openxmlformats.org/officeDocument/2006/relationships/hyperlink" Target="https://login.consultant.ru/link/?req=doc&amp;base=RLAW256&amp;n=100825&amp;dst=100005" TargetMode="External"/><Relationship Id="rId577" Type="http://schemas.openxmlformats.org/officeDocument/2006/relationships/hyperlink" Target="https://login.consultant.ru/link/?req=doc&amp;base=RLAW256&amp;n=90371&amp;dst=100005" TargetMode="External"/><Relationship Id="rId700" Type="http://schemas.openxmlformats.org/officeDocument/2006/relationships/hyperlink" Target="https://login.consultant.ru/link/?req=doc&amp;base=RLAW256&amp;n=125177&amp;dst=100010" TargetMode="External"/><Relationship Id="rId132" Type="http://schemas.openxmlformats.org/officeDocument/2006/relationships/hyperlink" Target="https://login.consultant.ru/link/?req=doc&amp;base=RLAW256&amp;n=144667&amp;dst=100005" TargetMode="External"/><Relationship Id="rId784" Type="http://schemas.openxmlformats.org/officeDocument/2006/relationships/hyperlink" Target="https://login.consultant.ru/link/?req=doc&amp;base=RLAW256&amp;n=171299&amp;dst=100425" TargetMode="External"/><Relationship Id="rId991" Type="http://schemas.openxmlformats.org/officeDocument/2006/relationships/hyperlink" Target="https://login.consultant.ru/link/?req=doc&amp;base=RLAW256&amp;n=64396&amp;dst=100005" TargetMode="External"/><Relationship Id="rId1067" Type="http://schemas.openxmlformats.org/officeDocument/2006/relationships/hyperlink" Target="https://login.consultant.ru/link/?req=doc&amp;base=RLAW256&amp;n=188786&amp;dst=100005" TargetMode="External"/><Relationship Id="rId437" Type="http://schemas.openxmlformats.org/officeDocument/2006/relationships/hyperlink" Target="https://login.consultant.ru/link/?req=doc&amp;base=RLAW256&amp;n=83016&amp;dst=100053" TargetMode="External"/><Relationship Id="rId644" Type="http://schemas.openxmlformats.org/officeDocument/2006/relationships/hyperlink" Target="https://login.consultant.ru/link/?req=doc&amp;base=RLAW256&amp;n=160266&amp;dst=100022" TargetMode="External"/><Relationship Id="rId851" Type="http://schemas.openxmlformats.org/officeDocument/2006/relationships/hyperlink" Target="https://login.consultant.ru/link/?req=doc&amp;base=RLAW256&amp;n=135800&amp;dst=103185" TargetMode="External"/><Relationship Id="rId283" Type="http://schemas.openxmlformats.org/officeDocument/2006/relationships/hyperlink" Target="https://login.consultant.ru/link/?req=doc&amp;base=RLAW256&amp;n=118385&amp;dst=100005" TargetMode="External"/><Relationship Id="rId490" Type="http://schemas.openxmlformats.org/officeDocument/2006/relationships/hyperlink" Target="https://login.consultant.ru/link/?req=doc&amp;base=RLAW256&amp;n=127088&amp;dst=100008" TargetMode="External"/><Relationship Id="rId504" Type="http://schemas.openxmlformats.org/officeDocument/2006/relationships/hyperlink" Target="https://login.consultant.ru/link/?req=doc&amp;base=RLAW256&amp;n=101927&amp;dst=100006" TargetMode="External"/><Relationship Id="rId711" Type="http://schemas.openxmlformats.org/officeDocument/2006/relationships/hyperlink" Target="https://login.consultant.ru/link/?req=doc&amp;base=LAW&amp;n=13040&amp;dst=100014" TargetMode="External"/><Relationship Id="rId949" Type="http://schemas.openxmlformats.org/officeDocument/2006/relationships/hyperlink" Target="https://login.consultant.ru/link/?req=doc&amp;base=RLAW256&amp;n=79316&amp;dst=100005" TargetMode="External"/><Relationship Id="rId78" Type="http://schemas.openxmlformats.org/officeDocument/2006/relationships/hyperlink" Target="https://login.consultant.ru/link/?req=doc&amp;base=RLAW256&amp;n=64454&amp;dst=100005" TargetMode="External"/><Relationship Id="rId143" Type="http://schemas.openxmlformats.org/officeDocument/2006/relationships/hyperlink" Target="https://login.consultant.ru/link/?req=doc&amp;base=RLAW256&amp;n=186829&amp;dst=100095" TargetMode="External"/><Relationship Id="rId350" Type="http://schemas.openxmlformats.org/officeDocument/2006/relationships/hyperlink" Target="https://login.consultant.ru/link/?req=doc&amp;base=RLAW256&amp;n=132386&amp;dst=100016" TargetMode="External"/><Relationship Id="rId588" Type="http://schemas.openxmlformats.org/officeDocument/2006/relationships/hyperlink" Target="https://login.consultant.ru/link/?req=doc&amp;base=RLAW256&amp;n=160265&amp;dst=100011" TargetMode="External"/><Relationship Id="rId795" Type="http://schemas.openxmlformats.org/officeDocument/2006/relationships/hyperlink" Target="https://login.consultant.ru/link/?req=doc&amp;base=RLAW256&amp;n=169533&amp;dst=100146" TargetMode="External"/><Relationship Id="rId809" Type="http://schemas.openxmlformats.org/officeDocument/2006/relationships/hyperlink" Target="https://login.consultant.ru/link/?req=doc&amp;base=RLAW256&amp;n=147964&amp;dst=100017" TargetMode="External"/><Relationship Id="rId9" Type="http://schemas.openxmlformats.org/officeDocument/2006/relationships/hyperlink" Target="https://login.consultant.ru/link/?req=doc&amp;base=RLAW256&amp;n=34245&amp;dst=100005" TargetMode="External"/><Relationship Id="rId210" Type="http://schemas.openxmlformats.org/officeDocument/2006/relationships/hyperlink" Target="https://login.consultant.ru/link/?req=doc&amp;base=RLAW256&amp;n=102704&amp;dst=100005" TargetMode="External"/><Relationship Id="rId448" Type="http://schemas.openxmlformats.org/officeDocument/2006/relationships/hyperlink" Target="https://login.consultant.ru/link/?req=doc&amp;base=RLAW256&amp;n=143301&amp;dst=100006" TargetMode="External"/><Relationship Id="rId655" Type="http://schemas.openxmlformats.org/officeDocument/2006/relationships/hyperlink" Target="https://login.consultant.ru/link/?req=doc&amp;base=RLAW256&amp;n=83016&amp;dst=101098" TargetMode="External"/><Relationship Id="rId862" Type="http://schemas.openxmlformats.org/officeDocument/2006/relationships/hyperlink" Target="https://login.consultant.ru/link/?req=doc&amp;base=RLAW256&amp;n=132763&amp;dst=100225" TargetMode="External"/><Relationship Id="rId294" Type="http://schemas.openxmlformats.org/officeDocument/2006/relationships/hyperlink" Target="https://login.consultant.ru/link/?req=doc&amp;base=RLAW256&amp;n=136375&amp;dst=100005" TargetMode="External"/><Relationship Id="rId308" Type="http://schemas.openxmlformats.org/officeDocument/2006/relationships/hyperlink" Target="https://login.consultant.ru/link/?req=doc&amp;base=RLAW256&amp;n=186829&amp;dst=100095" TargetMode="External"/><Relationship Id="rId515" Type="http://schemas.openxmlformats.org/officeDocument/2006/relationships/hyperlink" Target="https://login.consultant.ru/link/?req=doc&amp;base=RLAW256&amp;n=94533&amp;dst=100040" TargetMode="External"/><Relationship Id="rId722" Type="http://schemas.openxmlformats.org/officeDocument/2006/relationships/hyperlink" Target="https://login.consultant.ru/link/?req=doc&amp;base=RLAW256&amp;n=189416&amp;dst=100006" TargetMode="External"/><Relationship Id="rId89" Type="http://schemas.openxmlformats.org/officeDocument/2006/relationships/hyperlink" Target="https://login.consultant.ru/link/?req=doc&amp;base=RLAW256&amp;n=76994&amp;dst=100005" TargetMode="External"/><Relationship Id="rId154" Type="http://schemas.openxmlformats.org/officeDocument/2006/relationships/hyperlink" Target="https://login.consultant.ru/link/?req=doc&amp;base=RLAW256&amp;n=189413&amp;dst=100005" TargetMode="External"/><Relationship Id="rId361" Type="http://schemas.openxmlformats.org/officeDocument/2006/relationships/hyperlink" Target="https://login.consultant.ru/link/?req=doc&amp;base=RLAW256&amp;n=102704&amp;dst=100021" TargetMode="External"/><Relationship Id="rId599" Type="http://schemas.openxmlformats.org/officeDocument/2006/relationships/hyperlink" Target="https://login.consultant.ru/link/?req=doc&amp;base=RLAW256&amp;n=125176&amp;dst=100014" TargetMode="External"/><Relationship Id="rId1005" Type="http://schemas.openxmlformats.org/officeDocument/2006/relationships/hyperlink" Target="https://login.consultant.ru/link/?req=doc&amp;base=RLAW256&amp;n=80242&amp;dst=100005" TargetMode="External"/><Relationship Id="rId459" Type="http://schemas.openxmlformats.org/officeDocument/2006/relationships/hyperlink" Target="https://login.consultant.ru/link/?req=doc&amp;base=RLAW256&amp;n=83016&amp;dst=100281" TargetMode="External"/><Relationship Id="rId666" Type="http://schemas.openxmlformats.org/officeDocument/2006/relationships/hyperlink" Target="https://login.consultant.ru/link/?req=doc&amp;base=RLAW256&amp;n=108281&amp;dst=100043" TargetMode="External"/><Relationship Id="rId873" Type="http://schemas.openxmlformats.org/officeDocument/2006/relationships/hyperlink" Target="https://login.consultant.ru/link/?req=doc&amp;base=RLAW256&amp;n=121653&amp;dst=100006" TargetMode="External"/><Relationship Id="rId16" Type="http://schemas.openxmlformats.org/officeDocument/2006/relationships/hyperlink" Target="https://login.consultant.ru/link/?req=doc&amp;base=RLAW256&amp;n=66943&amp;dst=100005" TargetMode="External"/><Relationship Id="rId221" Type="http://schemas.openxmlformats.org/officeDocument/2006/relationships/hyperlink" Target="https://login.consultant.ru/link/?req=doc&amp;base=RLAW256&amp;n=123834&amp;dst=100005" TargetMode="External"/><Relationship Id="rId319" Type="http://schemas.openxmlformats.org/officeDocument/2006/relationships/hyperlink" Target="https://login.consultant.ru/link/?req=doc&amp;base=RLAW256&amp;n=189413&amp;dst=100005" TargetMode="External"/><Relationship Id="rId526" Type="http://schemas.openxmlformats.org/officeDocument/2006/relationships/hyperlink" Target="https://login.consultant.ru/link/?req=doc&amp;base=RLAW256&amp;n=119379&amp;dst=100011" TargetMode="External"/><Relationship Id="rId733" Type="http://schemas.openxmlformats.org/officeDocument/2006/relationships/hyperlink" Target="https://login.consultant.ru/link/?req=doc&amp;base=RLAW256&amp;n=189414&amp;dst=100005" TargetMode="External"/><Relationship Id="rId940" Type="http://schemas.openxmlformats.org/officeDocument/2006/relationships/hyperlink" Target="https://login.consultant.ru/link/?req=doc&amp;base=RLAW256&amp;n=90446&amp;dst=100011" TargetMode="External"/><Relationship Id="rId1016" Type="http://schemas.openxmlformats.org/officeDocument/2006/relationships/hyperlink" Target="https://login.consultant.ru/link/?req=doc&amp;base=RLAW256&amp;n=92643&amp;dst=100005" TargetMode="External"/><Relationship Id="rId165" Type="http://schemas.openxmlformats.org/officeDocument/2006/relationships/hyperlink" Target="https://login.consultant.ru/link/?req=doc&amp;base=RLAW256&amp;n=9712" TargetMode="External"/><Relationship Id="rId372" Type="http://schemas.openxmlformats.org/officeDocument/2006/relationships/hyperlink" Target="https://login.consultant.ru/link/?req=doc&amp;base=RLAW256&amp;n=132386&amp;dst=100023" TargetMode="External"/><Relationship Id="rId677" Type="http://schemas.openxmlformats.org/officeDocument/2006/relationships/hyperlink" Target="https://login.consultant.ru/link/?req=doc&amp;base=RLAW256&amp;n=89283&amp;dst=100845" TargetMode="External"/><Relationship Id="rId800" Type="http://schemas.openxmlformats.org/officeDocument/2006/relationships/hyperlink" Target="https://login.consultant.ru/link/?req=doc&amp;base=RLAW256&amp;n=164068&amp;dst=100300" TargetMode="External"/><Relationship Id="rId232" Type="http://schemas.openxmlformats.org/officeDocument/2006/relationships/hyperlink" Target="https://login.consultant.ru/link/?req=doc&amp;base=RLAW256&amp;n=143301&amp;dst=100005" TargetMode="External"/><Relationship Id="rId884" Type="http://schemas.openxmlformats.org/officeDocument/2006/relationships/hyperlink" Target="https://login.consultant.ru/link/?req=doc&amp;base=RLAW256&amp;n=117939&amp;dst=100011" TargetMode="External"/><Relationship Id="rId27" Type="http://schemas.openxmlformats.org/officeDocument/2006/relationships/hyperlink" Target="https://login.consultant.ru/link/?req=doc&amp;base=RLAW256&amp;n=92645&amp;dst=100005" TargetMode="External"/><Relationship Id="rId537" Type="http://schemas.openxmlformats.org/officeDocument/2006/relationships/hyperlink" Target="https://login.consultant.ru/link/?req=doc&amp;base=RLAW256&amp;n=83016&amp;dst=100625" TargetMode="External"/><Relationship Id="rId744" Type="http://schemas.openxmlformats.org/officeDocument/2006/relationships/hyperlink" Target="https://login.consultant.ru/link/?req=doc&amp;base=RLAW256&amp;n=189412&amp;dst=100178" TargetMode="External"/><Relationship Id="rId951" Type="http://schemas.openxmlformats.org/officeDocument/2006/relationships/hyperlink" Target="https://login.consultant.ru/link/?req=doc&amp;base=RLAW256&amp;n=77114&amp;dst=100005" TargetMode="External"/><Relationship Id="rId80" Type="http://schemas.openxmlformats.org/officeDocument/2006/relationships/hyperlink" Target="https://login.consultant.ru/link/?req=doc&amp;base=RLAW256&amp;n=69441&amp;dst=100047" TargetMode="External"/><Relationship Id="rId176" Type="http://schemas.openxmlformats.org/officeDocument/2006/relationships/hyperlink" Target="https://login.consultant.ru/link/?req=doc&amp;base=RLAW256&amp;n=132483" TargetMode="External"/><Relationship Id="rId383" Type="http://schemas.openxmlformats.org/officeDocument/2006/relationships/hyperlink" Target="https://login.consultant.ru/link/?req=doc&amp;base=RLAW256&amp;n=132386&amp;dst=100030" TargetMode="External"/><Relationship Id="rId590" Type="http://schemas.openxmlformats.org/officeDocument/2006/relationships/hyperlink" Target="https://login.consultant.ru/link/?req=doc&amp;base=RLAW256&amp;n=89283&amp;dst=100662" TargetMode="External"/><Relationship Id="rId604" Type="http://schemas.openxmlformats.org/officeDocument/2006/relationships/hyperlink" Target="https://login.consultant.ru/link/?req=doc&amp;base=RLAW256&amp;n=108281&amp;dst=100021" TargetMode="External"/><Relationship Id="rId811" Type="http://schemas.openxmlformats.org/officeDocument/2006/relationships/hyperlink" Target="https://login.consultant.ru/link/?req=doc&amp;base=RLAW256&amp;n=144667&amp;dst=100005" TargetMode="External"/><Relationship Id="rId1027" Type="http://schemas.openxmlformats.org/officeDocument/2006/relationships/hyperlink" Target="https://login.consultant.ru/link/?req=doc&amp;base=RLAW256&amp;n=117939&amp;dst=100005" TargetMode="External"/><Relationship Id="rId243" Type="http://schemas.openxmlformats.org/officeDocument/2006/relationships/hyperlink" Target="https://login.consultant.ru/link/?req=doc&amp;base=RLAW256&amp;n=60283&amp;dst=100005" TargetMode="External"/><Relationship Id="rId450" Type="http://schemas.openxmlformats.org/officeDocument/2006/relationships/hyperlink" Target="https://login.consultant.ru/link/?req=doc&amp;base=RLAW256&amp;n=108281&amp;dst=100006" TargetMode="External"/><Relationship Id="rId688" Type="http://schemas.openxmlformats.org/officeDocument/2006/relationships/hyperlink" Target="https://login.consultant.ru/link/?req=doc&amp;base=RLAW256&amp;n=83016&amp;dst=101227" TargetMode="External"/><Relationship Id="rId895" Type="http://schemas.openxmlformats.org/officeDocument/2006/relationships/hyperlink" Target="https://login.consultant.ru/link/?req=doc&amp;base=RLAW256&amp;n=112544&amp;dst=100011" TargetMode="External"/><Relationship Id="rId909" Type="http://schemas.openxmlformats.org/officeDocument/2006/relationships/hyperlink" Target="https://login.consultant.ru/link/?req=doc&amp;base=RLAW256&amp;n=93250&amp;dst=100073" TargetMode="External"/><Relationship Id="rId38" Type="http://schemas.openxmlformats.org/officeDocument/2006/relationships/hyperlink" Target="https://login.consultant.ru/link/?req=doc&amp;base=RLAW256&amp;n=105144&amp;dst=100005" TargetMode="External"/><Relationship Id="rId103" Type="http://schemas.openxmlformats.org/officeDocument/2006/relationships/hyperlink" Target="https://login.consultant.ru/link/?req=doc&amp;base=RLAW256&amp;n=92643&amp;dst=100005" TargetMode="External"/><Relationship Id="rId310" Type="http://schemas.openxmlformats.org/officeDocument/2006/relationships/hyperlink" Target="https://login.consultant.ru/link/?req=doc&amp;base=RLAW256&amp;n=184469&amp;dst=100005" TargetMode="External"/><Relationship Id="rId548" Type="http://schemas.openxmlformats.org/officeDocument/2006/relationships/hyperlink" Target="https://login.consultant.ru/link/?req=doc&amp;base=RLAW256&amp;n=89283&amp;dst=100581" TargetMode="External"/><Relationship Id="rId755" Type="http://schemas.openxmlformats.org/officeDocument/2006/relationships/hyperlink" Target="https://login.consultant.ru/link/?req=doc&amp;base=RLAW256&amp;n=189365&amp;dst=100016" TargetMode="External"/><Relationship Id="rId962" Type="http://schemas.openxmlformats.org/officeDocument/2006/relationships/hyperlink" Target="https://login.consultant.ru/link/?req=doc&amp;base=RLAW256&amp;n=75015&amp;dst=100005" TargetMode="External"/><Relationship Id="rId91" Type="http://schemas.openxmlformats.org/officeDocument/2006/relationships/hyperlink" Target="https://login.consultant.ru/link/?req=doc&amp;base=RLAW256&amp;n=79316&amp;dst=100005" TargetMode="External"/><Relationship Id="rId187" Type="http://schemas.openxmlformats.org/officeDocument/2006/relationships/hyperlink" Target="https://login.consultant.ru/link/?req=doc&amp;base=RLAW256&amp;n=59825&amp;dst=100005" TargetMode="External"/><Relationship Id="rId394" Type="http://schemas.openxmlformats.org/officeDocument/2006/relationships/hyperlink" Target="https://login.consultant.ru/link/?req=doc&amp;base=RLAW256&amp;n=132386&amp;dst=100039" TargetMode="External"/><Relationship Id="rId408" Type="http://schemas.openxmlformats.org/officeDocument/2006/relationships/hyperlink" Target="https://login.consultant.ru/link/?req=doc&amp;base=RLAW256&amp;n=102704&amp;dst=100040" TargetMode="External"/><Relationship Id="rId615" Type="http://schemas.openxmlformats.org/officeDocument/2006/relationships/hyperlink" Target="https://login.consultant.ru/link/?req=doc&amp;base=RLAW256&amp;n=83016&amp;dst=100978" TargetMode="External"/><Relationship Id="rId822" Type="http://schemas.openxmlformats.org/officeDocument/2006/relationships/hyperlink" Target="https://login.consultant.ru/link/?req=doc&amp;base=RLAW256&amp;n=140160&amp;dst=100238" TargetMode="External"/><Relationship Id="rId1038" Type="http://schemas.openxmlformats.org/officeDocument/2006/relationships/hyperlink" Target="https://login.consultant.ru/link/?req=doc&amp;base=RLAW256&amp;n=136375&amp;dst=100005" TargetMode="External"/><Relationship Id="rId254" Type="http://schemas.openxmlformats.org/officeDocument/2006/relationships/hyperlink" Target="https://login.consultant.ru/link/?req=doc&amp;base=RLAW256&amp;n=75658&amp;dst=100005" TargetMode="External"/><Relationship Id="rId699" Type="http://schemas.openxmlformats.org/officeDocument/2006/relationships/hyperlink" Target="https://login.consultant.ru/link/?req=doc&amp;base=LAW&amp;n=483030" TargetMode="External"/><Relationship Id="rId49" Type="http://schemas.openxmlformats.org/officeDocument/2006/relationships/hyperlink" Target="https://login.consultant.ru/link/?req=doc&amp;base=RLAW256&amp;n=127088&amp;dst=100005" TargetMode="External"/><Relationship Id="rId114" Type="http://schemas.openxmlformats.org/officeDocument/2006/relationships/hyperlink" Target="https://login.consultant.ru/link/?req=doc&amp;base=RLAW256&amp;n=115067&amp;dst=100005" TargetMode="External"/><Relationship Id="rId461" Type="http://schemas.openxmlformats.org/officeDocument/2006/relationships/hyperlink" Target="https://login.consultant.ru/link/?req=doc&amp;base=RLAW256&amp;n=143301&amp;dst=100011" TargetMode="External"/><Relationship Id="rId559" Type="http://schemas.openxmlformats.org/officeDocument/2006/relationships/hyperlink" Target="https://login.consultant.ru/link/?req=doc&amp;base=RLAW256&amp;n=90371&amp;dst=100005" TargetMode="External"/><Relationship Id="rId766" Type="http://schemas.openxmlformats.org/officeDocument/2006/relationships/hyperlink" Target="https://login.consultant.ru/link/?req=doc&amp;base=RLAW256&amp;n=188829&amp;dst=100005" TargetMode="External"/><Relationship Id="rId198" Type="http://schemas.openxmlformats.org/officeDocument/2006/relationships/hyperlink" Target="https://login.consultant.ru/link/?req=doc&amp;base=RLAW256&amp;n=86166&amp;dst=100005" TargetMode="External"/><Relationship Id="rId321" Type="http://schemas.openxmlformats.org/officeDocument/2006/relationships/hyperlink" Target="https://login.consultant.ru/link/?req=doc&amp;base=RLAW256&amp;n=189468&amp;dst=100005" TargetMode="External"/><Relationship Id="rId419" Type="http://schemas.openxmlformats.org/officeDocument/2006/relationships/hyperlink" Target="https://login.consultant.ru/link/?req=doc&amp;base=LAW&amp;n=471026&amp;dst=2456" TargetMode="External"/><Relationship Id="rId626" Type="http://schemas.openxmlformats.org/officeDocument/2006/relationships/hyperlink" Target="https://login.consultant.ru/link/?req=doc&amp;base=RLAW256&amp;n=93250&amp;dst=100011" TargetMode="External"/><Relationship Id="rId973" Type="http://schemas.openxmlformats.org/officeDocument/2006/relationships/hyperlink" Target="https://login.consultant.ru/link/?req=doc&amp;base=RLAW256&amp;n=69719&amp;dst=100011" TargetMode="External"/><Relationship Id="rId1049" Type="http://schemas.openxmlformats.org/officeDocument/2006/relationships/hyperlink" Target="https://login.consultant.ru/link/?req=doc&amp;base=RLAW256&amp;n=185782&amp;dst=100419" TargetMode="External"/><Relationship Id="rId833" Type="http://schemas.openxmlformats.org/officeDocument/2006/relationships/hyperlink" Target="https://login.consultant.ru/link/?req=doc&amp;base=RLAW256&amp;n=135704&amp;dst=100006" TargetMode="External"/><Relationship Id="rId265" Type="http://schemas.openxmlformats.org/officeDocument/2006/relationships/hyperlink" Target="https://login.consultant.ru/link/?req=doc&amp;base=RLAW256&amp;n=91375&amp;dst=100005" TargetMode="External"/><Relationship Id="rId472" Type="http://schemas.openxmlformats.org/officeDocument/2006/relationships/hyperlink" Target="https://login.consultant.ru/link/?req=doc&amp;base=RLAW256&amp;n=108281&amp;dst=100006" TargetMode="External"/><Relationship Id="rId900" Type="http://schemas.openxmlformats.org/officeDocument/2006/relationships/hyperlink" Target="https://login.consultant.ru/link/?req=doc&amp;base=RLAW256&amp;n=105142&amp;dst=100005" TargetMode="External"/><Relationship Id="rId125" Type="http://schemas.openxmlformats.org/officeDocument/2006/relationships/hyperlink" Target="https://login.consultant.ru/link/?req=doc&amp;base=RLAW256&amp;n=135800&amp;dst=100005" TargetMode="External"/><Relationship Id="rId332" Type="http://schemas.openxmlformats.org/officeDocument/2006/relationships/hyperlink" Target="https://login.consultant.ru/link/?req=doc&amp;base=RLAW256&amp;n=117940&amp;dst=100010" TargetMode="External"/><Relationship Id="rId777" Type="http://schemas.openxmlformats.org/officeDocument/2006/relationships/hyperlink" Target="https://login.consultant.ru/link/?req=doc&amp;base=RLAW256&amp;n=184469&amp;dst=100036" TargetMode="External"/><Relationship Id="rId984" Type="http://schemas.openxmlformats.org/officeDocument/2006/relationships/hyperlink" Target="https://login.consultant.ru/link/?req=doc&amp;base=RLAW256&amp;n=74992&amp;dst=100029" TargetMode="External"/><Relationship Id="rId637" Type="http://schemas.openxmlformats.org/officeDocument/2006/relationships/hyperlink" Target="https://login.consultant.ru/link/?req=doc&amp;base=RLAW256&amp;n=151917&amp;dst=100026" TargetMode="External"/><Relationship Id="rId844" Type="http://schemas.openxmlformats.org/officeDocument/2006/relationships/hyperlink" Target="https://login.consultant.ru/link/?req=doc&amp;base=RLAW256&amp;n=135800&amp;dst=102634" TargetMode="External"/><Relationship Id="rId276" Type="http://schemas.openxmlformats.org/officeDocument/2006/relationships/hyperlink" Target="https://login.consultant.ru/link/?req=doc&amp;base=RLAW256&amp;n=112545&amp;dst=100005" TargetMode="External"/><Relationship Id="rId483" Type="http://schemas.openxmlformats.org/officeDocument/2006/relationships/hyperlink" Target="https://login.consultant.ru/link/?req=doc&amp;base=RLAW256&amp;n=94533&amp;dst=100024" TargetMode="External"/><Relationship Id="rId690" Type="http://schemas.openxmlformats.org/officeDocument/2006/relationships/hyperlink" Target="https://login.consultant.ru/link/?req=doc&amp;base=RLAW256&amp;n=83016&amp;dst=101262" TargetMode="External"/><Relationship Id="rId704" Type="http://schemas.openxmlformats.org/officeDocument/2006/relationships/hyperlink" Target="https://login.consultant.ru/link/?req=doc&amp;base=LAW&amp;n=482687" TargetMode="External"/><Relationship Id="rId911" Type="http://schemas.openxmlformats.org/officeDocument/2006/relationships/hyperlink" Target="https://login.consultant.ru/link/?req=doc&amp;base=RLAW256&amp;n=9264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184</Pages>
  <Words>79133</Words>
  <Characters>451059</Characters>
  <Application>Microsoft Office Word</Application>
  <DocSecurity>0</DocSecurity>
  <Lines>3758</Lines>
  <Paragraphs>1058</Paragraphs>
  <ScaleCrop>false</ScaleCrop>
  <Company/>
  <LinksUpToDate>false</LinksUpToDate>
  <CharactersWithSpaces>529134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burakova.lv</dc:creator>
  <cp:lastModifiedBy>burakova.lv</cp:lastModifiedBy>
  <cp:revision>1</cp:revision>
  <dcterms:created xsi:type="dcterms:W3CDTF">2024-12-12T05:42:00Z</dcterms:created>
  <dcterms:modified xsi:type="dcterms:W3CDTF">2024-12-12T05:44:00Z</dcterms:modified>
</cp:coreProperties>
</file>