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263B6" w14:textId="77777777" w:rsidR="00CF39E0" w:rsidRDefault="00CF39E0" w:rsidP="00CF39E0">
      <w:pPr>
        <w:pStyle w:val="a3"/>
        <w:jc w:val="center"/>
      </w:pPr>
      <w:r>
        <w:rPr>
          <w:noProof/>
        </w:rPr>
        <w:drawing>
          <wp:inline distT="0" distB="0" distL="0" distR="0" wp14:anchorId="4E08D9C9" wp14:editId="046CAC33">
            <wp:extent cx="5823143" cy="3316773"/>
            <wp:effectExtent l="0" t="0" r="6350" b="0"/>
            <wp:docPr id="1" name="Рисунок 1" descr="G:\2025\ПОСТАНОВЛЕНИЯ по приему делегаций\2025\1.Бобруйск АНСАБЛЬ ЦИМБАЛИСТОВ (29.03-01.04)\IMG_3364 (00000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5\ПОСТАНОВЛЕНИЯ по приему делегаций\2025\1.Бобруйск АНСАБЛЬ ЦИМБАЛИСТОВ (29.03-01.04)\IMG_3364 (0000000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71" cy="333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82D83" w14:textId="61648038" w:rsidR="00CF39E0" w:rsidRPr="00CF39E0" w:rsidRDefault="00CF39E0" w:rsidP="00CF39E0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Образцовый ансамбль цимбалистов «</w:t>
      </w:r>
      <w:proofErr w:type="spellStart"/>
      <w:r w:rsidRPr="00CF39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Спадчына</w:t>
      </w:r>
      <w:proofErr w:type="spellEnd"/>
      <w:r w:rsidRPr="00CF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учреждения культуры «Центр досуга и творчества </w:t>
      </w:r>
      <w:proofErr w:type="spellStart"/>
      <w:r w:rsidRPr="00CF39E0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г.Бобруйска</w:t>
      </w:r>
      <w:proofErr w:type="spellEnd"/>
      <w:r w:rsidRPr="00CF39E0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филиала «Центр культуры и досуга Ленинского района г. Бобруйск</w:t>
      </w:r>
      <w:r w:rsidRPr="00CF39E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</w:t>
      </w:r>
      <w:r w:rsidRPr="00CF39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(Республика Беларусь)</w:t>
      </w:r>
    </w:p>
    <w:p w14:paraId="18DB4665" w14:textId="77777777" w:rsidR="00F71A29" w:rsidRDefault="00F71A29" w:rsidP="000A1F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15EF99" w14:textId="5210D470" w:rsidR="000A1FA4" w:rsidRDefault="000A1FA4" w:rsidP="000A1F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случаю 20-летия основания в городском округе Тольятти Белорусской национально-культурной автономии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Нёман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 29 марта по 01 апреля 2025 года Тольятти посетит </w:t>
      </w:r>
      <w:r w:rsidRPr="00CF39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цимбалистов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города-побратима Бобруйск</w:t>
      </w:r>
      <w:r w:rsidRPr="00CF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F39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Спадчына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ходе визита запланированы выступления ансамбля в нескольких учреждениях культуры города.</w:t>
      </w:r>
      <w:r w:rsidR="001F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частности, </w:t>
      </w:r>
      <w:r w:rsidR="001027DC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марта в 17.00 часов состоится выступление белорусского творческого коллектива в ДК «Буревестник».</w:t>
      </w:r>
    </w:p>
    <w:p w14:paraId="49E6BFC0" w14:textId="1C0B43EE" w:rsidR="00CF39E0" w:rsidRPr="000A1FA4" w:rsidRDefault="00CF39E0" w:rsidP="000A1F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9E0">
        <w:rPr>
          <w:rFonts w:ascii="Times New Roman" w:hAnsi="Times New Roman" w:cs="Times New Roman"/>
          <w:sz w:val="24"/>
          <w:szCs w:val="24"/>
        </w:rPr>
        <w:t>Репертуар ансамбля состоит из произведений белорусских, зарубежных композиторов, классической музыки</w:t>
      </w:r>
      <w:r w:rsidR="000A1FA4">
        <w:rPr>
          <w:rFonts w:ascii="Times New Roman" w:hAnsi="Times New Roman" w:cs="Times New Roman"/>
          <w:sz w:val="24"/>
          <w:szCs w:val="24"/>
        </w:rPr>
        <w:t xml:space="preserve">, а также белорусских и русских </w:t>
      </w:r>
      <w:r w:rsidRPr="00CF39E0">
        <w:rPr>
          <w:rFonts w:ascii="Times New Roman" w:hAnsi="Times New Roman" w:cs="Times New Roman"/>
          <w:sz w:val="24"/>
          <w:szCs w:val="24"/>
        </w:rPr>
        <w:t>народных песен и танцев.</w:t>
      </w:r>
      <w:r w:rsidRPr="00CF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Образцовый ансамбль цимбалистов «</w:t>
      </w:r>
      <w:r w:rsidRPr="00CF39E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Спадчына</w:t>
      </w:r>
      <w:r w:rsidRPr="00CF39E0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лауреатом и дипломантом многочисленных международных, республиканских фестивалей и конкурсов.</w:t>
      </w:r>
    </w:p>
    <w:p w14:paraId="3456F554" w14:textId="5A0882C1" w:rsidR="00CF39E0" w:rsidRPr="00CF39E0" w:rsidRDefault="000A1FA4" w:rsidP="000A1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творчеством а</w:t>
      </w:r>
      <w:r w:rsidR="00CF39E0" w:rsidRPr="00CF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нсамбль </w:t>
      </w:r>
      <w:r w:rsidR="00CF39E0" w:rsidRPr="00CF39E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способствует развитию лучших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традиций белорусской культуры и </w:t>
      </w:r>
      <w:r w:rsidR="00CF39E0" w:rsidRPr="00CF39E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активно работает над возро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ждением и развитием национальных культур России и Беларуси</w:t>
      </w:r>
      <w:r w:rsidR="00CF39E0" w:rsidRPr="00CF39E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  </w:t>
      </w:r>
    </w:p>
    <w:p w14:paraId="070E636C" w14:textId="77777777" w:rsidR="006C6AFB" w:rsidRPr="00CF39E0" w:rsidRDefault="00CF39E0">
      <w:pPr>
        <w:rPr>
          <w:rFonts w:ascii="Times New Roman" w:hAnsi="Times New Roman" w:cs="Times New Roman"/>
          <w:sz w:val="24"/>
          <w:szCs w:val="24"/>
        </w:rPr>
      </w:pPr>
      <w:r w:rsidRPr="00CF39E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C6AFB" w:rsidRPr="00CF39E0" w:rsidSect="00CF39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E0"/>
    <w:rsid w:val="000A1FA4"/>
    <w:rsid w:val="001027DC"/>
    <w:rsid w:val="001F2905"/>
    <w:rsid w:val="00317FB1"/>
    <w:rsid w:val="006C6AFB"/>
    <w:rsid w:val="00B842EB"/>
    <w:rsid w:val="00CF39E0"/>
    <w:rsid w:val="00DD7071"/>
    <w:rsid w:val="00F7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1DA8"/>
  <w15:chartTrackingRefBased/>
  <w15:docId w15:val="{3C97AC65-E15C-490D-93F7-EA9B72B3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Анисимкова Лариса Андрияновна</dc:creator>
  <cp:keywords/>
  <dc:description/>
  <cp:lastModifiedBy>Панков Олег Рудольфович</cp:lastModifiedBy>
  <cp:revision>6</cp:revision>
  <dcterms:created xsi:type="dcterms:W3CDTF">2025-03-17T10:01:00Z</dcterms:created>
  <dcterms:modified xsi:type="dcterms:W3CDTF">2025-03-19T10:23:00Z</dcterms:modified>
</cp:coreProperties>
</file>