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48644B">
        <w:t>3</w:t>
      </w:r>
      <w:r w:rsidR="002C0F50">
        <w:t>0</w:t>
      </w:r>
      <w:r w:rsidR="008F7E26">
        <w:t>.</w:t>
      </w:r>
      <w:r w:rsidR="00BD0599">
        <w:t>1</w:t>
      </w:r>
      <w:r w:rsidR="005E06EA">
        <w:t>0</w:t>
      </w:r>
      <w:r w:rsidR="00D96F20">
        <w:t>.201</w:t>
      </w:r>
      <w:r w:rsidR="009D715F">
        <w:t>7</w:t>
      </w:r>
      <w:r w:rsidR="00D96F20">
        <w:t xml:space="preserve"> по </w:t>
      </w:r>
      <w:r w:rsidR="0048644B">
        <w:t>0</w:t>
      </w:r>
      <w:r w:rsidR="00BD0599">
        <w:t>3</w:t>
      </w:r>
      <w:r w:rsidR="004260B1">
        <w:t>.</w:t>
      </w:r>
      <w:r w:rsidR="00BD0599">
        <w:t>1</w:t>
      </w:r>
      <w:r w:rsidR="0048644B">
        <w:t>1</w:t>
      </w:r>
      <w:r w:rsidRPr="006F7CA2">
        <w:t>.201</w:t>
      </w:r>
      <w:r w:rsidR="009D715F">
        <w:t>7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B82367">
        <w:rPr>
          <w:b w:val="0"/>
        </w:rPr>
        <w:t>1</w:t>
      </w:r>
      <w:r w:rsidR="0048644B">
        <w:rPr>
          <w:b w:val="0"/>
        </w:rPr>
        <w:t>4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0202F2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48644B">
            <w:pPr>
              <w:spacing w:line="276" w:lineRule="auto"/>
              <w:jc w:val="center"/>
            </w:pPr>
            <w:r>
              <w:t>2</w:t>
            </w:r>
          </w:p>
        </w:tc>
      </w:tr>
      <w:tr w:rsidR="000202F2" w:rsidRPr="00102462" w:rsidTr="006F1E36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F2" w:rsidRPr="00102462" w:rsidRDefault="000202F2" w:rsidP="006F1E36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F2" w:rsidRPr="002F1DC5" w:rsidRDefault="000202F2" w:rsidP="006F1E36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DC5">
              <w:rPr>
                <w:sz w:val="22"/>
                <w:szCs w:val="22"/>
              </w:rPr>
              <w:t>Нарушение установленных муниципальными правовыми актами требований к содержанию фасадов нежилых зданий, строений, сооружений</w:t>
            </w:r>
            <w:r>
              <w:rPr>
                <w:sz w:val="22"/>
                <w:szCs w:val="22"/>
              </w:rPr>
              <w:t>.</w:t>
            </w:r>
          </w:p>
          <w:p w:rsidR="000202F2" w:rsidRPr="00102462" w:rsidRDefault="000202F2" w:rsidP="006F1E36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F2" w:rsidRPr="00102462" w:rsidRDefault="0048644B" w:rsidP="006F1E36">
            <w:pPr>
              <w:spacing w:line="276" w:lineRule="auto"/>
              <w:jc w:val="center"/>
            </w:pPr>
            <w:r>
              <w:t>1</w:t>
            </w:r>
          </w:p>
        </w:tc>
      </w:tr>
      <w:tr w:rsidR="00BD0599" w:rsidRPr="007F4205" w:rsidTr="007C6B42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D3DBB" w:rsidRDefault="00BD0599" w:rsidP="007C6B42">
            <w:pPr>
              <w:spacing w:line="276" w:lineRule="auto"/>
              <w:ind w:left="72"/>
              <w:jc w:val="center"/>
            </w:pPr>
            <w:r w:rsidRPr="007F4205">
              <w:rPr>
                <w:sz w:val="22"/>
                <w:szCs w:val="22"/>
              </w:rPr>
              <w:t>ч. 1 ст. 4.25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D3DBB" w:rsidRDefault="00BD0599" w:rsidP="007C6B42">
            <w:pPr>
              <w:widowControl w:val="0"/>
              <w:autoSpaceDE w:val="0"/>
              <w:autoSpaceDN w:val="0"/>
              <w:adjustRightInd w:val="0"/>
              <w:jc w:val="both"/>
            </w:pPr>
            <w:r w:rsidRPr="007F4205">
              <w:rPr>
                <w:sz w:val="22"/>
                <w:szCs w:val="22"/>
              </w:rPr>
              <w:t>Неисполнение обязанности, предусмотренной правилами благоустройства территории поселения (городского округа), утвержденными органом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F4205" w:rsidRDefault="0048644B" w:rsidP="007C6B42">
            <w:pPr>
              <w:spacing w:line="276" w:lineRule="auto"/>
              <w:jc w:val="center"/>
            </w:pPr>
            <w:r>
              <w:t>7</w:t>
            </w:r>
          </w:p>
        </w:tc>
      </w:tr>
      <w:tr w:rsidR="007D3DBB" w:rsidRPr="007F4205" w:rsidTr="007D3DBB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BB" w:rsidRPr="007D3DBB" w:rsidRDefault="007D3DBB" w:rsidP="00BD0599">
            <w:pPr>
              <w:spacing w:line="276" w:lineRule="auto"/>
              <w:ind w:left="72"/>
              <w:jc w:val="center"/>
            </w:pPr>
            <w:r w:rsidRPr="007F4205">
              <w:rPr>
                <w:sz w:val="22"/>
                <w:szCs w:val="22"/>
              </w:rPr>
              <w:t xml:space="preserve">ч. </w:t>
            </w:r>
            <w:r w:rsidR="00BD0599">
              <w:rPr>
                <w:sz w:val="22"/>
                <w:szCs w:val="22"/>
              </w:rPr>
              <w:t>2</w:t>
            </w:r>
            <w:r w:rsidRPr="007F4205">
              <w:rPr>
                <w:sz w:val="22"/>
                <w:szCs w:val="22"/>
              </w:rPr>
              <w:t xml:space="preserve"> ст. 4.25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BB" w:rsidRPr="00BD0599" w:rsidRDefault="00BD0599" w:rsidP="00570920">
            <w:pPr>
              <w:widowControl w:val="0"/>
              <w:autoSpaceDE w:val="0"/>
              <w:autoSpaceDN w:val="0"/>
              <w:adjustRightInd w:val="0"/>
              <w:jc w:val="both"/>
            </w:pPr>
            <w:r w:rsidRPr="00BD0599">
              <w:rPr>
                <w:sz w:val="22"/>
                <w:szCs w:val="22"/>
              </w:rPr>
              <w:t xml:space="preserve">Совершение тех же действий, предусмотренных </w:t>
            </w:r>
            <w:hyperlink w:anchor="P350" w:history="1">
              <w:r w:rsidRPr="00BD0599">
                <w:rPr>
                  <w:color w:val="0000FF"/>
                  <w:sz w:val="22"/>
                  <w:szCs w:val="22"/>
                </w:rPr>
                <w:t>частью 1</w:t>
              </w:r>
            </w:hyperlink>
            <w:r w:rsidRPr="00BD0599">
              <w:rPr>
                <w:sz w:val="22"/>
                <w:szCs w:val="22"/>
              </w:rPr>
              <w:t xml:space="preserve"> настоящей статьи, лицом, ранее подвергнутым административному наказанию за аналогичное административное правонарушение, то есть за неисполнение той же обязанности, предусмотренной правилами благоустройства территории поселения (городского округа), утвержденными органом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BB" w:rsidRPr="007F4205" w:rsidRDefault="0048644B" w:rsidP="00570920">
            <w:pPr>
              <w:spacing w:line="276" w:lineRule="auto"/>
              <w:jc w:val="center"/>
            </w:pPr>
            <w:r>
              <w:t>4</w:t>
            </w:r>
          </w:p>
        </w:tc>
      </w:tr>
    </w:tbl>
    <w:p w:rsidR="007D3DBB" w:rsidRDefault="007D3DBB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F46EE4">
        <w:t xml:space="preserve"> </w:t>
      </w:r>
      <w:r w:rsidR="0048644B">
        <w:t>58</w:t>
      </w:r>
      <w:r w:rsidR="00BD0599">
        <w:t xml:space="preserve"> 000</w:t>
      </w:r>
      <w:r w:rsidR="00F46EE4">
        <w:t xml:space="preserve">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</w:t>
      </w:r>
      <w:r w:rsidR="00EE7402">
        <w:t>Заместитель председателя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414E"/>
    <w:rsid w:val="00016D71"/>
    <w:rsid w:val="000202F2"/>
    <w:rsid w:val="0002030D"/>
    <w:rsid w:val="00024162"/>
    <w:rsid w:val="00024A5B"/>
    <w:rsid w:val="00026202"/>
    <w:rsid w:val="0003264C"/>
    <w:rsid w:val="00033B84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5E3D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1F57BB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0F50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149D"/>
    <w:rsid w:val="00474E75"/>
    <w:rsid w:val="00475A3E"/>
    <w:rsid w:val="004779C4"/>
    <w:rsid w:val="004829C8"/>
    <w:rsid w:val="0048644B"/>
    <w:rsid w:val="00494151"/>
    <w:rsid w:val="004A0FE7"/>
    <w:rsid w:val="004A4684"/>
    <w:rsid w:val="004A5433"/>
    <w:rsid w:val="004A62FD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07D1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D3DBB"/>
    <w:rsid w:val="007E1194"/>
    <w:rsid w:val="007E2AAE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5E89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2610C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D715F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236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0599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2D5E"/>
    <w:rsid w:val="00C57839"/>
    <w:rsid w:val="00C61774"/>
    <w:rsid w:val="00C65907"/>
    <w:rsid w:val="00C65D33"/>
    <w:rsid w:val="00C67BE4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7EF"/>
    <w:rsid w:val="00CD37C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59CF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E7402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2016-06-02T07:31:00Z</cp:lastPrinted>
  <dcterms:created xsi:type="dcterms:W3CDTF">2017-11-10T09:18:00Z</dcterms:created>
  <dcterms:modified xsi:type="dcterms:W3CDTF">2017-11-10T09:18:00Z</dcterms:modified>
</cp:coreProperties>
</file>