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27" w:rsidRPr="0069413B" w:rsidRDefault="00D66EA9" w:rsidP="00430D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413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деятельности</w:t>
      </w:r>
      <w:r w:rsidR="00430D2A" w:rsidRPr="006941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предприятия</w:t>
      </w:r>
      <w:r w:rsidR="00093A27" w:rsidRPr="006941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ООО «</w:t>
      </w:r>
      <w:proofErr w:type="spellStart"/>
      <w:r w:rsidR="00093A27" w:rsidRPr="0069413B">
        <w:rPr>
          <w:rFonts w:ascii="Times New Roman" w:hAnsi="Times New Roman" w:cs="Times New Roman"/>
          <w:b/>
          <w:sz w:val="28"/>
          <w:szCs w:val="28"/>
          <w:lang w:eastAsia="ru-RU"/>
        </w:rPr>
        <w:t>Тольяттикаучук</w:t>
      </w:r>
      <w:proofErr w:type="spellEnd"/>
      <w:r w:rsidR="00093A27" w:rsidRPr="0069413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66EA9" w:rsidRDefault="00D66EA9" w:rsidP="00CC65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6C45" w:rsidRDefault="00B74A39" w:rsidP="00246C45">
      <w:pPr>
        <w:ind w:firstLine="708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CC65CC">
        <w:rPr>
          <w:rFonts w:ascii="Arial" w:hAnsi="Arial" w:cs="Arial"/>
          <w:i/>
          <w:sz w:val="24"/>
          <w:szCs w:val="24"/>
          <w:lang w:eastAsia="ru-RU"/>
        </w:rPr>
        <w:t>ООО «</w:t>
      </w:r>
      <w:proofErr w:type="spellStart"/>
      <w:r w:rsidRPr="00CC65CC">
        <w:rPr>
          <w:rFonts w:ascii="Arial" w:hAnsi="Arial" w:cs="Arial"/>
          <w:i/>
          <w:sz w:val="24"/>
          <w:szCs w:val="24"/>
          <w:lang w:eastAsia="ru-RU"/>
        </w:rPr>
        <w:t>Тол</w:t>
      </w:r>
      <w:r w:rsidR="00426825">
        <w:rPr>
          <w:rFonts w:ascii="Arial" w:hAnsi="Arial" w:cs="Arial"/>
          <w:i/>
          <w:sz w:val="24"/>
          <w:szCs w:val="24"/>
          <w:lang w:eastAsia="ru-RU"/>
        </w:rPr>
        <w:t>ьяттикаучук</w:t>
      </w:r>
      <w:proofErr w:type="spellEnd"/>
      <w:r w:rsidR="00426825">
        <w:rPr>
          <w:rFonts w:ascii="Arial" w:hAnsi="Arial" w:cs="Arial"/>
          <w:i/>
          <w:sz w:val="24"/>
          <w:szCs w:val="24"/>
          <w:lang w:eastAsia="ru-RU"/>
        </w:rPr>
        <w:t>» (входит в ПАО «Тат</w:t>
      </w:r>
      <w:r w:rsidRPr="00CC65CC">
        <w:rPr>
          <w:rFonts w:ascii="Arial" w:hAnsi="Arial" w:cs="Arial"/>
          <w:i/>
          <w:sz w:val="24"/>
          <w:szCs w:val="24"/>
          <w:lang w:eastAsia="ru-RU"/>
        </w:rPr>
        <w:t>нефть») – одно из крупнейших предприятий нефтехимического комплекса России по производству синтетических каучуков</w:t>
      </w:r>
      <w:r w:rsidR="00190C86">
        <w:rPr>
          <w:rFonts w:ascii="Arial" w:hAnsi="Arial" w:cs="Arial"/>
          <w:i/>
          <w:sz w:val="24"/>
          <w:szCs w:val="24"/>
          <w:lang w:eastAsia="ru-RU"/>
        </w:rPr>
        <w:t xml:space="preserve"> и топливных компонентов</w:t>
      </w:r>
      <w:r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B74A39" w:rsidRDefault="00B74A39" w:rsidP="00246C45">
      <w:pPr>
        <w:ind w:firstLine="708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CC65CC">
        <w:rPr>
          <w:rFonts w:ascii="Arial" w:hAnsi="Arial" w:cs="Arial"/>
          <w:i/>
          <w:sz w:val="24"/>
          <w:szCs w:val="24"/>
          <w:lang w:eastAsia="ru-RU"/>
        </w:rPr>
        <w:t>Синтетические каучуки производства «</w:t>
      </w:r>
      <w:proofErr w:type="spellStart"/>
      <w:r w:rsidRPr="00CC65CC">
        <w:rPr>
          <w:rFonts w:ascii="Arial" w:hAnsi="Arial" w:cs="Arial"/>
          <w:i/>
          <w:sz w:val="24"/>
          <w:szCs w:val="24"/>
          <w:lang w:eastAsia="ru-RU"/>
        </w:rPr>
        <w:t>Тольяттикаучук</w:t>
      </w:r>
      <w:proofErr w:type="spellEnd"/>
      <w:r w:rsidRPr="00CC65CC">
        <w:rPr>
          <w:rFonts w:ascii="Arial" w:hAnsi="Arial" w:cs="Arial"/>
          <w:i/>
          <w:sz w:val="24"/>
          <w:szCs w:val="24"/>
          <w:lang w:eastAsia="ru-RU"/>
        </w:rPr>
        <w:t xml:space="preserve">» пользуются стабильным спросом у ведущих производителей шин и резинотехнических изделий в России и мире. </w:t>
      </w:r>
      <w:bookmarkStart w:id="0" w:name="_GoBack"/>
      <w:bookmarkEnd w:id="0"/>
    </w:p>
    <w:p w:rsidR="00B74A39" w:rsidRPr="00B375A3" w:rsidRDefault="00B74A39" w:rsidP="00B375A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2163" w:rsidRDefault="00F42163" w:rsidP="008A4D85">
      <w:pPr>
        <w:jc w:val="both"/>
        <w:rPr>
          <w:rFonts w:ascii="Times New Roman" w:hAnsi="Times New Roman" w:cs="Times New Roman"/>
          <w:sz w:val="28"/>
          <w:szCs w:val="28"/>
        </w:rPr>
      </w:pPr>
      <w:r w:rsidRPr="00F42163">
        <w:rPr>
          <w:color w:val="1F497D"/>
          <w:sz w:val="28"/>
          <w:szCs w:val="28"/>
        </w:rPr>
        <w:t xml:space="preserve">        </w:t>
      </w:r>
      <w:r w:rsidRPr="00F329F5">
        <w:rPr>
          <w:rFonts w:ascii="Times New Roman" w:hAnsi="Times New Roman" w:cs="Times New Roman"/>
          <w:sz w:val="28"/>
          <w:szCs w:val="28"/>
        </w:rPr>
        <w:t xml:space="preserve">На 2020г. запланировано  </w:t>
      </w:r>
      <w:r w:rsidR="00190C86">
        <w:rPr>
          <w:rFonts w:ascii="Times New Roman" w:hAnsi="Times New Roman" w:cs="Times New Roman"/>
          <w:sz w:val="28"/>
          <w:szCs w:val="28"/>
        </w:rPr>
        <w:t xml:space="preserve">и реализуются </w:t>
      </w:r>
      <w:r w:rsidRPr="00F329F5">
        <w:rPr>
          <w:rFonts w:ascii="Times New Roman" w:hAnsi="Times New Roman" w:cs="Times New Roman"/>
          <w:sz w:val="28"/>
          <w:szCs w:val="28"/>
        </w:rPr>
        <w:t>мероприяти</w:t>
      </w:r>
      <w:r w:rsidR="00190C86">
        <w:rPr>
          <w:rFonts w:ascii="Times New Roman" w:hAnsi="Times New Roman" w:cs="Times New Roman"/>
          <w:sz w:val="28"/>
          <w:szCs w:val="28"/>
        </w:rPr>
        <w:t>я</w:t>
      </w:r>
      <w:r w:rsidRPr="00F329F5">
        <w:rPr>
          <w:rFonts w:ascii="Times New Roman" w:hAnsi="Times New Roman" w:cs="Times New Roman"/>
          <w:sz w:val="28"/>
          <w:szCs w:val="28"/>
        </w:rPr>
        <w:t xml:space="preserve"> с экологическим эффектом на сумму более 150 млн. руб.</w:t>
      </w:r>
    </w:p>
    <w:p w:rsidR="0031076E" w:rsidRPr="00F329F5" w:rsidRDefault="0031076E" w:rsidP="008A4D8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Всего в рамках ЭП предприятия до 2025г. запланировано средств на 1 миллиард 772 тыс.  руб.</w:t>
      </w:r>
    </w:p>
    <w:p w:rsidR="00246C45" w:rsidRDefault="00CA51D3" w:rsidP="00246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A51D3">
        <w:rPr>
          <w:rFonts w:ascii="Times New Roman" w:hAnsi="Times New Roman" w:cs="Times New Roman"/>
          <w:sz w:val="28"/>
          <w:szCs w:val="28"/>
        </w:rPr>
        <w:t>Тольяттикаучук реализует проекты с экологическим эффектом по снижению стоков, выбросов в атмосферу,</w:t>
      </w:r>
      <w:r w:rsidR="0092478B">
        <w:rPr>
          <w:rFonts w:ascii="Times New Roman" w:hAnsi="Times New Roman" w:cs="Times New Roman"/>
          <w:sz w:val="28"/>
          <w:szCs w:val="28"/>
        </w:rPr>
        <w:t xml:space="preserve"> </w:t>
      </w:r>
      <w:r w:rsidRPr="00CA51D3">
        <w:rPr>
          <w:rFonts w:ascii="Times New Roman" w:hAnsi="Times New Roman" w:cs="Times New Roman"/>
          <w:sz w:val="28"/>
          <w:szCs w:val="28"/>
        </w:rPr>
        <w:t xml:space="preserve">вторичному использованию отходов. </w:t>
      </w:r>
    </w:p>
    <w:p w:rsidR="0092478B" w:rsidRPr="0092478B" w:rsidRDefault="00246C45" w:rsidP="00246C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Представляя</w:t>
      </w:r>
      <w:r w:rsidR="0092478B" w:rsidRPr="0092478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мероприятиях, </w:t>
      </w:r>
      <w:r w:rsidR="0092478B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="0092478B" w:rsidRPr="0092478B">
        <w:rPr>
          <w:rFonts w:ascii="Times New Roman" w:hAnsi="Times New Roman" w:cs="Times New Roman"/>
          <w:sz w:val="28"/>
          <w:szCs w:val="28"/>
          <w:lang w:eastAsia="ru-RU"/>
        </w:rPr>
        <w:t>заявля</w:t>
      </w:r>
      <w:r w:rsidR="0092478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2478B" w:rsidRPr="0092478B">
        <w:rPr>
          <w:rFonts w:ascii="Times New Roman" w:hAnsi="Times New Roman" w:cs="Times New Roman"/>
          <w:sz w:val="28"/>
          <w:szCs w:val="28"/>
          <w:lang w:eastAsia="ru-RU"/>
        </w:rPr>
        <w:t>т о своей открытости, о ведении бизнеса в соответствии с принципами устойчивого развития.</w:t>
      </w:r>
    </w:p>
    <w:p w:rsidR="00B74A39" w:rsidRDefault="005632BE" w:rsidP="005632BE">
      <w:pPr>
        <w:pStyle w:val="a4"/>
        <w:spacing w:before="0" w:beforeAutospacing="0" w:after="180" w:afterAutospacing="0"/>
        <w:ind w:left="-142" w:firstLine="502"/>
        <w:jc w:val="both"/>
        <w:rPr>
          <w:sz w:val="28"/>
          <w:szCs w:val="28"/>
        </w:rPr>
      </w:pPr>
      <w:r w:rsidRPr="005632BE">
        <w:rPr>
          <w:sz w:val="28"/>
          <w:szCs w:val="28"/>
        </w:rPr>
        <w:t xml:space="preserve">Предприятие </w:t>
      </w:r>
      <w:r w:rsidR="00B74A39" w:rsidRPr="00AC1B8A">
        <w:rPr>
          <w:sz w:val="28"/>
          <w:szCs w:val="28"/>
        </w:rPr>
        <w:t>ведёт мониторинг качества атмосферного в</w:t>
      </w:r>
      <w:r w:rsidR="00190C86">
        <w:rPr>
          <w:sz w:val="28"/>
          <w:szCs w:val="28"/>
        </w:rPr>
        <w:t xml:space="preserve">оздуха собственной </w:t>
      </w:r>
      <w:r w:rsidR="008A4D85">
        <w:rPr>
          <w:sz w:val="28"/>
          <w:szCs w:val="28"/>
        </w:rPr>
        <w:t xml:space="preserve">и государственными </w:t>
      </w:r>
      <w:r w:rsidR="00190C86">
        <w:rPr>
          <w:sz w:val="28"/>
          <w:szCs w:val="28"/>
        </w:rPr>
        <w:t>лаборатори</w:t>
      </w:r>
      <w:r w:rsidR="008A4D85">
        <w:rPr>
          <w:sz w:val="28"/>
          <w:szCs w:val="28"/>
        </w:rPr>
        <w:t>ями</w:t>
      </w:r>
      <w:r w:rsidR="00190C86">
        <w:rPr>
          <w:sz w:val="28"/>
          <w:szCs w:val="28"/>
        </w:rPr>
        <w:t xml:space="preserve">. </w:t>
      </w:r>
      <w:r w:rsidR="00B74A39" w:rsidRPr="00AC1B8A">
        <w:rPr>
          <w:sz w:val="28"/>
          <w:szCs w:val="28"/>
        </w:rPr>
        <w:t>Результаты анализов на границе санитарно-защитной зоны доступны в официальной группе предприятия</w:t>
      </w:r>
      <w:r>
        <w:rPr>
          <w:sz w:val="28"/>
          <w:szCs w:val="28"/>
        </w:rPr>
        <w:t>,</w:t>
      </w:r>
      <w:r w:rsidR="00B74A39" w:rsidRPr="00AC1B8A">
        <w:rPr>
          <w:sz w:val="28"/>
          <w:szCs w:val="28"/>
        </w:rPr>
        <w:t xml:space="preserve"> в социальной сети и размещаются на эко</w:t>
      </w:r>
      <w:r>
        <w:rPr>
          <w:sz w:val="28"/>
          <w:szCs w:val="28"/>
        </w:rPr>
        <w:t>логическом атласе администрации.</w:t>
      </w:r>
    </w:p>
    <w:p w:rsidR="00A81548" w:rsidRPr="00870D15" w:rsidRDefault="00AC1B8A" w:rsidP="00F94C35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C1B8A">
        <w:rPr>
          <w:rFonts w:ascii="Times New Roman" w:hAnsi="Times New Roman" w:cs="Times New Roman"/>
          <w:sz w:val="28"/>
          <w:szCs w:val="28"/>
          <w:lang w:eastAsia="ru-RU"/>
        </w:rPr>
        <w:t>Мероприятия,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снижение выбросов:</w:t>
      </w:r>
    </w:p>
    <w:p w:rsidR="00B15442" w:rsidRPr="00870D15" w:rsidRDefault="00B15442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15">
        <w:rPr>
          <w:rFonts w:ascii="Times New Roman" w:hAnsi="Times New Roman" w:cs="Times New Roman"/>
          <w:sz w:val="28"/>
          <w:szCs w:val="28"/>
          <w:lang w:eastAsia="ru-RU"/>
        </w:rPr>
        <w:t>1. Установка рекуперации паров МТБЭ. В товарно-сырьевом цехе предприятия завершен проект по установке рекуперации паров метил-трет-бутилового эфира – компонента для повышения октанового числа моторного топлива. Процесс базируется на улавливании паров углеводородов активированным углём и их удалении посредством вакуума, с последующим поглощением концентрированных углеводородов жидким абсорбентом. Установка позволяет полностью автоматизировать процесс и улавливать до 99,8% паров, и тем самым – сэкономить сырье и снизить количество сбрасываемых углеводородов в факельную систему предприятия.</w:t>
      </w:r>
    </w:p>
    <w:p w:rsidR="00B15442" w:rsidRPr="00870D15" w:rsidRDefault="00B15442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15">
        <w:rPr>
          <w:rFonts w:ascii="Times New Roman" w:hAnsi="Times New Roman" w:cs="Times New Roman"/>
          <w:sz w:val="28"/>
          <w:szCs w:val="28"/>
          <w:lang w:eastAsia="ru-RU"/>
        </w:rPr>
        <w:t>2. Техническое перевооружение реакторного блока (РБ-2) установки БК-2. В аппаратах установлены высокоэффективные циклоны (пылеуловители), которые улавливают частички пыли катализатора, используемого в процессе.</w:t>
      </w:r>
    </w:p>
    <w:p w:rsidR="00B15442" w:rsidRPr="00870D15" w:rsidRDefault="00B15442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15">
        <w:rPr>
          <w:rFonts w:ascii="Times New Roman" w:hAnsi="Times New Roman" w:cs="Times New Roman"/>
          <w:sz w:val="28"/>
          <w:szCs w:val="28"/>
          <w:lang w:eastAsia="ru-RU"/>
        </w:rPr>
        <w:t xml:space="preserve">3. На производстве бутадиена и высокооктановой добавки к бензинам реализован проект по переводу сбросов с пружинных предохранительных </w:t>
      </w:r>
      <w:r w:rsidRPr="00870D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клапанов аппаратов в закрытую систему – общую факельную сеть предприятия (исключение источника выбросов). Предохранительные клапаны заменены на новые с переключающими блокировочными устройствами, смонтирован новый коллектор. </w:t>
      </w:r>
    </w:p>
    <w:p w:rsidR="00B15442" w:rsidRPr="00870D15" w:rsidRDefault="00870D15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5442" w:rsidRPr="00870D15">
        <w:rPr>
          <w:rFonts w:ascii="Times New Roman" w:hAnsi="Times New Roman" w:cs="Times New Roman"/>
          <w:sz w:val="28"/>
          <w:szCs w:val="28"/>
          <w:lang w:eastAsia="ru-RU"/>
        </w:rPr>
        <w:t xml:space="preserve">. На разных участках производства проводятся работы по замене насосного оборудования на герметичные и </w:t>
      </w:r>
      <w:proofErr w:type="spellStart"/>
      <w:r w:rsidR="00B15442" w:rsidRPr="00870D15">
        <w:rPr>
          <w:rFonts w:ascii="Times New Roman" w:hAnsi="Times New Roman" w:cs="Times New Roman"/>
          <w:sz w:val="28"/>
          <w:szCs w:val="28"/>
          <w:lang w:eastAsia="ru-RU"/>
        </w:rPr>
        <w:t>двухторцевые</w:t>
      </w:r>
      <w:proofErr w:type="spellEnd"/>
      <w:r w:rsidR="00B15442" w:rsidRPr="00870D15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исключают попадание углеводородов в атмосферу. </w:t>
      </w:r>
    </w:p>
    <w:p w:rsidR="00B15442" w:rsidRPr="00870D15" w:rsidRDefault="00870D15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5442" w:rsidRPr="00870D15">
        <w:rPr>
          <w:rFonts w:ascii="Times New Roman" w:hAnsi="Times New Roman" w:cs="Times New Roman"/>
          <w:sz w:val="28"/>
          <w:szCs w:val="28"/>
          <w:lang w:eastAsia="ru-RU"/>
        </w:rPr>
        <w:t>. Одним из крупных проектов стало техническое перевооружение производства изопрена, направленное на модернизацию и  автоматизацию производства, повышение уровня промышленной и экологической безопасности. В числе обновленных 130 единиц оборудования - колонного, теплообменного, насосного и емкостного, печь, где заменены горелки, позволяющие обеспечить полное сгорание топлива и снизить потребление природного газа.</w:t>
      </w:r>
    </w:p>
    <w:p w:rsidR="00747699" w:rsidRDefault="00870D15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5442" w:rsidRPr="00870D15">
        <w:rPr>
          <w:rFonts w:ascii="Times New Roman" w:hAnsi="Times New Roman" w:cs="Times New Roman"/>
          <w:sz w:val="28"/>
          <w:szCs w:val="28"/>
          <w:lang w:eastAsia="ru-RU"/>
        </w:rPr>
        <w:t xml:space="preserve">. Замена оголовка на факельном стволе (сокращение потребления природного газа). </w:t>
      </w:r>
    </w:p>
    <w:p w:rsidR="00B15442" w:rsidRDefault="0011096C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699">
        <w:rPr>
          <w:rFonts w:ascii="Times New Roman" w:hAnsi="Times New Roman" w:cs="Times New Roman"/>
          <w:sz w:val="28"/>
          <w:szCs w:val="28"/>
          <w:lang w:eastAsia="ru-RU"/>
        </w:rPr>
        <w:t>Реконструкция / ремонт систем вентиляции с системами утилизации отработанного воздуха</w:t>
      </w:r>
      <w:r w:rsidR="00747699" w:rsidRPr="007476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96C" w:rsidRDefault="0011096C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699">
        <w:rPr>
          <w:rFonts w:ascii="Times New Roman" w:hAnsi="Times New Roman" w:cs="Times New Roman"/>
          <w:sz w:val="28"/>
          <w:szCs w:val="28"/>
          <w:lang w:eastAsia="ru-RU"/>
        </w:rPr>
        <w:t>Техническое перевооружение печи 4/1,2 (замена горелок) установки БК-2</w:t>
      </w:r>
    </w:p>
    <w:p w:rsidR="0011096C" w:rsidRDefault="0011096C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699">
        <w:rPr>
          <w:rFonts w:ascii="Times New Roman" w:hAnsi="Times New Roman" w:cs="Times New Roman"/>
          <w:sz w:val="28"/>
          <w:szCs w:val="28"/>
          <w:lang w:eastAsia="ru-RU"/>
        </w:rPr>
        <w:t xml:space="preserve">Монтаж системы поглощения </w:t>
      </w:r>
      <w:proofErr w:type="spellStart"/>
      <w:r w:rsidRPr="00747699">
        <w:rPr>
          <w:rFonts w:ascii="Times New Roman" w:hAnsi="Times New Roman" w:cs="Times New Roman"/>
          <w:sz w:val="28"/>
          <w:szCs w:val="28"/>
          <w:lang w:eastAsia="ru-RU"/>
        </w:rPr>
        <w:t>отдувок</w:t>
      </w:r>
      <w:proofErr w:type="spellEnd"/>
      <w:r w:rsidRPr="00747699">
        <w:rPr>
          <w:rFonts w:ascii="Times New Roman" w:hAnsi="Times New Roman" w:cs="Times New Roman"/>
          <w:sz w:val="28"/>
          <w:szCs w:val="28"/>
          <w:lang w:eastAsia="ru-RU"/>
        </w:rPr>
        <w:t xml:space="preserve"> с емкостного парка </w:t>
      </w:r>
      <w:proofErr w:type="spellStart"/>
      <w:r w:rsidRPr="00747699">
        <w:rPr>
          <w:rFonts w:ascii="Times New Roman" w:hAnsi="Times New Roman" w:cs="Times New Roman"/>
          <w:sz w:val="28"/>
          <w:szCs w:val="28"/>
          <w:lang w:eastAsia="ru-RU"/>
        </w:rPr>
        <w:t>призводства</w:t>
      </w:r>
      <w:proofErr w:type="spellEnd"/>
      <w:r w:rsidRPr="00747699">
        <w:rPr>
          <w:rFonts w:ascii="Times New Roman" w:hAnsi="Times New Roman" w:cs="Times New Roman"/>
          <w:sz w:val="28"/>
          <w:szCs w:val="28"/>
          <w:lang w:eastAsia="ru-RU"/>
        </w:rPr>
        <w:t xml:space="preserve"> изопрена</w:t>
      </w:r>
    </w:p>
    <w:p w:rsidR="0011096C" w:rsidRPr="00870D15" w:rsidRDefault="0011096C" w:rsidP="00870D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699">
        <w:rPr>
          <w:rFonts w:ascii="Times New Roman" w:hAnsi="Times New Roman" w:cs="Times New Roman"/>
          <w:sz w:val="28"/>
          <w:szCs w:val="28"/>
          <w:lang w:eastAsia="ru-RU"/>
        </w:rPr>
        <w:t>Монтаж закрытой системы "дыхания" емкостного парка через систему гидрозатворов (перевод на факел)</w:t>
      </w:r>
      <w:r w:rsidR="007476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0D15" w:rsidRPr="00140989" w:rsidRDefault="00870D15" w:rsidP="00F94C35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1B8A">
        <w:rPr>
          <w:rFonts w:ascii="Times New Roman" w:hAnsi="Times New Roman" w:cs="Times New Roman"/>
          <w:sz w:val="28"/>
          <w:szCs w:val="28"/>
          <w:lang w:eastAsia="ru-RU"/>
        </w:rPr>
        <w:t>В 2020г. организована работа по оснащению источников САК (системой автоматического контроля).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8C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заключен договор на проектирование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5848CB">
        <w:rPr>
          <w:rFonts w:ascii="Times New Roman" w:hAnsi="Times New Roman" w:cs="Times New Roman"/>
          <w:sz w:val="28"/>
          <w:szCs w:val="28"/>
          <w:lang w:eastAsia="ru-RU"/>
        </w:rPr>
        <w:t>Подрядная организация: ООО Инженерная группа «ЭЛИРС».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5848CB">
        <w:rPr>
          <w:rFonts w:ascii="Times New Roman" w:hAnsi="Times New Roman" w:cs="Times New Roman"/>
          <w:sz w:val="28"/>
          <w:szCs w:val="28"/>
          <w:lang w:eastAsia="ru-RU"/>
        </w:rPr>
        <w:t xml:space="preserve">авершен подбор оборудования, начата процедура по закупке оборудования (Технические условия размещены на торговой площадке ТН). </w:t>
      </w:r>
    </w:p>
    <w:p w:rsidR="00A81548" w:rsidRDefault="00A81548" w:rsidP="008A4D8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A39" w:rsidRPr="00DE7D08" w:rsidRDefault="00F42163" w:rsidP="005848CB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7D08">
        <w:rPr>
          <w:rFonts w:ascii="Times New Roman" w:hAnsi="Times New Roman" w:cs="Times New Roman"/>
          <w:b/>
          <w:sz w:val="28"/>
          <w:szCs w:val="28"/>
          <w:lang w:eastAsia="ru-RU"/>
        </w:rPr>
        <w:t>Социальная ответственность</w:t>
      </w:r>
    </w:p>
    <w:p w:rsidR="00417CDB" w:rsidRDefault="00DE7D08" w:rsidP="00417CDB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гг. </w:t>
      </w:r>
      <w:r w:rsidR="00417CDB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посетило свыше 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300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FE4A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3C5BFD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F329F5" w:rsidRPr="00AC1B8A">
        <w:rPr>
          <w:rFonts w:ascii="Times New Roman" w:hAnsi="Times New Roman" w:cs="Times New Roman"/>
          <w:sz w:val="28"/>
          <w:szCs w:val="28"/>
          <w:lang w:eastAsia="ru-RU"/>
        </w:rPr>
        <w:t>ители города Тольятти и Самарской области</w:t>
      </w:r>
      <w:r w:rsidR="00E41D56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C5BFD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F329F5" w:rsidRPr="00AC1B8A">
        <w:rPr>
          <w:rFonts w:ascii="Times New Roman" w:hAnsi="Times New Roman" w:cs="Times New Roman"/>
          <w:sz w:val="28"/>
          <w:szCs w:val="28"/>
          <w:lang w:eastAsia="ru-RU"/>
        </w:rPr>
        <w:t>кольники и студенты</w:t>
      </w:r>
      <w:r w:rsidR="003C5BFD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F329F5" w:rsidRPr="00AC1B8A">
        <w:rPr>
          <w:rFonts w:ascii="Times New Roman" w:hAnsi="Times New Roman" w:cs="Times New Roman"/>
          <w:sz w:val="28"/>
          <w:szCs w:val="28"/>
          <w:lang w:eastAsia="ru-RU"/>
        </w:rPr>
        <w:t>ети сотрудников</w:t>
      </w:r>
      <w:r w:rsidR="00F34C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4A39" w:rsidRDefault="00DE7D08" w:rsidP="00417CDB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7CDB">
        <w:rPr>
          <w:rFonts w:ascii="Times New Roman" w:hAnsi="Times New Roman" w:cs="Times New Roman"/>
          <w:sz w:val="28"/>
          <w:szCs w:val="28"/>
          <w:lang w:eastAsia="ru-RU"/>
        </w:rPr>
        <w:t>предприятие</w:t>
      </w:r>
      <w:r w:rsidR="00B74A39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восстановлении 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тольяттинского леса с 2011 года.</w:t>
      </w:r>
    </w:p>
    <w:p w:rsidR="00B74A39" w:rsidRDefault="00EF51F7" w:rsidP="00AC1B8A">
      <w:pPr>
        <w:snapToGri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74A39" w:rsidRPr="00AC1B8A">
        <w:rPr>
          <w:rFonts w:ascii="Times New Roman" w:hAnsi="Times New Roman" w:cs="Times New Roman"/>
          <w:sz w:val="28"/>
          <w:szCs w:val="28"/>
          <w:lang w:eastAsia="ru-RU"/>
        </w:rPr>
        <w:t>Всего за 8 лет при поддерж</w:t>
      </w:r>
      <w:r w:rsidR="00426825">
        <w:rPr>
          <w:rFonts w:ascii="Times New Roman" w:hAnsi="Times New Roman" w:cs="Times New Roman"/>
          <w:sz w:val="28"/>
          <w:szCs w:val="28"/>
          <w:lang w:eastAsia="ru-RU"/>
        </w:rPr>
        <w:t>ке компании работники посадили 200</w:t>
      </w:r>
      <w:r w:rsidR="00B74A39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тысяч саженцев на территории 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268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74A39" w:rsidRPr="00AC1B8A">
        <w:rPr>
          <w:rFonts w:ascii="Times New Roman" w:hAnsi="Times New Roman" w:cs="Times New Roman"/>
          <w:sz w:val="28"/>
          <w:szCs w:val="28"/>
          <w:lang w:eastAsia="ru-RU"/>
        </w:rPr>
        <w:t xml:space="preserve"> га леса, что по площади сравнимо с 50 </w:t>
      </w:r>
      <w:r w:rsidR="00B74A39" w:rsidRPr="00AC1B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футбольными полями. Деревья, посаженные в 2011 году, выросли до 1,5-2 метров.</w:t>
      </w:r>
    </w:p>
    <w:p w:rsidR="008462CA" w:rsidRPr="008462CA" w:rsidRDefault="00A81548" w:rsidP="008462CA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Также приобретаются и высаживаются</w:t>
      </w:r>
      <w:r w:rsidRPr="00A81548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A81548">
        <w:rPr>
          <w:rFonts w:ascii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A81548">
        <w:rPr>
          <w:rFonts w:ascii="Times New Roman" w:hAnsi="Times New Roman" w:cs="Times New Roman"/>
          <w:sz w:val="28"/>
          <w:szCs w:val="28"/>
          <w:lang w:eastAsia="ru-RU"/>
        </w:rPr>
        <w:t xml:space="preserve">. Тольятти 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>деревья и кустарники</w:t>
      </w:r>
      <w:r w:rsidRPr="00A815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62CA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Благоустраиваются</w:t>
      </w:r>
      <w:r w:rsidRPr="008462C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школ</w:t>
      </w:r>
      <w:r w:rsidR="008462CA" w:rsidRPr="008462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1548" w:rsidRPr="008462CA" w:rsidRDefault="008462CA" w:rsidP="008462CA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2CA">
        <w:rPr>
          <w:rFonts w:ascii="Times New Roman" w:hAnsi="Times New Roman" w:cs="Times New Roman"/>
          <w:sz w:val="28"/>
          <w:szCs w:val="28"/>
          <w:lang w:eastAsia="ru-RU"/>
        </w:rPr>
        <w:t>Осуществляем сотрудничество с университетами</w:t>
      </w:r>
      <w:r>
        <w:rPr>
          <w:sz w:val="28"/>
          <w:szCs w:val="28"/>
        </w:rPr>
        <w:t>.</w:t>
      </w:r>
    </w:p>
    <w:p w:rsidR="00A81548" w:rsidRPr="00A81548" w:rsidRDefault="008462CA" w:rsidP="00A8154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Принимаем участие в </w:t>
      </w:r>
      <w:r w:rsidR="00A81548" w:rsidRPr="00A81548">
        <w:rPr>
          <w:sz w:val="28"/>
          <w:szCs w:val="28"/>
        </w:rPr>
        <w:t>Уборка</w:t>
      </w:r>
      <w:r>
        <w:rPr>
          <w:sz w:val="28"/>
          <w:szCs w:val="28"/>
        </w:rPr>
        <w:t>х</w:t>
      </w:r>
      <w:r w:rsidR="00A81548" w:rsidRPr="00A81548">
        <w:rPr>
          <w:sz w:val="28"/>
          <w:szCs w:val="28"/>
        </w:rPr>
        <w:t xml:space="preserve"> </w:t>
      </w:r>
      <w:r w:rsidRPr="00A81548">
        <w:rPr>
          <w:sz w:val="28"/>
          <w:szCs w:val="28"/>
        </w:rPr>
        <w:t>несанкционированн</w:t>
      </w:r>
      <w:r>
        <w:rPr>
          <w:sz w:val="28"/>
          <w:szCs w:val="28"/>
        </w:rPr>
        <w:t xml:space="preserve">ых </w:t>
      </w:r>
      <w:r w:rsidRPr="00A81548">
        <w:rPr>
          <w:sz w:val="28"/>
          <w:szCs w:val="28"/>
        </w:rPr>
        <w:t>свалок</w:t>
      </w:r>
      <w:r>
        <w:rPr>
          <w:sz w:val="28"/>
          <w:szCs w:val="28"/>
        </w:rPr>
        <w:t>.</w:t>
      </w:r>
    </w:p>
    <w:p w:rsidR="00A81548" w:rsidRPr="00AC1B8A" w:rsidRDefault="00A81548" w:rsidP="00A81548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81548" w:rsidRPr="00AC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A70"/>
    <w:multiLevelType w:val="hybridMultilevel"/>
    <w:tmpl w:val="263E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7FD1"/>
    <w:multiLevelType w:val="hybridMultilevel"/>
    <w:tmpl w:val="AB406A6E"/>
    <w:lvl w:ilvl="0" w:tplc="6FEE8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47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E7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0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0A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A4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8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015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E2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D5BBB"/>
    <w:multiLevelType w:val="hybridMultilevel"/>
    <w:tmpl w:val="BDC00334"/>
    <w:lvl w:ilvl="0" w:tplc="5022AB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242F0"/>
    <w:multiLevelType w:val="hybridMultilevel"/>
    <w:tmpl w:val="2560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62E7"/>
    <w:multiLevelType w:val="hybridMultilevel"/>
    <w:tmpl w:val="0732831A"/>
    <w:lvl w:ilvl="0" w:tplc="E6063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26B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ED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0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6C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09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A1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69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61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B55C8"/>
    <w:multiLevelType w:val="hybridMultilevel"/>
    <w:tmpl w:val="00FE80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E89338C"/>
    <w:multiLevelType w:val="hybridMultilevel"/>
    <w:tmpl w:val="892E090C"/>
    <w:lvl w:ilvl="0" w:tplc="6FB86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07E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E0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2F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03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68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633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8F0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C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9A3093"/>
    <w:multiLevelType w:val="hybridMultilevel"/>
    <w:tmpl w:val="5B8C6A4A"/>
    <w:lvl w:ilvl="0" w:tplc="B798B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6B"/>
    <w:rsid w:val="000027B8"/>
    <w:rsid w:val="000313A0"/>
    <w:rsid w:val="00093A27"/>
    <w:rsid w:val="0011096C"/>
    <w:rsid w:val="00140989"/>
    <w:rsid w:val="00190C86"/>
    <w:rsid w:val="00246C45"/>
    <w:rsid w:val="002B5477"/>
    <w:rsid w:val="0031076E"/>
    <w:rsid w:val="00361F5C"/>
    <w:rsid w:val="003A145D"/>
    <w:rsid w:val="003A3F3C"/>
    <w:rsid w:val="003C5BFD"/>
    <w:rsid w:val="00417CDB"/>
    <w:rsid w:val="00426825"/>
    <w:rsid w:val="00430D2A"/>
    <w:rsid w:val="004D2489"/>
    <w:rsid w:val="005340D5"/>
    <w:rsid w:val="0053547C"/>
    <w:rsid w:val="005632BE"/>
    <w:rsid w:val="005848CB"/>
    <w:rsid w:val="005C736B"/>
    <w:rsid w:val="0069413B"/>
    <w:rsid w:val="006977E3"/>
    <w:rsid w:val="00747699"/>
    <w:rsid w:val="0083662B"/>
    <w:rsid w:val="008462CA"/>
    <w:rsid w:val="00870D15"/>
    <w:rsid w:val="008A4D85"/>
    <w:rsid w:val="0092478B"/>
    <w:rsid w:val="00934D5D"/>
    <w:rsid w:val="0097433B"/>
    <w:rsid w:val="00993968"/>
    <w:rsid w:val="009B64E1"/>
    <w:rsid w:val="009E787C"/>
    <w:rsid w:val="009F18D8"/>
    <w:rsid w:val="00A75133"/>
    <w:rsid w:val="00A81548"/>
    <w:rsid w:val="00AC1B8A"/>
    <w:rsid w:val="00AE5BAE"/>
    <w:rsid w:val="00B15442"/>
    <w:rsid w:val="00B375A3"/>
    <w:rsid w:val="00B74A39"/>
    <w:rsid w:val="00C01B70"/>
    <w:rsid w:val="00C44FD7"/>
    <w:rsid w:val="00C923F5"/>
    <w:rsid w:val="00CA51D3"/>
    <w:rsid w:val="00CC65CC"/>
    <w:rsid w:val="00CF28DC"/>
    <w:rsid w:val="00D016E9"/>
    <w:rsid w:val="00D35F3D"/>
    <w:rsid w:val="00D4607A"/>
    <w:rsid w:val="00D61919"/>
    <w:rsid w:val="00D66EA9"/>
    <w:rsid w:val="00DE7D08"/>
    <w:rsid w:val="00E05A9D"/>
    <w:rsid w:val="00E41D56"/>
    <w:rsid w:val="00EF51F7"/>
    <w:rsid w:val="00F329F5"/>
    <w:rsid w:val="00F34CB3"/>
    <w:rsid w:val="00F42163"/>
    <w:rsid w:val="00F5121F"/>
    <w:rsid w:val="00F577FF"/>
    <w:rsid w:val="00F94C35"/>
    <w:rsid w:val="00FD375F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4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7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4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1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Сергеевна</dc:creator>
  <cp:lastModifiedBy>user</cp:lastModifiedBy>
  <cp:revision>3</cp:revision>
  <cp:lastPrinted>2020-10-15T11:33:00Z</cp:lastPrinted>
  <dcterms:created xsi:type="dcterms:W3CDTF">2020-10-16T11:28:00Z</dcterms:created>
  <dcterms:modified xsi:type="dcterms:W3CDTF">2020-10-16T11:28:00Z</dcterms:modified>
</cp:coreProperties>
</file>