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proofErr w:type="gramStart"/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  <w:proofErr w:type="gramEnd"/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2D04AA">
        <w:rPr>
          <w:b w:val="0"/>
          <w:bCs w:val="0"/>
          <w:sz w:val="20"/>
          <w:szCs w:val="20"/>
        </w:rPr>
        <w:t>10</w:t>
      </w:r>
      <w:r w:rsidR="00BB0474" w:rsidRPr="00BA3ECB">
        <w:rPr>
          <w:b w:val="0"/>
          <w:bCs w:val="0"/>
          <w:sz w:val="20"/>
          <w:szCs w:val="20"/>
        </w:rPr>
        <w:t>.</w:t>
      </w:r>
      <w:r w:rsidR="0011329F">
        <w:rPr>
          <w:b w:val="0"/>
          <w:bCs w:val="0"/>
          <w:sz w:val="20"/>
          <w:szCs w:val="20"/>
        </w:rPr>
        <w:t>02</w:t>
      </w:r>
      <w:r w:rsidR="003B2138" w:rsidRPr="00BA3ECB">
        <w:rPr>
          <w:b w:val="0"/>
          <w:bCs w:val="0"/>
          <w:sz w:val="20"/>
          <w:szCs w:val="20"/>
        </w:rPr>
        <w:t>.201</w:t>
      </w:r>
      <w:r w:rsidR="0011329F">
        <w:rPr>
          <w:b w:val="0"/>
          <w:bCs w:val="0"/>
          <w:sz w:val="20"/>
          <w:szCs w:val="20"/>
        </w:rPr>
        <w:t>4</w:t>
      </w:r>
      <w:r w:rsidR="003B2138" w:rsidRPr="00BA3ECB">
        <w:rPr>
          <w:b w:val="0"/>
          <w:bCs w:val="0"/>
          <w:sz w:val="20"/>
          <w:szCs w:val="20"/>
        </w:rPr>
        <w:t xml:space="preserve">г. № </w:t>
      </w:r>
      <w:r w:rsidR="00BD7D93">
        <w:rPr>
          <w:b w:val="0"/>
          <w:bCs w:val="0"/>
          <w:sz w:val="20"/>
          <w:szCs w:val="20"/>
        </w:rPr>
        <w:t>7</w:t>
      </w:r>
      <w:r w:rsidR="003B2138" w:rsidRPr="00BA3ECB">
        <w:rPr>
          <w:b w:val="0"/>
          <w:bCs w:val="0"/>
          <w:sz w:val="20"/>
          <w:szCs w:val="20"/>
        </w:rPr>
        <w:t>-пк/2.3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11329F">
        <w:rPr>
          <w:b w:val="0"/>
          <w:bCs w:val="0"/>
          <w:sz w:val="20"/>
          <w:szCs w:val="20"/>
        </w:rPr>
        <w:t>№ 2</w:t>
      </w:r>
      <w:r w:rsidR="00796527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 xml:space="preserve">по определению операторов ярмарок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 xml:space="preserve">заключение договоров </w:t>
      </w:r>
      <w:r w:rsidR="00CC6155" w:rsidRPr="00FD390F">
        <w:rPr>
          <w:b w:val="0"/>
          <w:bCs w:val="0"/>
          <w:sz w:val="20"/>
          <w:szCs w:val="20"/>
        </w:rPr>
        <w:t>на организацию и проведения муниципальных ярмарок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2D3467" w:rsidRPr="00FD390F" w:rsidRDefault="00053A85" w:rsidP="00E1549F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053A85" w:rsidRDefault="00053A85">
      <w:pPr>
        <w:rPr>
          <w:rFonts w:ascii="Times New Roman" w:hAnsi="Times New Roman" w:cs="Times New Roman"/>
          <w:sz w:val="20"/>
          <w:szCs w:val="20"/>
        </w:rPr>
      </w:pPr>
    </w:p>
    <w:p w:rsidR="0062049B" w:rsidRPr="00FD390F" w:rsidRDefault="006204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332"/>
        <w:gridCol w:w="992"/>
        <w:gridCol w:w="1134"/>
        <w:gridCol w:w="1276"/>
        <w:gridCol w:w="1276"/>
        <w:gridCol w:w="1559"/>
        <w:gridCol w:w="2410"/>
        <w:gridCol w:w="1417"/>
        <w:gridCol w:w="1985"/>
      </w:tblGrid>
      <w:tr w:rsidR="0062049B" w:rsidRPr="002D04AA" w:rsidTr="00CC6155">
        <w:trPr>
          <w:trHeight w:val="263"/>
        </w:trPr>
        <w:tc>
          <w:tcPr>
            <w:tcW w:w="503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ярмар-ки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м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ярмароч-ных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</w:t>
            </w:r>
          </w:p>
        </w:tc>
        <w:tc>
          <w:tcPr>
            <w:tcW w:w="2552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969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</w:t>
            </w:r>
            <w:r w:rsidRPr="002D04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ия торгового места, в т.ч. порядок исчисления платы</w:t>
            </w:r>
          </w:p>
        </w:tc>
      </w:tr>
      <w:tr w:rsidR="0062049B" w:rsidRPr="002D04AA" w:rsidTr="00CC6155">
        <w:trPr>
          <w:trHeight w:val="1905"/>
        </w:trPr>
        <w:tc>
          <w:tcPr>
            <w:tcW w:w="503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CC6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hideMark/>
          </w:tcPr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срокам проведения (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сезонная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праздничная, выходного дня)</w:t>
            </w:r>
          </w:p>
        </w:tc>
        <w:tc>
          <w:tcPr>
            <w:tcW w:w="2410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видам реализуемых товаров: 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продовольственная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т.ч. сельскохозяйственная) непро</w:t>
            </w:r>
            <w:r w:rsidR="00823E11"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довольственная, специализирован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ная, универсальная</w:t>
            </w:r>
          </w:p>
        </w:tc>
        <w:tc>
          <w:tcPr>
            <w:tcW w:w="1417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49B" w:rsidRPr="002D04AA" w:rsidTr="00CC6155">
        <w:trPr>
          <w:trHeight w:val="270"/>
        </w:trPr>
        <w:tc>
          <w:tcPr>
            <w:tcW w:w="503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1329F" w:rsidRPr="002D04AA" w:rsidTr="00CC6155">
        <w:trPr>
          <w:trHeight w:val="765"/>
        </w:trPr>
        <w:tc>
          <w:tcPr>
            <w:tcW w:w="503" w:type="dxa"/>
            <w:noWrap/>
            <w:hideMark/>
          </w:tcPr>
          <w:p w:rsidR="0011329F" w:rsidRPr="002D04AA" w:rsidRDefault="0011329F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Тольятти, Автозаводский район, </w:t>
            </w:r>
            <w:r w:rsidRPr="002D04AA">
              <w:rPr>
                <w:rFonts w:ascii="Times New Roman" w:eastAsia="Calibri" w:hAnsi="Times New Roman" w:cs="Times New Roman"/>
                <w:sz w:val="20"/>
                <w:szCs w:val="20"/>
              </w:rPr>
              <w:t>северо-восточнее  жилого дома, имеющего адрес: Южное шоссе, 37</w:t>
            </w:r>
          </w:p>
        </w:tc>
        <w:tc>
          <w:tcPr>
            <w:tcW w:w="992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276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559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сезонная</w:t>
            </w:r>
          </w:p>
        </w:tc>
        <w:tc>
          <w:tcPr>
            <w:tcW w:w="2410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08.00-18.00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(ежедневно)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  <w:tr w:rsidR="0011329F" w:rsidRPr="002D04AA" w:rsidTr="00CC6155">
        <w:trPr>
          <w:trHeight w:val="765"/>
        </w:trPr>
        <w:tc>
          <w:tcPr>
            <w:tcW w:w="503" w:type="dxa"/>
            <w:noWrap/>
            <w:hideMark/>
          </w:tcPr>
          <w:p w:rsidR="0011329F" w:rsidRPr="002D04AA" w:rsidRDefault="0011329F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Тольятти, Комсомольский район, севернее здания имеющего адрес: улица 60 лет СССР, 17</w:t>
            </w:r>
          </w:p>
        </w:tc>
        <w:tc>
          <w:tcPr>
            <w:tcW w:w="992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276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559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выходного дня</w:t>
            </w:r>
          </w:p>
        </w:tc>
        <w:tc>
          <w:tcPr>
            <w:tcW w:w="2410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07.00-15.00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(суббота, воскресенье)</w:t>
            </w:r>
          </w:p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11329F" w:rsidRPr="002D04AA" w:rsidRDefault="0011329F" w:rsidP="00F0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lastRenderedPageBreak/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B33B5C">
        <w:rPr>
          <w:rFonts w:ascii="Times New Roman" w:hAnsi="Times New Roman" w:cs="Times New Roman"/>
          <w:sz w:val="20"/>
          <w:szCs w:val="20"/>
        </w:rPr>
        <w:t>10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11329F">
        <w:rPr>
          <w:rFonts w:ascii="Times New Roman" w:hAnsi="Times New Roman" w:cs="Times New Roman"/>
          <w:sz w:val="20"/>
          <w:szCs w:val="20"/>
        </w:rPr>
        <w:t>02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11329F">
        <w:rPr>
          <w:rFonts w:ascii="Times New Roman" w:hAnsi="Times New Roman" w:cs="Times New Roman"/>
          <w:sz w:val="20"/>
          <w:szCs w:val="20"/>
        </w:rPr>
        <w:t>2014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11329F">
        <w:rPr>
          <w:rFonts w:ascii="Times New Roman" w:hAnsi="Times New Roman" w:cs="Times New Roman"/>
          <w:sz w:val="20"/>
          <w:szCs w:val="20"/>
        </w:rPr>
        <w:t>1</w:t>
      </w:r>
      <w:r w:rsidR="00B33B5C">
        <w:rPr>
          <w:rFonts w:ascii="Times New Roman" w:hAnsi="Times New Roman" w:cs="Times New Roman"/>
          <w:sz w:val="20"/>
          <w:szCs w:val="20"/>
        </w:rPr>
        <w:t>1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0</w:t>
      </w:r>
      <w:r w:rsidR="0011329F">
        <w:rPr>
          <w:rFonts w:ascii="Times New Roman" w:hAnsi="Times New Roman" w:cs="Times New Roman"/>
          <w:sz w:val="20"/>
          <w:szCs w:val="20"/>
        </w:rPr>
        <w:t>3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20</w:t>
      </w:r>
      <w:r w:rsidRPr="0062049B">
        <w:rPr>
          <w:rFonts w:ascii="Times New Roman" w:hAnsi="Times New Roman" w:cs="Times New Roman"/>
          <w:sz w:val="20"/>
          <w:szCs w:val="20"/>
        </w:rPr>
        <w:t>1</w:t>
      </w:r>
      <w:r w:rsidR="0062049B">
        <w:rPr>
          <w:rFonts w:ascii="Times New Roman" w:hAnsi="Times New Roman" w:cs="Times New Roman"/>
          <w:sz w:val="20"/>
          <w:szCs w:val="20"/>
        </w:rPr>
        <w:t>4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FD390F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Pr="00FD390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. 701, тел. 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11329F">
        <w:rPr>
          <w:rFonts w:ascii="Times New Roman" w:hAnsi="Times New Roman" w:cs="Times New Roman"/>
          <w:sz w:val="20"/>
          <w:szCs w:val="20"/>
        </w:rPr>
        <w:t>1</w:t>
      </w:r>
      <w:r w:rsidR="00B33B5C">
        <w:rPr>
          <w:rFonts w:ascii="Times New Roman" w:hAnsi="Times New Roman" w:cs="Times New Roman"/>
          <w:sz w:val="20"/>
          <w:szCs w:val="20"/>
        </w:rPr>
        <w:t>4</w:t>
      </w:r>
      <w:r w:rsidR="0011329F">
        <w:rPr>
          <w:rFonts w:ascii="Times New Roman" w:hAnsi="Times New Roman" w:cs="Times New Roman"/>
          <w:sz w:val="20"/>
          <w:szCs w:val="20"/>
        </w:rPr>
        <w:t xml:space="preserve"> марта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201</w:t>
      </w:r>
      <w:r w:rsidR="0062049B">
        <w:rPr>
          <w:rFonts w:ascii="Times New Roman" w:hAnsi="Times New Roman" w:cs="Times New Roman"/>
          <w:sz w:val="20"/>
          <w:szCs w:val="20"/>
        </w:rPr>
        <w:t>4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в 10.00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345B52" w:rsidRPr="00FD390F">
        <w:rPr>
          <w:rFonts w:ascii="Times New Roman" w:hAnsi="Times New Roman" w:cs="Times New Roman"/>
          <w:sz w:val="20"/>
          <w:szCs w:val="20"/>
        </w:rPr>
        <w:t>каб.707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CA1C04" w:rsidRPr="00FD390F" w:rsidRDefault="00306219" w:rsidP="00DC5BB7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ED1F6E" w:rsidRDefault="00ED1F6E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D06AF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4961"/>
      </w:tblGrid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задолженности по налогам и сборам </w:t>
            </w: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по определению</w:t>
            </w:r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 ярмарки</w:t>
            </w:r>
          </w:p>
        </w:tc>
      </w:tr>
    </w:tbl>
    <w:p w:rsidR="002D04AA" w:rsidRPr="005E6FA9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5E6FA9" w:rsidTr="00BE6C39">
        <w:trPr>
          <w:trHeight w:val="11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693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ярмарочной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Претендента 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2D04AA" w:rsidRPr="005E6FA9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 вид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Фотография (фотомонтаж) ярмарки,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вания (лотков), дизайн-проект,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и иные графические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2D04AA" w:rsidRPr="005E6FA9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Предложения попривлечениюотечественных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егиональныхтоваропроизводителей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Перечень привлекаемых участников ярмарки отечественных, региональных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товаропроизводителей, с 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ассортимента реализуемой продукции.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от 22.12.2010 № 669, торговые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фермерские)хозяйства, личные подсобные хозяйства или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занимающимся садоводством,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огородничеством, животноводством)</w:t>
            </w:r>
          </w:p>
        </w:tc>
      </w:tr>
      <w:tr w:rsidR="002D04AA" w:rsidRPr="005E6FA9" w:rsidTr="00BE6C39">
        <w:trPr>
          <w:trHeight w:val="1849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место            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на предоставляемые услуги. 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случае возложения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gramEnd"/>
          </w:p>
        </w:tc>
      </w:tr>
      <w:tr w:rsidR="002D04AA" w:rsidRPr="005E6FA9" w:rsidTr="00BE6C39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товаропроизводителямисельскохозяйственнойпродукции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2D04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067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5822"/>
    <w:rsid w:val="00B2625E"/>
    <w:rsid w:val="00B2744F"/>
    <w:rsid w:val="00B30023"/>
    <w:rsid w:val="00B33B5C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734</cp:revision>
  <cp:lastPrinted>2013-12-26T08:55:00Z</cp:lastPrinted>
  <dcterms:created xsi:type="dcterms:W3CDTF">2012-12-04T05:18:00Z</dcterms:created>
  <dcterms:modified xsi:type="dcterms:W3CDTF">2014-02-10T08:21:00Z</dcterms:modified>
</cp:coreProperties>
</file>