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68" w:rsidRDefault="007128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П</w:t>
      </w:r>
      <w:r w:rsidR="00683F7E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оло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жение </w:t>
      </w:r>
    </w:p>
    <w:p w:rsidR="004C7F68" w:rsidRDefault="00683F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Всероссийского конкурса </w:t>
      </w:r>
      <w:r w:rsidR="0071280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молодых дарований</w:t>
      </w:r>
    </w:p>
    <w:p w:rsidR="004C7F68" w:rsidRDefault="00683F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 изобразительному искусству</w:t>
      </w:r>
    </w:p>
    <w:p w:rsidR="004C7F68" w:rsidRDefault="00683F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«Семья. Родина. Россия»</w:t>
      </w:r>
    </w:p>
    <w:p w:rsidR="004C7F68" w:rsidRDefault="004C7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C7F68" w:rsidRDefault="00683F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Всероссийский конкурс</w:t>
      </w:r>
      <w:r w:rsidR="0071280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молодых дарований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по изобразительному искусству проводится при поддержке Общества с ограниченной ответственностью «Тольяттикаучук» (входит в Группу «Татнефть»).</w:t>
      </w:r>
    </w:p>
    <w:p w:rsidR="004C7F68" w:rsidRDefault="004C7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4C7F68" w:rsidRDefault="004C7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4C7F68" w:rsidRDefault="00683F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Общие положения</w:t>
      </w:r>
    </w:p>
    <w:p w:rsidR="004C7F68" w:rsidRDefault="00683F7E">
      <w:pPr>
        <w:numPr>
          <w:ilvl w:val="1"/>
          <w:numId w:val="2"/>
        </w:numPr>
        <w:spacing w:after="5" w:line="348" w:lineRule="auto"/>
        <w:ind w:right="33" w:firstLine="71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Конкурс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«Семья. Родина. Россия»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приурочен к проведению в Российской Федерации Года семьи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проводится в целях: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повышения внимания к семейным ценностям и традициям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воспитания патриотизма, а также поддержки и профессионального продвижения юных дарований в области изобразительного искусства и креативных индустрий в культурно-образовательном пространстве России:</w:t>
      </w:r>
    </w:p>
    <w:p w:rsidR="004C7F68" w:rsidRDefault="0068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Семья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(Семейные ценности и традиции семьи.  История семьи. Детские впечатления и воспоминания. Моя семья);</w:t>
      </w:r>
    </w:p>
    <w:p w:rsidR="004C7F68" w:rsidRDefault="00683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white"/>
        </w:rPr>
        <w:t xml:space="preserve">Родина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(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Подвиг народа. Моя малая Родина. Традиции и культура)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;</w:t>
      </w:r>
    </w:p>
    <w:p w:rsidR="004C7F68" w:rsidRDefault="00683F7E">
      <w:pPr>
        <w:shd w:val="clear" w:color="auto" w:fill="FFFFFF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white"/>
        </w:rPr>
        <w:t>Россия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(Природа России. Традиции и обычаи народов России.  Архитектура России. Культурное наследие России. Современная Россия)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7F68" w:rsidRDefault="004C7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4C7F68" w:rsidRDefault="00683F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Организаторы конкурса</w:t>
      </w:r>
    </w:p>
    <w:p w:rsidR="004C7F68" w:rsidRDefault="00683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Учредитель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ООО «Тольяттикаучук». </w:t>
      </w:r>
    </w:p>
    <w:p w:rsidR="004C7F68" w:rsidRDefault="00683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Конкурс проводится при поддер</w:t>
      </w:r>
      <w:r w:rsidR="00995CFD">
        <w:rPr>
          <w:rFonts w:ascii="Times New Roman" w:eastAsia="Times New Roman" w:hAnsi="Times New Roman" w:cs="Times New Roman"/>
          <w:color w:val="1A1A1A"/>
          <w:sz w:val="28"/>
          <w:szCs w:val="28"/>
        </w:rPr>
        <w:t>жке Департамента культуры г.о.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Тольятти </w:t>
      </w:r>
      <w:r w:rsidR="00995C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</w:t>
      </w:r>
      <w:r w:rsidR="00995CFD" w:rsidRPr="007C679F">
        <w:rPr>
          <w:rFonts w:ascii="Times New Roman" w:eastAsia="Times New Roman" w:hAnsi="Times New Roman" w:cs="Times New Roman"/>
          <w:color w:val="1A1A1A"/>
          <w:sz w:val="28"/>
          <w:szCs w:val="28"/>
        </w:rPr>
        <w:t>ГБУК "Агентство соц</w:t>
      </w:r>
      <w:r w:rsidR="00995CFD">
        <w:rPr>
          <w:rFonts w:ascii="Times New Roman" w:eastAsia="Times New Roman" w:hAnsi="Times New Roman" w:cs="Times New Roman"/>
          <w:color w:val="1A1A1A"/>
          <w:sz w:val="28"/>
          <w:szCs w:val="28"/>
        </w:rPr>
        <w:t>иокультурных технологий" Самарской области,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 счет средств Благотворительного фонда «Татнефть».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Организаторы конкурса:</w:t>
      </w:r>
    </w:p>
    <w:p w:rsidR="004C7F68" w:rsidRDefault="00683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МБУК Тольяттинский художественный музей;</w:t>
      </w:r>
    </w:p>
    <w:p w:rsidR="004C7F68" w:rsidRDefault="00683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МБУ ДО ДХШ им. М. Шагала.</w:t>
      </w:r>
    </w:p>
    <w:p w:rsidR="004C7F68" w:rsidRDefault="004C7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4C7F68" w:rsidRDefault="00683F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Цели и задачи конкурса:</w:t>
      </w:r>
    </w:p>
    <w:p w:rsidR="004C7F68" w:rsidRDefault="00683F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Цель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развитие и популяризация детского художественного творчества. </w:t>
      </w:r>
    </w:p>
    <w:p w:rsidR="004C7F68" w:rsidRDefault="00683F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2.2.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Задачи Конкурса:</w:t>
      </w:r>
    </w:p>
    <w:p w:rsidR="004C7F68" w:rsidRDefault="00683F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 xml:space="preserve">укрепление чувства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сопричастности к великой истории России;</w:t>
      </w:r>
    </w:p>
    <w:p w:rsidR="004C7F68" w:rsidRDefault="00683F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укрепления гражданского самосознания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подрастающего поколения;</w:t>
      </w:r>
    </w:p>
    <w:p w:rsidR="004C7F68" w:rsidRDefault="00683F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8" w:hanging="360"/>
        <w:jc w:val="both"/>
        <w:rPr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укрепление духовной связи между людьми разных поколений;</w:t>
      </w:r>
    </w:p>
    <w:p w:rsidR="004C7F68" w:rsidRDefault="00683F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8" w:hanging="360"/>
        <w:jc w:val="both"/>
        <w:rPr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стимулирование познавательных интересов;</w:t>
      </w:r>
    </w:p>
    <w:p w:rsidR="004C7F68" w:rsidRDefault="00683F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8" w:hanging="360"/>
        <w:jc w:val="both"/>
        <w:rPr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воспитание в подрастающем поколении любви к творчеству, традициям, красоте;</w:t>
      </w:r>
    </w:p>
    <w:p w:rsidR="004C7F68" w:rsidRDefault="00683F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"/>
        <w:jc w:val="both"/>
        <w:rPr>
          <w:color w:val="333333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-привлечение внимания к семейным ценностям и традициям поколений</w:t>
      </w:r>
    </w:p>
    <w:p w:rsidR="004C7F68" w:rsidRDefault="004C7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C7F68" w:rsidRDefault="004C7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C7F68" w:rsidRDefault="00683F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Участники.</w:t>
      </w:r>
    </w:p>
    <w:p w:rsidR="004C7F68" w:rsidRDefault="000E0E2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2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r w:rsidR="005D66A1">
        <w:rPr>
          <w:rFonts w:ascii="Times New Roman" w:eastAsia="Times New Roman" w:hAnsi="Times New Roman" w:cs="Times New Roman"/>
          <w:color w:val="333333"/>
          <w:sz w:val="28"/>
          <w:szCs w:val="28"/>
        </w:rPr>
        <w:t>Конкурсе принимают</w:t>
      </w:r>
      <w:r w:rsidR="00683F7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участие дети в возрасте 8-17 лет (далее – Участники) в трех категориях:</w:t>
      </w:r>
    </w:p>
    <w:p w:rsidR="004C7F68" w:rsidRDefault="00683F7E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2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с 8–11 лет;</w:t>
      </w:r>
    </w:p>
    <w:p w:rsidR="004C7F68" w:rsidRDefault="00683F7E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2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с 12–14 лет;</w:t>
      </w:r>
    </w:p>
    <w:p w:rsidR="004C7F68" w:rsidRDefault="00683F7E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2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с 15–17 лет;</w:t>
      </w:r>
    </w:p>
    <w:p w:rsidR="004C7F68" w:rsidRDefault="00683F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3.2. Участниками Конкурса являются обучающиеся государственных, муниципальных, негосударственных общеобразовательных организаций, организаций дополнительного образования, детских художественных школ, детских школ искусств, учреждения среднего профессионального образования (СПО).</w:t>
      </w:r>
    </w:p>
    <w:p w:rsidR="004C7F68" w:rsidRDefault="0068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3.3.Участники Конкурса, а также законные представители несовершеннолетних участников, гарантируют наличие у них прав на использование предоставленных работ произведений и прочих объектов.</w:t>
      </w:r>
    </w:p>
    <w:p w:rsidR="004C7F68" w:rsidRDefault="004C7F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F68" w:rsidRDefault="00683F7E">
      <w:pPr>
        <w:spacing w:after="0" w:line="240" w:lineRule="auto"/>
        <w:ind w:left="11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Условия проведения конкурса</w:t>
      </w:r>
    </w:p>
    <w:p w:rsidR="004C7F68" w:rsidRDefault="0068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Конкурс проводится по следующим номинациям (видам искусств):</w:t>
      </w:r>
    </w:p>
    <w:p w:rsidR="004C7F68" w:rsidRDefault="0068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живопись, графика</w:t>
      </w:r>
    </w:p>
    <w:p w:rsidR="004C7F68" w:rsidRDefault="00683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мультипликация, короткометражный фильм </w:t>
      </w:r>
    </w:p>
    <w:p w:rsidR="004C7F68" w:rsidRDefault="00683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(авторские работы в любой технике</w:t>
      </w:r>
      <w:r w:rsidR="00995CFD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до 5 мин.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C7F68" w:rsidRDefault="00683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фотография </w:t>
      </w:r>
    </w:p>
    <w:p w:rsidR="004C7F68" w:rsidRDefault="0068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(фотографии, присланные участниками, должны быть авторскими и свободными от прав третьих лиц).</w:t>
      </w:r>
    </w:p>
    <w:p w:rsidR="004C7F68" w:rsidRDefault="00683F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4.2. Участие в конкурсе бесплатное. Победителям вручаются ценные призы.</w:t>
      </w:r>
    </w:p>
    <w:p w:rsidR="004C7F68" w:rsidRDefault="00683F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 Заявк</w:t>
      </w:r>
      <w:r w:rsidR="00636F9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согласие участника и/или его законных представителей на обработку персональных данных</w:t>
      </w:r>
      <w:r w:rsidR="00636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заполняется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36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AD55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</w:t>
      </w:r>
      <w:r w:rsidR="00636F9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D55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636F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7F68" w:rsidRDefault="00683F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Если от одной организации на Конкурс предоставляют свои работы несколько участников, то заявка заполняется на каждого участника.  </w:t>
      </w:r>
    </w:p>
    <w:p w:rsidR="004C7F68" w:rsidRDefault="00683F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 Почтовая отправка работы осуществляется за счет средств конкурсанта. Все работы возвращаются наложенным платежом.</w:t>
      </w:r>
    </w:p>
    <w:p w:rsidR="004C7F68" w:rsidRDefault="004C7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F68" w:rsidRDefault="0068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5. Требования к работам</w:t>
      </w:r>
    </w:p>
    <w:p w:rsidR="004C7F68" w:rsidRDefault="0068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5.1 Размер и формат изображений зависит от номинации: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br/>
        <w:t xml:space="preserve">- живописные и графические работы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менее 30х40 см и не более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lastRenderedPageBreak/>
        <w:t>60х80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 фотоработы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формат А2,</w:t>
      </w:r>
    </w:p>
    <w:p w:rsidR="004C7F68" w:rsidRDefault="0068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мультипликация, короткометражный фильм – видеоформаты.</w:t>
      </w:r>
    </w:p>
    <w:p w:rsidR="004C7F68" w:rsidRDefault="0068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5.2. Каждый конкурсант имеет право подать на конкурс не более трех работ,соответствующих заявленным темам и направлениям.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br/>
        <w:t xml:space="preserve">5.3.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Коллективные работы на Конкурс не принимаются.</w:t>
      </w:r>
    </w:p>
    <w:p w:rsidR="004C7F68" w:rsidRDefault="0068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 От участия в Конкурсе отклоняются работы, которые:</w:t>
      </w:r>
    </w:p>
    <w:p w:rsidR="004C7F68" w:rsidRDefault="0068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 соответствуют его целям и задачам; </w:t>
      </w:r>
    </w:p>
    <w:p w:rsidR="004C7F68" w:rsidRDefault="0068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содержат тексты и/или изображения, нарушающие законодательство Российской Федерации; информацию, унижающую достоинство человека или национальной группы, а также иные формы нарушения этических норм;</w:t>
      </w:r>
    </w:p>
    <w:p w:rsidR="004C7F68" w:rsidRDefault="0068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пропагандируют употребление (распространение) алкогольных напитков, табачных изделий и других психоактивных веществ; упоминают действующие политические партии и лозунги;</w:t>
      </w:r>
    </w:p>
    <w:p w:rsidR="004C7F68" w:rsidRDefault="0068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содержат запрещенную символику;</w:t>
      </w:r>
    </w:p>
    <w:p w:rsidR="004C7F68" w:rsidRDefault="0068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содержат упоминание брендов товарной рекламы, кроме ПАО «Татнефть» и ООО «Тольяттикаучук»;</w:t>
      </w:r>
    </w:p>
    <w:p w:rsidR="004C7F68" w:rsidRDefault="0068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нарушают требования по содержанию и оформлению. </w:t>
      </w:r>
    </w:p>
    <w:p w:rsidR="004C7F68" w:rsidRDefault="004C7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7F68" w:rsidRDefault="00683F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6. Сроки, место, порядок проведения конкурса.</w:t>
      </w:r>
    </w:p>
    <w:p w:rsidR="004C7F68" w:rsidRDefault="00683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проводиться в четыре этапа:</w:t>
      </w:r>
    </w:p>
    <w:p w:rsidR="004C7F68" w:rsidRDefault="0068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прием заявок с конкурсными работами осуществляется с </w:t>
      </w:r>
    </w:p>
    <w:p w:rsidR="004C7F68" w:rsidRDefault="00683F7E">
      <w:pPr>
        <w:widowControl w:val="0"/>
        <w:tabs>
          <w:tab w:val="left" w:pos="1297"/>
        </w:tabs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сентября 2024 года до 10 октября 2024 года. </w:t>
      </w:r>
    </w:p>
    <w:p w:rsidR="004C7F68" w:rsidRDefault="00683F7E">
      <w:pPr>
        <w:widowControl w:val="0"/>
        <w:tabs>
          <w:tab w:val="left" w:pos="1297"/>
        </w:tabs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в Конкурсе необходимо заполнить Заявку (Приложение 1) и отправить ее по п</w:t>
      </w:r>
      <w:r w:rsidR="00995CFD">
        <w:rPr>
          <w:rFonts w:ascii="Times New Roman" w:eastAsia="Times New Roman" w:hAnsi="Times New Roman" w:cs="Times New Roman"/>
          <w:sz w:val="28"/>
          <w:szCs w:val="28"/>
        </w:rPr>
        <w:t>очте вместе с оригиналом работы, по адресу: 445039 Тольятти, ул. Свердлова 10, МБУ ДХШ им.М.Шагала</w:t>
      </w:r>
    </w:p>
    <w:p w:rsidR="004C7F68" w:rsidRDefault="00683F7E">
      <w:pPr>
        <w:widowControl w:val="0"/>
        <w:tabs>
          <w:tab w:val="left" w:pos="1297"/>
        </w:tabs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Видеофайлы с мультипликацией или короткометражным фильмом направить электронной ссылкой вме</w:t>
      </w:r>
      <w:r w:rsidR="00995CFD">
        <w:rPr>
          <w:rFonts w:ascii="Times New Roman" w:eastAsia="Times New Roman" w:hAnsi="Times New Roman" w:cs="Times New Roman"/>
          <w:sz w:val="28"/>
          <w:szCs w:val="28"/>
        </w:rPr>
        <w:t xml:space="preserve">сте со сканом Заявки по адресу </w:t>
      </w:r>
      <w:hyperlink r:id="rId7" w:history="1">
        <w:r w:rsidR="00995CFD">
          <w:rPr>
            <w:rStyle w:val="a5"/>
            <w:rFonts w:ascii="Arial" w:hAnsi="Arial" w:cs="Arial"/>
            <w:shd w:val="clear" w:color="auto" w:fill="FFFFFF"/>
          </w:rPr>
          <w:t>artshag-metodsovet@yandex.ru</w:t>
        </w:r>
      </w:hyperlink>
    </w:p>
    <w:p w:rsidR="004C7F68" w:rsidRDefault="00683F7E">
      <w:pPr>
        <w:widowControl w:val="0"/>
        <w:tabs>
          <w:tab w:val="left" w:pos="1297"/>
        </w:tabs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II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отбор творческих работ профессиональным жюри.</w:t>
      </w:r>
    </w:p>
    <w:p w:rsidR="004C7F68" w:rsidRDefault="0068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III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открытие выставки и награждение победителей и призеров 25 октября 2024 года.</w:t>
      </w:r>
    </w:p>
    <w:p w:rsidR="004C7F68" w:rsidRDefault="0068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Работы победителей и призеров Конкурса демонстрируются на культурно-образовательных пространствах города Тольятти.</w:t>
      </w:r>
    </w:p>
    <w:p w:rsidR="004C7F68" w:rsidRDefault="004C7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7F68" w:rsidRDefault="00683F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награждения</w:t>
      </w:r>
    </w:p>
    <w:p w:rsidR="004C7F68" w:rsidRDefault="0068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Итоги работы жюри, призеры и победители Конкурса утверждаются</w:t>
      </w:r>
    </w:p>
    <w:p w:rsidR="004C7F68" w:rsidRDefault="0068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итоговом заседании членов жюри. Протокол заседания подписывается всеми членами жюри и ответственным секретарем.</w:t>
      </w:r>
    </w:p>
    <w:p w:rsidR="004C7F68" w:rsidRDefault="0068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 По итогам Конкурса победителям и призерам присуждается:</w:t>
      </w:r>
    </w:p>
    <w:p w:rsidR="004C7F68" w:rsidRDefault="0068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диплом обладателя гран-при (не более одного в номинации);</w:t>
      </w:r>
    </w:p>
    <w:p w:rsidR="004C7F68" w:rsidRDefault="0068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диплом лауреата I место (не более 1 в каждой возрастной группе и номинации).</w:t>
      </w:r>
    </w:p>
    <w:p w:rsidR="004C7F68" w:rsidRDefault="0068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диплом лауреата II место (не более 2 в каждой возрастной группе и номинации).</w:t>
      </w:r>
    </w:p>
    <w:p w:rsidR="004C7F68" w:rsidRDefault="0068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диплом лауреата III место (не более 2 в каждой возрастной группе и номинации).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Остальным участникам выдаются дипломы, грамоты, сертификаты об участии.</w:t>
      </w:r>
    </w:p>
    <w:p w:rsidR="004C7F68" w:rsidRDefault="0068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7.3. Жюри имеет право отметить памятными дипломами:</w:t>
      </w:r>
    </w:p>
    <w:p w:rsidR="004C7F68" w:rsidRDefault="0068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высокий уровень организационно-творческой и профессиональной деятельности (образовательные учреждения);</w:t>
      </w:r>
    </w:p>
    <w:p w:rsidR="004C7F68" w:rsidRDefault="0068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высокий профессиональный уровень подготовки учащихся к Конкурсу (преподавателей).</w:t>
      </w:r>
    </w:p>
    <w:p w:rsidR="004C7F68" w:rsidRDefault="0068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7.4. Решение жюри Конкурса окончательно и пересмотру не подлежит.</w:t>
      </w:r>
    </w:p>
    <w:p w:rsidR="004C7F68" w:rsidRDefault="0068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7.5. Обладатели гран-при, лауреаты I, II, III степени награждаются ценными призами.</w:t>
      </w:r>
    </w:p>
    <w:p w:rsidR="004C7F68" w:rsidRDefault="0068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7.6. Иногородним участникам победителям конкурса отправляются призы наложенным платежом. </w:t>
      </w:r>
    </w:p>
    <w:sectPr w:rsidR="004C7F68" w:rsidSect="001F429B"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F9E" w:rsidRDefault="007A2F9E">
      <w:pPr>
        <w:spacing w:after="0" w:line="240" w:lineRule="auto"/>
      </w:pPr>
      <w:r>
        <w:separator/>
      </w:r>
    </w:p>
  </w:endnote>
  <w:endnote w:type="continuationSeparator" w:id="1">
    <w:p w:rsidR="007A2F9E" w:rsidRDefault="007A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68" w:rsidRDefault="001F42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683F7E">
      <w:rPr>
        <w:color w:val="000000"/>
      </w:rPr>
      <w:instrText>PAGE</w:instrText>
    </w:r>
    <w:r>
      <w:rPr>
        <w:color w:val="000000"/>
      </w:rPr>
      <w:fldChar w:fldCharType="separate"/>
    </w:r>
    <w:r w:rsidR="00BA7776">
      <w:rPr>
        <w:noProof/>
        <w:color w:val="000000"/>
      </w:rPr>
      <w:t>4</w:t>
    </w:r>
    <w:r>
      <w:rPr>
        <w:color w:val="000000"/>
      </w:rPr>
      <w:fldChar w:fldCharType="end"/>
    </w:r>
  </w:p>
  <w:p w:rsidR="004C7F68" w:rsidRDefault="004C7F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F9E" w:rsidRDefault="007A2F9E">
      <w:pPr>
        <w:spacing w:after="0" w:line="240" w:lineRule="auto"/>
      </w:pPr>
      <w:r>
        <w:separator/>
      </w:r>
    </w:p>
  </w:footnote>
  <w:footnote w:type="continuationSeparator" w:id="1">
    <w:p w:rsidR="007A2F9E" w:rsidRDefault="007A2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6EE1"/>
    <w:multiLevelType w:val="multilevel"/>
    <w:tmpl w:val="131C8790"/>
    <w:lvl w:ilvl="0">
      <w:start w:val="1"/>
      <w:numFmt w:val="bullet"/>
      <w:lvlText w:val="●"/>
      <w:lvlJc w:val="left"/>
      <w:pPr>
        <w:ind w:left="119" w:hanging="471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119" w:hanging="47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012" w:hanging="471"/>
      </w:pPr>
    </w:lvl>
    <w:lvl w:ilvl="3">
      <w:numFmt w:val="bullet"/>
      <w:lvlText w:val="•"/>
      <w:lvlJc w:val="left"/>
      <w:pPr>
        <w:ind w:left="2959" w:hanging="471"/>
      </w:pPr>
    </w:lvl>
    <w:lvl w:ilvl="4">
      <w:numFmt w:val="bullet"/>
      <w:lvlText w:val="•"/>
      <w:lvlJc w:val="left"/>
      <w:pPr>
        <w:ind w:left="3905" w:hanging="471"/>
      </w:pPr>
    </w:lvl>
    <w:lvl w:ilvl="5">
      <w:numFmt w:val="bullet"/>
      <w:lvlText w:val="•"/>
      <w:lvlJc w:val="left"/>
      <w:pPr>
        <w:ind w:left="4852" w:hanging="471"/>
      </w:pPr>
    </w:lvl>
    <w:lvl w:ilvl="6">
      <w:numFmt w:val="bullet"/>
      <w:lvlText w:val="•"/>
      <w:lvlJc w:val="left"/>
      <w:pPr>
        <w:ind w:left="5798" w:hanging="471"/>
      </w:pPr>
    </w:lvl>
    <w:lvl w:ilvl="7">
      <w:numFmt w:val="bullet"/>
      <w:lvlText w:val="•"/>
      <w:lvlJc w:val="left"/>
      <w:pPr>
        <w:ind w:left="6744" w:hanging="471"/>
      </w:pPr>
    </w:lvl>
    <w:lvl w:ilvl="8">
      <w:numFmt w:val="bullet"/>
      <w:lvlText w:val="•"/>
      <w:lvlJc w:val="left"/>
      <w:pPr>
        <w:ind w:left="7691" w:hanging="471"/>
      </w:pPr>
    </w:lvl>
  </w:abstractNum>
  <w:abstractNum w:abstractNumId="1">
    <w:nsid w:val="14B16C2A"/>
    <w:multiLevelType w:val="multilevel"/>
    <w:tmpl w:val="9F6A49A6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-24" w:hanging="375"/>
      </w:pPr>
    </w:lvl>
    <w:lvl w:ilvl="2">
      <w:start w:val="1"/>
      <w:numFmt w:val="decimal"/>
      <w:lvlText w:val="%1.%2.%3"/>
      <w:lvlJc w:val="left"/>
      <w:pPr>
        <w:ind w:left="-78" w:hanging="720"/>
      </w:pPr>
    </w:lvl>
    <w:lvl w:ilvl="3">
      <w:start w:val="1"/>
      <w:numFmt w:val="decimal"/>
      <w:lvlText w:val="%1.%2.%3.%4"/>
      <w:lvlJc w:val="left"/>
      <w:pPr>
        <w:ind w:left="-117" w:hanging="1080"/>
      </w:pPr>
    </w:lvl>
    <w:lvl w:ilvl="4">
      <w:start w:val="1"/>
      <w:numFmt w:val="decimal"/>
      <w:lvlText w:val="%1.%2.%3.%4.%5"/>
      <w:lvlJc w:val="left"/>
      <w:pPr>
        <w:ind w:left="-516" w:hanging="1080"/>
      </w:pPr>
    </w:lvl>
    <w:lvl w:ilvl="5">
      <w:start w:val="1"/>
      <w:numFmt w:val="decimal"/>
      <w:lvlText w:val="%1.%2.%3.%4.%5.%6"/>
      <w:lvlJc w:val="left"/>
      <w:pPr>
        <w:ind w:left="-555" w:hanging="1440"/>
      </w:pPr>
    </w:lvl>
    <w:lvl w:ilvl="6">
      <w:start w:val="1"/>
      <w:numFmt w:val="decimal"/>
      <w:lvlText w:val="%1.%2.%3.%4.%5.%6.%7"/>
      <w:lvlJc w:val="left"/>
      <w:pPr>
        <w:ind w:left="-954" w:hanging="1440"/>
      </w:pPr>
    </w:lvl>
    <w:lvl w:ilvl="7">
      <w:start w:val="1"/>
      <w:numFmt w:val="decimal"/>
      <w:lvlText w:val="%1.%2.%3.%4.%5.%6.%7.%8"/>
      <w:lvlJc w:val="left"/>
      <w:pPr>
        <w:ind w:left="-993" w:hanging="1800"/>
      </w:pPr>
    </w:lvl>
    <w:lvl w:ilvl="8">
      <w:start w:val="1"/>
      <w:numFmt w:val="decimal"/>
      <w:lvlText w:val="%1.%2.%3.%4.%5.%6.%7.%8.%9"/>
      <w:lvlJc w:val="left"/>
      <w:pPr>
        <w:ind w:left="-1032" w:hanging="2160"/>
      </w:pPr>
    </w:lvl>
  </w:abstractNum>
  <w:abstractNum w:abstractNumId="2">
    <w:nsid w:val="2CF5754D"/>
    <w:multiLevelType w:val="multilevel"/>
    <w:tmpl w:val="97B8EDA2"/>
    <w:lvl w:ilvl="0">
      <w:start w:val="1"/>
      <w:numFmt w:val="bullet"/>
      <w:lvlText w:val="●"/>
      <w:lvlJc w:val="left"/>
      <w:pPr>
        <w:ind w:left="119" w:hanging="471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119" w:hanging="47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012" w:hanging="471"/>
      </w:pPr>
    </w:lvl>
    <w:lvl w:ilvl="3">
      <w:numFmt w:val="bullet"/>
      <w:lvlText w:val="•"/>
      <w:lvlJc w:val="left"/>
      <w:pPr>
        <w:ind w:left="2959" w:hanging="471"/>
      </w:pPr>
    </w:lvl>
    <w:lvl w:ilvl="4">
      <w:numFmt w:val="bullet"/>
      <w:lvlText w:val="•"/>
      <w:lvlJc w:val="left"/>
      <w:pPr>
        <w:ind w:left="3905" w:hanging="471"/>
      </w:pPr>
    </w:lvl>
    <w:lvl w:ilvl="5">
      <w:numFmt w:val="bullet"/>
      <w:lvlText w:val="•"/>
      <w:lvlJc w:val="left"/>
      <w:pPr>
        <w:ind w:left="4852" w:hanging="471"/>
      </w:pPr>
    </w:lvl>
    <w:lvl w:ilvl="6">
      <w:numFmt w:val="bullet"/>
      <w:lvlText w:val="•"/>
      <w:lvlJc w:val="left"/>
      <w:pPr>
        <w:ind w:left="5798" w:hanging="471"/>
      </w:pPr>
    </w:lvl>
    <w:lvl w:ilvl="7">
      <w:numFmt w:val="bullet"/>
      <w:lvlText w:val="•"/>
      <w:lvlJc w:val="left"/>
      <w:pPr>
        <w:ind w:left="6744" w:hanging="471"/>
      </w:pPr>
    </w:lvl>
    <w:lvl w:ilvl="8">
      <w:numFmt w:val="bullet"/>
      <w:lvlText w:val="•"/>
      <w:lvlJc w:val="left"/>
      <w:pPr>
        <w:ind w:left="7691" w:hanging="471"/>
      </w:pPr>
    </w:lvl>
  </w:abstractNum>
  <w:abstractNum w:abstractNumId="3">
    <w:nsid w:val="58726282"/>
    <w:multiLevelType w:val="multilevel"/>
    <w:tmpl w:val="D8388418"/>
    <w:lvl w:ilvl="0">
      <w:start w:val="1"/>
      <w:numFmt w:val="decimal"/>
      <w:lvlText w:val="%1"/>
      <w:lvlJc w:val="left"/>
      <w:pPr>
        <w:ind w:left="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1">
      <w:start w:val="4"/>
      <w:numFmt w:val="decimal"/>
      <w:lvlText w:val="%1.%2."/>
      <w:lvlJc w:val="left"/>
      <w:pPr>
        <w:ind w:left="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2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4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6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8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0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2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4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4">
    <w:nsid w:val="5D4B46B9"/>
    <w:multiLevelType w:val="multilevel"/>
    <w:tmpl w:val="EEE0C096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2317B"/>
    <w:multiLevelType w:val="multilevel"/>
    <w:tmpl w:val="CD967CBC"/>
    <w:lvl w:ilvl="0">
      <w:start w:val="1"/>
      <w:numFmt w:val="bullet"/>
      <w:lvlText w:val="●"/>
      <w:lvlJc w:val="left"/>
      <w:pPr>
        <w:ind w:left="3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D79589F"/>
    <w:multiLevelType w:val="multilevel"/>
    <w:tmpl w:val="2E96B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99" w:hanging="360"/>
      </w:pPr>
    </w:lvl>
    <w:lvl w:ilvl="2">
      <w:start w:val="1"/>
      <w:numFmt w:val="lowerRoman"/>
      <w:lvlText w:val="%3."/>
      <w:lvlJc w:val="right"/>
      <w:pPr>
        <w:ind w:left="1919" w:hanging="180"/>
      </w:pPr>
    </w:lvl>
    <w:lvl w:ilvl="3">
      <w:start w:val="1"/>
      <w:numFmt w:val="decimal"/>
      <w:lvlText w:val="%4."/>
      <w:lvlJc w:val="left"/>
      <w:pPr>
        <w:ind w:left="2639" w:hanging="360"/>
      </w:pPr>
    </w:lvl>
    <w:lvl w:ilvl="4">
      <w:start w:val="1"/>
      <w:numFmt w:val="lowerLetter"/>
      <w:lvlText w:val="%5."/>
      <w:lvlJc w:val="left"/>
      <w:pPr>
        <w:ind w:left="3359" w:hanging="360"/>
      </w:pPr>
    </w:lvl>
    <w:lvl w:ilvl="5">
      <w:start w:val="1"/>
      <w:numFmt w:val="lowerRoman"/>
      <w:lvlText w:val="%6."/>
      <w:lvlJc w:val="right"/>
      <w:pPr>
        <w:ind w:left="4079" w:hanging="180"/>
      </w:pPr>
    </w:lvl>
    <w:lvl w:ilvl="6">
      <w:start w:val="1"/>
      <w:numFmt w:val="decimal"/>
      <w:lvlText w:val="%7."/>
      <w:lvlJc w:val="left"/>
      <w:pPr>
        <w:ind w:left="4799" w:hanging="360"/>
      </w:pPr>
    </w:lvl>
    <w:lvl w:ilvl="7">
      <w:start w:val="1"/>
      <w:numFmt w:val="lowerLetter"/>
      <w:lvlText w:val="%8."/>
      <w:lvlJc w:val="left"/>
      <w:pPr>
        <w:ind w:left="5519" w:hanging="360"/>
      </w:pPr>
    </w:lvl>
    <w:lvl w:ilvl="8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F68"/>
    <w:rsid w:val="000E0E21"/>
    <w:rsid w:val="001F429B"/>
    <w:rsid w:val="00350D46"/>
    <w:rsid w:val="004C7F68"/>
    <w:rsid w:val="005D66A1"/>
    <w:rsid w:val="00636F93"/>
    <w:rsid w:val="00683F7E"/>
    <w:rsid w:val="0071280D"/>
    <w:rsid w:val="007A2F9E"/>
    <w:rsid w:val="0098532F"/>
    <w:rsid w:val="00995CFD"/>
    <w:rsid w:val="00AD553A"/>
    <w:rsid w:val="00BA7776"/>
    <w:rsid w:val="00C401CA"/>
    <w:rsid w:val="00DA3B9D"/>
    <w:rsid w:val="00EE4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429B"/>
  </w:style>
  <w:style w:type="paragraph" w:styleId="1">
    <w:name w:val="heading 1"/>
    <w:basedOn w:val="a"/>
    <w:next w:val="a"/>
    <w:rsid w:val="001F429B"/>
    <w:pPr>
      <w:widowControl w:val="0"/>
      <w:spacing w:after="0" w:line="272" w:lineRule="auto"/>
      <w:ind w:left="825" w:hanging="24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rsid w:val="001F42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F42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F429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F429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F42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F42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F429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F42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995C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tshag-metodsove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karamysheva.ea</cp:lastModifiedBy>
  <cp:revision>2</cp:revision>
  <dcterms:created xsi:type="dcterms:W3CDTF">2024-08-30T06:18:00Z</dcterms:created>
  <dcterms:modified xsi:type="dcterms:W3CDTF">2024-08-30T06:18:00Z</dcterms:modified>
</cp:coreProperties>
</file>