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CD56" w14:textId="238273B6" w:rsidR="00FE5DA0" w:rsidRPr="00FE5DA0" w:rsidRDefault="00FE5DA0" w:rsidP="00FE5DA0">
      <w:pPr>
        <w:widowControl w:val="0"/>
        <w:tabs>
          <w:tab w:val="left" w:pos="709"/>
        </w:tabs>
        <w:spacing w:line="360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FE5DA0">
        <w:rPr>
          <w:rFonts w:eastAsia="Calibri"/>
          <w:b/>
          <w:bCs/>
          <w:sz w:val="28"/>
          <w:szCs w:val="28"/>
        </w:rPr>
        <w:t>ПОРЯДОК ПЕРЕРАСЧЕТА ПРИ НЕКАЧЕСТВЕННОМ ПРЕДОСТАВЛЕНИИ КОММУНАЛЬНЫХ УСЛУГ</w:t>
      </w:r>
    </w:p>
    <w:p w14:paraId="034C8C2D" w14:textId="189B3AA8" w:rsidR="00C37B12" w:rsidRPr="00C37B12" w:rsidRDefault="0030168B" w:rsidP="00C37B12">
      <w:pPr>
        <w:widowControl w:val="0"/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37B12">
        <w:rPr>
          <w:rFonts w:eastAsia="Calibri"/>
          <w:sz w:val="28"/>
          <w:szCs w:val="28"/>
        </w:rPr>
        <w:t>При предоставлении</w:t>
      </w:r>
      <w:r w:rsidR="009120A6" w:rsidRPr="00C37B12">
        <w:rPr>
          <w:sz w:val="28"/>
          <w:szCs w:val="28"/>
        </w:rPr>
        <w:t xml:space="preserve"> коммунальной услуги ненадлежащего качества</w:t>
      </w:r>
      <w:r w:rsidR="00C37B12" w:rsidRPr="00C37B12">
        <w:rPr>
          <w:sz w:val="28"/>
          <w:szCs w:val="28"/>
        </w:rPr>
        <w:t xml:space="preserve"> </w:t>
      </w:r>
      <w:r w:rsidR="00C37B12" w:rsidRPr="00C37B12">
        <w:rPr>
          <w:sz w:val="28"/>
          <w:szCs w:val="28"/>
          <w:lang w:eastAsia="en-US"/>
        </w:rPr>
        <w:t>регламентирован порядок установления факта предоставления коммунальных услуг ненадлежащего качества.</w:t>
      </w:r>
    </w:p>
    <w:p w14:paraId="1C3EB0CE" w14:textId="43F00C84" w:rsidR="00573525" w:rsidRPr="007A7DE9" w:rsidRDefault="005567D4" w:rsidP="005735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7A7DE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A7DE9">
        <w:rPr>
          <w:sz w:val="28"/>
          <w:szCs w:val="28"/>
        </w:rPr>
        <w:t xml:space="preserve"> Правительства Российской Федерации от 06.05.2011 </w:t>
      </w:r>
      <w:r>
        <w:rPr>
          <w:sz w:val="28"/>
          <w:szCs w:val="28"/>
        </w:rPr>
        <w:t xml:space="preserve">  </w:t>
      </w:r>
      <w:r w:rsidRPr="007A7DE9">
        <w:rPr>
          <w:sz w:val="28"/>
          <w:szCs w:val="28"/>
        </w:rPr>
        <w:t>№</w:t>
      </w:r>
      <w:r>
        <w:t xml:space="preserve"> </w:t>
      </w:r>
      <w:r w:rsidRPr="007A7DE9">
        <w:rPr>
          <w:sz w:val="28"/>
          <w:szCs w:val="28"/>
        </w:rPr>
        <w:t xml:space="preserve">354 "О предоставлении коммунальных услуг собственникам и пользователям помещений в многоквартирных домах и жилых домов" (далее – Правила  354) </w:t>
      </w:r>
      <w:r w:rsidR="00573525" w:rsidRPr="007A7DE9">
        <w:rPr>
          <w:sz w:val="28"/>
          <w:szCs w:val="28"/>
        </w:rPr>
        <w:t>предусмотрены требования к качеству коммунальной услуги по водоснабжению в виде постоянного соответствия состава и свойств воды требованиям законодательства Российской Федер</w:t>
      </w:r>
      <w:r w:rsidR="000A3844" w:rsidRPr="007A7DE9">
        <w:rPr>
          <w:sz w:val="28"/>
          <w:szCs w:val="28"/>
        </w:rPr>
        <w:t>ации</w:t>
      </w:r>
      <w:r>
        <w:rPr>
          <w:sz w:val="28"/>
          <w:szCs w:val="28"/>
        </w:rPr>
        <w:t>.</w:t>
      </w:r>
    </w:p>
    <w:p w14:paraId="60484F19" w14:textId="0865C981" w:rsidR="0030168B" w:rsidRDefault="000A3844" w:rsidP="003016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A7DE9">
        <w:rPr>
          <w:rFonts w:eastAsiaTheme="minorHAnsi"/>
          <w:sz w:val="28"/>
          <w:szCs w:val="28"/>
          <w:lang w:eastAsia="en-US"/>
        </w:rPr>
        <w:t xml:space="preserve">При несоответствии состава и </w:t>
      </w:r>
      <w:r w:rsidRPr="00ED3D4E">
        <w:rPr>
          <w:rFonts w:eastAsiaTheme="minorHAnsi"/>
          <w:sz w:val="28"/>
          <w:szCs w:val="28"/>
          <w:lang w:eastAsia="en-US"/>
        </w:rPr>
        <w:t>свойств воды размер платы за коммунальную услугу, определенный за расчетный период снижается на размер платы, исчисленный суммарно за каждый день предоставления коммунальной</w:t>
      </w:r>
      <w:r w:rsidRPr="007A7DE9">
        <w:rPr>
          <w:rFonts w:eastAsiaTheme="minorHAnsi"/>
          <w:sz w:val="28"/>
          <w:szCs w:val="28"/>
          <w:lang w:eastAsia="en-US"/>
        </w:rPr>
        <w:t xml:space="preserve"> услуги ненадлежащего качества </w:t>
      </w:r>
      <w:r w:rsidRPr="00ED3D4E">
        <w:rPr>
          <w:rFonts w:eastAsiaTheme="minorHAnsi"/>
          <w:sz w:val="28"/>
          <w:szCs w:val="28"/>
          <w:lang w:eastAsia="en-US"/>
        </w:rPr>
        <w:t>(независимо от показаний приборов учета)</w:t>
      </w:r>
      <w:r w:rsidR="00C37B12">
        <w:rPr>
          <w:rFonts w:eastAsiaTheme="minorHAnsi"/>
          <w:sz w:val="28"/>
          <w:szCs w:val="28"/>
          <w:lang w:eastAsia="en-US"/>
        </w:rPr>
        <w:t>.</w:t>
      </w:r>
      <w:r w:rsidRPr="00ED3D4E">
        <w:rPr>
          <w:rFonts w:eastAsiaTheme="minorHAnsi"/>
          <w:sz w:val="28"/>
          <w:szCs w:val="28"/>
          <w:lang w:eastAsia="en-US"/>
        </w:rPr>
        <w:t xml:space="preserve"> </w:t>
      </w:r>
      <w:r w:rsidR="00C37B12">
        <w:rPr>
          <w:rFonts w:eastAsiaTheme="minorHAnsi"/>
          <w:sz w:val="28"/>
          <w:szCs w:val="28"/>
          <w:lang w:eastAsia="en-US"/>
        </w:rPr>
        <w:t xml:space="preserve">  Перерасчет производится </w:t>
      </w:r>
      <w:r w:rsidR="0030168B">
        <w:rPr>
          <w:rFonts w:eastAsia="Calibri"/>
          <w:sz w:val="28"/>
          <w:szCs w:val="28"/>
        </w:rPr>
        <w:t>при предоставлении а</w:t>
      </w:r>
      <w:r w:rsidR="0030168B" w:rsidRPr="001C4853">
        <w:rPr>
          <w:sz w:val="28"/>
          <w:szCs w:val="28"/>
        </w:rPr>
        <w:t>кт</w:t>
      </w:r>
      <w:r w:rsidR="0030168B">
        <w:rPr>
          <w:sz w:val="28"/>
          <w:szCs w:val="28"/>
        </w:rPr>
        <w:t>а</w:t>
      </w:r>
      <w:r w:rsidR="0030168B" w:rsidRPr="001C4853">
        <w:rPr>
          <w:sz w:val="28"/>
          <w:szCs w:val="28"/>
        </w:rPr>
        <w:t xml:space="preserve"> нарушения качества</w:t>
      </w:r>
      <w:r w:rsidR="0030168B">
        <w:rPr>
          <w:sz w:val="28"/>
          <w:szCs w:val="28"/>
        </w:rPr>
        <w:t xml:space="preserve">, </w:t>
      </w:r>
      <w:r w:rsidR="0030168B" w:rsidRPr="001C4853">
        <w:rPr>
          <w:sz w:val="28"/>
          <w:szCs w:val="28"/>
        </w:rPr>
        <w:t>составл</w:t>
      </w:r>
      <w:r w:rsidR="0030168B">
        <w:rPr>
          <w:sz w:val="28"/>
          <w:szCs w:val="28"/>
        </w:rPr>
        <w:t>енного</w:t>
      </w:r>
      <w:r w:rsidR="0030168B" w:rsidRPr="001C4853">
        <w:rPr>
          <w:sz w:val="28"/>
          <w:szCs w:val="28"/>
        </w:rPr>
        <w:t xml:space="preserve"> в порядке, установленном </w:t>
      </w:r>
      <w:hyperlink r:id="rId5" w:history="1">
        <w:r w:rsidR="0030168B" w:rsidRPr="001C4853">
          <w:rPr>
            <w:color w:val="0000FF"/>
            <w:sz w:val="28"/>
            <w:szCs w:val="28"/>
          </w:rPr>
          <w:t>Правилами</w:t>
        </w:r>
      </w:hyperlink>
      <w:r w:rsidR="0030168B">
        <w:t xml:space="preserve"> </w:t>
      </w:r>
      <w:r w:rsidR="0030168B" w:rsidRPr="00284BC9">
        <w:rPr>
          <w:sz w:val="28"/>
          <w:szCs w:val="28"/>
        </w:rPr>
        <w:t>354</w:t>
      </w:r>
      <w:r w:rsidR="0030168B" w:rsidRPr="001C4853">
        <w:rPr>
          <w:sz w:val="28"/>
          <w:szCs w:val="28"/>
        </w:rPr>
        <w:t>.</w:t>
      </w:r>
    </w:p>
    <w:p w14:paraId="589CA809" w14:textId="510F6565" w:rsidR="0030168B" w:rsidRPr="00872466" w:rsidRDefault="0030168B" w:rsidP="003016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1C4853">
        <w:rPr>
          <w:sz w:val="28"/>
          <w:szCs w:val="28"/>
          <w:lang w:eastAsia="en-US"/>
        </w:rPr>
        <w:t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потребителю (или его представителю), второй экземпляр остается у исполнителя, остальные экземпляры передаются заинтересованным лицам, участвующим в проверке.</w:t>
      </w:r>
    </w:p>
    <w:p w14:paraId="0CE73F3C" w14:textId="77777777" w:rsidR="0030168B" w:rsidRDefault="0030168B" w:rsidP="0030168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уклонении кого-либо из заинтересованных участников проверки от подписания акта проверки такой акт подписывается другими участниками </w:t>
      </w:r>
      <w:r w:rsidRPr="00DD6942">
        <w:rPr>
          <w:rFonts w:eastAsia="Calibri"/>
          <w:sz w:val="28"/>
          <w:szCs w:val="28"/>
        </w:rPr>
        <w:t>проверки и не менее чем 2 незаинтересованными лицами.</w:t>
      </w:r>
    </w:p>
    <w:p w14:paraId="1E718BBC" w14:textId="77777777" w:rsidR="0030168B" w:rsidRDefault="0030168B" w:rsidP="0030168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</w:p>
    <w:p w14:paraId="4498DD85" w14:textId="77777777" w:rsidR="0030168B" w:rsidRPr="007A7DE9" w:rsidRDefault="0030168B" w:rsidP="005735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30168B" w:rsidRPr="007A7DE9" w:rsidSect="004C496E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8EF"/>
    <w:multiLevelType w:val="hybridMultilevel"/>
    <w:tmpl w:val="358EE410"/>
    <w:lvl w:ilvl="0" w:tplc="6DC6B83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561A3C"/>
    <w:multiLevelType w:val="hybridMultilevel"/>
    <w:tmpl w:val="358EE410"/>
    <w:lvl w:ilvl="0" w:tplc="6DC6B834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4592655">
    <w:abstractNumId w:val="1"/>
  </w:num>
  <w:num w:numId="2" w16cid:durableId="11562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F0"/>
    <w:rsid w:val="00007F86"/>
    <w:rsid w:val="0007338F"/>
    <w:rsid w:val="000A3844"/>
    <w:rsid w:val="000E02DB"/>
    <w:rsid w:val="000E15AD"/>
    <w:rsid w:val="00145B98"/>
    <w:rsid w:val="001B7933"/>
    <w:rsid w:val="00232AA7"/>
    <w:rsid w:val="0028135B"/>
    <w:rsid w:val="0028304F"/>
    <w:rsid w:val="002D4061"/>
    <w:rsid w:val="002F145E"/>
    <w:rsid w:val="0030168B"/>
    <w:rsid w:val="00343E66"/>
    <w:rsid w:val="0035564C"/>
    <w:rsid w:val="003A4EF0"/>
    <w:rsid w:val="003E340A"/>
    <w:rsid w:val="003F01B6"/>
    <w:rsid w:val="0046698F"/>
    <w:rsid w:val="004C496E"/>
    <w:rsid w:val="004D286B"/>
    <w:rsid w:val="0050725C"/>
    <w:rsid w:val="00510D64"/>
    <w:rsid w:val="00512C6E"/>
    <w:rsid w:val="00513FC0"/>
    <w:rsid w:val="005451C3"/>
    <w:rsid w:val="00546B73"/>
    <w:rsid w:val="00553EC3"/>
    <w:rsid w:val="005567D4"/>
    <w:rsid w:val="005730F0"/>
    <w:rsid w:val="00573525"/>
    <w:rsid w:val="00591FA4"/>
    <w:rsid w:val="005A1E74"/>
    <w:rsid w:val="005A40F2"/>
    <w:rsid w:val="005F077C"/>
    <w:rsid w:val="00605DA9"/>
    <w:rsid w:val="006143F0"/>
    <w:rsid w:val="006307DF"/>
    <w:rsid w:val="006B37C8"/>
    <w:rsid w:val="00737E83"/>
    <w:rsid w:val="007A438B"/>
    <w:rsid w:val="007A7DE9"/>
    <w:rsid w:val="007B0355"/>
    <w:rsid w:val="007F3DB6"/>
    <w:rsid w:val="008307B1"/>
    <w:rsid w:val="008355B0"/>
    <w:rsid w:val="00863FDA"/>
    <w:rsid w:val="008A06EF"/>
    <w:rsid w:val="008D3C22"/>
    <w:rsid w:val="009120A6"/>
    <w:rsid w:val="0091230E"/>
    <w:rsid w:val="00942AC9"/>
    <w:rsid w:val="00962978"/>
    <w:rsid w:val="00977AB7"/>
    <w:rsid w:val="009A4351"/>
    <w:rsid w:val="009D5E19"/>
    <w:rsid w:val="009D763F"/>
    <w:rsid w:val="009D7A8B"/>
    <w:rsid w:val="00A0219A"/>
    <w:rsid w:val="00A20725"/>
    <w:rsid w:val="00A741FC"/>
    <w:rsid w:val="00AA023C"/>
    <w:rsid w:val="00AC1C43"/>
    <w:rsid w:val="00AE052A"/>
    <w:rsid w:val="00B72827"/>
    <w:rsid w:val="00B87D66"/>
    <w:rsid w:val="00BB6A72"/>
    <w:rsid w:val="00C00AF4"/>
    <w:rsid w:val="00C26F11"/>
    <w:rsid w:val="00C36F76"/>
    <w:rsid w:val="00C37B12"/>
    <w:rsid w:val="00C55D10"/>
    <w:rsid w:val="00C860E6"/>
    <w:rsid w:val="00C8723E"/>
    <w:rsid w:val="00C95577"/>
    <w:rsid w:val="00CC19F5"/>
    <w:rsid w:val="00CC3F2E"/>
    <w:rsid w:val="00CC6FBB"/>
    <w:rsid w:val="00CE0CC2"/>
    <w:rsid w:val="00D515B6"/>
    <w:rsid w:val="00D97516"/>
    <w:rsid w:val="00DD2E4F"/>
    <w:rsid w:val="00E15A2F"/>
    <w:rsid w:val="00E47A04"/>
    <w:rsid w:val="00E649D1"/>
    <w:rsid w:val="00E93018"/>
    <w:rsid w:val="00ED15EA"/>
    <w:rsid w:val="00ED3D4E"/>
    <w:rsid w:val="00F25537"/>
    <w:rsid w:val="00F67F24"/>
    <w:rsid w:val="00F80EF5"/>
    <w:rsid w:val="00FB6F07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47A5"/>
  <w15:docId w15:val="{CD980E98-BDEB-4587-8A62-765B9944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30F0"/>
    <w:pPr>
      <w:suppressAutoHyphens/>
      <w:jc w:val="center"/>
    </w:pPr>
    <w:rPr>
      <w:rFonts w:ascii="Arial Black" w:hAnsi="Arial Black"/>
      <w:i/>
      <w:kern w:val="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730F0"/>
    <w:rPr>
      <w:rFonts w:ascii="Arial Black" w:eastAsia="Times New Roman" w:hAnsi="Arial Black" w:cs="Times New Roman"/>
      <w:i/>
      <w:kern w:val="2"/>
      <w:sz w:val="24"/>
      <w:szCs w:val="20"/>
      <w:lang w:eastAsia="ar-SA"/>
    </w:rPr>
  </w:style>
  <w:style w:type="paragraph" w:customStyle="1" w:styleId="ConsPlusNormal">
    <w:name w:val="ConsPlusNormal"/>
    <w:rsid w:val="00977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512C6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D286B"/>
  </w:style>
  <w:style w:type="paragraph" w:styleId="a6">
    <w:name w:val="List Paragraph"/>
    <w:basedOn w:val="a"/>
    <w:uiPriority w:val="34"/>
    <w:qFormat/>
    <w:rsid w:val="00ED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606D4DD78A3E605D6B110163C2627B03614BAB5E6AAE6C2546E3E785D3DE9C6414B5974DEA2ECC57F3896903676AD6B4AC08B7699BA4432Em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</dc:creator>
  <cp:keywords/>
  <dc:description/>
  <cp:lastModifiedBy>Демидович Светлана Степановна</cp:lastModifiedBy>
  <cp:revision>6</cp:revision>
  <cp:lastPrinted>2021-04-15T06:23:00Z</cp:lastPrinted>
  <dcterms:created xsi:type="dcterms:W3CDTF">2022-09-01T04:44:00Z</dcterms:created>
  <dcterms:modified xsi:type="dcterms:W3CDTF">2022-09-06T05:31:00Z</dcterms:modified>
</cp:coreProperties>
</file>