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7" w:rsidRDefault="001A4A94" w:rsidP="000E7A82">
      <w:pPr>
        <w:spacing w:line="360" w:lineRule="auto"/>
        <w:ind w:left="720"/>
        <w:jc w:val="right"/>
      </w:pPr>
      <w:r w:rsidRPr="001A4A94">
        <w:rPr>
          <w:b/>
          <w:noProof/>
          <w:sz w:val="26"/>
          <w:szCs w:val="26"/>
          <w:lang w:eastAsia="ru-RU"/>
        </w:rPr>
        <w:pict>
          <v:rect id="Rectangle 3" o:spid="_x0000_s1026" style="position:absolute;left:0;text-align:left;margin-left:181.5pt;margin-top:58.3pt;width:333.75pt;height:199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RSgw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" stroked="f">
            <v:textbox>
              <w:txbxContent>
                <w:p w:rsidR="00693237" w:rsidRDefault="004D6C27" w:rsidP="00CC027F">
                  <w:pPr>
                    <w:pStyle w:val="1"/>
                    <w:shd w:val="clear" w:color="auto" w:fill="FFFFFF"/>
                    <w:spacing w:before="0" w:after="0" w:line="288" w:lineRule="auto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  <w:proofErr w:type="gramStart"/>
                  <w:r w:rsidRPr="00CC027F">
                    <w:rPr>
                      <w:rFonts w:ascii="Georgia" w:hAnsi="Georgia"/>
                      <w:color w:val="4F81BD" w:themeColor="accent1"/>
                      <w:sz w:val="24"/>
                      <w:szCs w:val="24"/>
                    </w:rPr>
                    <w:t xml:space="preserve">УСЛУГА </w:t>
                  </w:r>
                  <w:r w:rsidRPr="00CC027F">
                    <w:rPr>
                      <w:rFonts w:ascii="Georgia" w:hAnsi="Georgia"/>
                      <w:color w:val="365F91" w:themeColor="accent1" w:themeShade="BF"/>
                      <w:sz w:val="24"/>
                      <w:szCs w:val="24"/>
                    </w:rPr>
                    <w:t>«</w:t>
                  </w:r>
                  <w:r w:rsidR="00CC027F" w:rsidRPr="00CC027F">
                    <w:rPr>
                      <w:rFonts w:ascii="Georgia" w:hAnsi="Georgia"/>
                      <w:color w:val="365F91" w:themeColor="accent1" w:themeShade="BF"/>
                      <w:sz w:val="24"/>
                      <w:szCs w:val="24"/>
                    </w:rPr>
      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</w:t>
                  </w:r>
                  <w:r w:rsidR="00CC027F" w:rsidRPr="00CC027F">
                    <w:rPr>
                      <w:color w:val="365F91" w:themeColor="accent1" w:themeShade="BF"/>
                    </w:rPr>
                    <w:t xml:space="preserve"> </w:t>
                  </w:r>
                  <w:r w:rsidR="00CC027F" w:rsidRPr="00CC027F">
                    <w:rPr>
                      <w:rFonts w:ascii="Georgia" w:hAnsi="Georgia"/>
                      <w:color w:val="365F91" w:themeColor="accent1" w:themeShade="BF"/>
                      <w:sz w:val="24"/>
                      <w:szCs w:val="24"/>
                    </w:rPr>
                    <w:t>земельном участке</w:t>
                  </w:r>
                  <w:r w:rsidR="00693237" w:rsidRPr="00CC027F">
                    <w:rPr>
                      <w:rFonts w:ascii="Georgia" w:hAnsi="Georgia"/>
                      <w:color w:val="365F91" w:themeColor="accent1" w:themeShade="BF"/>
                      <w:sz w:val="24"/>
                      <w:szCs w:val="24"/>
                    </w:rPr>
                    <w:t>».</w:t>
                  </w:r>
                  <w:proofErr w:type="gramEnd"/>
                </w:p>
                <w:p w:rsidR="00693237" w:rsidRPr="00B75090" w:rsidRDefault="00693237" w:rsidP="004D6C27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  <w:p w:rsidR="00693237" w:rsidRPr="00CC027F" w:rsidRDefault="00693237" w:rsidP="004D6C27">
                  <w:pPr>
                    <w:spacing w:line="276" w:lineRule="auto"/>
                    <w:jc w:val="both"/>
                  </w:pPr>
                  <w:r w:rsidRPr="00CC027F">
                    <w:t xml:space="preserve">Орган администрации, предоставляющий услугу: </w:t>
                  </w:r>
                </w:p>
                <w:p w:rsidR="00693237" w:rsidRPr="00CC027F" w:rsidRDefault="00693237" w:rsidP="004D6C27">
                  <w:pPr>
                    <w:spacing w:line="276" w:lineRule="auto"/>
                    <w:jc w:val="both"/>
                    <w:rPr>
                      <w:b/>
                    </w:rPr>
                  </w:pPr>
                  <w:r w:rsidRPr="00CC027F">
                    <w:rPr>
                      <w:b/>
                    </w:rPr>
                    <w:t xml:space="preserve">Департамент </w:t>
                  </w:r>
                  <w:r w:rsidR="00B75090" w:rsidRPr="00CC027F">
                    <w:rPr>
                      <w:b/>
                    </w:rPr>
                    <w:t>градостроительной деятельности</w:t>
                  </w:r>
                  <w:r w:rsidRPr="00CC027F">
                    <w:rPr>
                      <w:b/>
                    </w:rPr>
                    <w:t xml:space="preserve"> администрации городского округа Тольятти.</w:t>
                  </w:r>
                </w:p>
                <w:p w:rsidR="00693237" w:rsidRDefault="00693237" w:rsidP="00693237"/>
              </w:txbxContent>
            </v:textbox>
          </v:rect>
        </w:pict>
      </w:r>
      <w:r w:rsidR="00272D3E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990725" cy="904875"/>
            <wp:effectExtent l="0" t="0" r="0" b="0"/>
            <wp:docPr id="1" name="Рисунок 1" descr="gosuslugi-blank_file_1475559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uslugi-blank_file_14755594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DE" w:rsidRDefault="00272D3E" w:rsidP="00693237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81280</wp:posOffset>
            </wp:positionV>
            <wp:extent cx="1090930" cy="1179195"/>
            <wp:effectExtent l="0" t="0" r="0" b="0"/>
            <wp:wrapTight wrapText="bothSides">
              <wp:wrapPolygon edited="0">
                <wp:start x="7921" y="0"/>
                <wp:lineTo x="3772" y="2094"/>
                <wp:lineTo x="0" y="4885"/>
                <wp:lineTo x="0" y="15005"/>
                <wp:lineTo x="754" y="17099"/>
                <wp:lineTo x="7921" y="21286"/>
                <wp:lineTo x="8298" y="21286"/>
                <wp:lineTo x="13201" y="21286"/>
                <wp:lineTo x="13579" y="21286"/>
                <wp:lineTo x="20745" y="17099"/>
                <wp:lineTo x="21122" y="15354"/>
                <wp:lineTo x="21122" y="4536"/>
                <wp:lineTo x="16596" y="1396"/>
                <wp:lineTo x="13201" y="0"/>
                <wp:lineTo x="7921" y="0"/>
              </wp:wrapPolygon>
            </wp:wrapTight>
            <wp:docPr id="2" name="Рисунок 2" descr="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A82">
        <w:rPr>
          <w:sz w:val="28"/>
          <w:szCs w:val="28"/>
        </w:rPr>
        <w:t>***</w:t>
      </w:r>
      <w:r w:rsidR="000E7A82">
        <w:rPr>
          <w:sz w:val="28"/>
          <w:szCs w:val="28"/>
        </w:rPr>
        <w:tab/>
      </w:r>
      <w:r w:rsidR="000E7A82">
        <w:rPr>
          <w:sz w:val="28"/>
          <w:szCs w:val="28"/>
        </w:rPr>
        <w:tab/>
      </w: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b/>
          <w:sz w:val="26"/>
          <w:szCs w:val="26"/>
        </w:rPr>
      </w:pPr>
    </w:p>
    <w:p w:rsidR="00CC027F" w:rsidRPr="00CC027F" w:rsidRDefault="00CC027F" w:rsidP="00693237">
      <w:pPr>
        <w:spacing w:line="360" w:lineRule="auto"/>
        <w:ind w:left="720"/>
        <w:jc w:val="both"/>
        <w:rPr>
          <w:b/>
          <w:sz w:val="26"/>
          <w:szCs w:val="26"/>
        </w:rPr>
      </w:pPr>
    </w:p>
    <w:p w:rsidR="00A32A27" w:rsidRPr="00A32A27" w:rsidRDefault="00A32A27" w:rsidP="00A32A27">
      <w:pPr>
        <w:tabs>
          <w:tab w:val="left" w:pos="851"/>
        </w:tabs>
        <w:spacing w:before="360" w:line="276" w:lineRule="auto"/>
        <w:jc w:val="both"/>
        <w:rPr>
          <w:color w:val="333333"/>
          <w:shd w:val="clear" w:color="auto" w:fill="FFFFFF"/>
        </w:rPr>
      </w:pPr>
      <w:bookmarkStart w:id="0" w:name="_GoBack"/>
      <w:bookmarkEnd w:id="0"/>
      <w:r w:rsidRPr="000B353C">
        <w:rPr>
          <w:color w:val="000000" w:themeColor="text1"/>
          <w:shd w:val="clear" w:color="auto" w:fill="FFFFFF"/>
        </w:rPr>
        <w:t>Т</w:t>
      </w:r>
      <w:r w:rsidR="004D6C27" w:rsidRPr="000B353C">
        <w:rPr>
          <w:color w:val="000000" w:themeColor="text1"/>
          <w:shd w:val="clear" w:color="auto" w:fill="FFFFFF"/>
        </w:rPr>
        <w:t>еперь, чтобы начать строиться</w:t>
      </w:r>
      <w:r w:rsidRPr="000B353C">
        <w:rPr>
          <w:color w:val="000000" w:themeColor="text1"/>
          <w:shd w:val="clear" w:color="auto" w:fill="FFFFFF"/>
        </w:rPr>
        <w:t xml:space="preserve"> готовить проектную документацию для одобрения строительства больше не нужно</w:t>
      </w:r>
      <w:r w:rsidR="004D6C27" w:rsidRPr="000B353C">
        <w:rPr>
          <w:color w:val="000000" w:themeColor="text1"/>
          <w:shd w:val="clear" w:color="auto" w:fill="FFFFFF"/>
        </w:rPr>
        <w:t xml:space="preserve">, </w:t>
      </w:r>
      <w:r w:rsidRPr="000B353C">
        <w:rPr>
          <w:color w:val="000000" w:themeColor="text1"/>
          <w:shd w:val="clear" w:color="auto" w:fill="FFFFFF"/>
        </w:rPr>
        <w:t>достаточно</w:t>
      </w:r>
      <w:r w:rsidR="004D6C27" w:rsidRPr="000B353C">
        <w:rPr>
          <w:color w:val="000000" w:themeColor="text1"/>
          <w:shd w:val="clear" w:color="auto" w:fill="FFFFFF"/>
        </w:rPr>
        <w:t xml:space="preserve"> уведомить государственные органы о том, что вы собираетесь это сделать. Они рассмотрят ваше уведомление, убедятся, что вы все спланировали по закону, и, в свою очередь, вышлют вам согласование. </w:t>
      </w:r>
      <w:r w:rsidRPr="000B353C">
        <w:rPr>
          <w:color w:val="000000" w:themeColor="text1"/>
          <w:shd w:val="clear" w:color="auto" w:fill="FFFFFF"/>
        </w:rPr>
        <w:t xml:space="preserve"> </w:t>
      </w:r>
      <w:r w:rsidR="004D6C27" w:rsidRPr="000B353C">
        <w:rPr>
          <w:color w:val="000000" w:themeColor="text1"/>
          <w:shd w:val="clear" w:color="auto" w:fill="FFFFFF"/>
        </w:rPr>
        <w:t xml:space="preserve">«Уведомление о планируемом </w:t>
      </w:r>
      <w:proofErr w:type="gramStart"/>
      <w:r w:rsidR="004D6C27" w:rsidRPr="000B353C">
        <w:rPr>
          <w:color w:val="000000" w:themeColor="text1"/>
          <w:shd w:val="clear" w:color="auto" w:fill="FFFFFF"/>
        </w:rPr>
        <w:t>строительстве</w:t>
      </w:r>
      <w:proofErr w:type="gramEnd"/>
      <w:r w:rsidR="004D6C27" w:rsidRPr="000B353C">
        <w:rPr>
          <w:color w:val="000000" w:themeColor="text1"/>
          <w:shd w:val="clear" w:color="auto" w:fill="FFFFFF"/>
        </w:rPr>
        <w:t>» — официальный документ, который собственник подготавливает, прежде чем возводить дом. Его подача и подготовка регламентируется</w:t>
      </w:r>
      <w:r w:rsidRPr="000B353C">
        <w:rPr>
          <w:color w:val="000000" w:themeColor="text1"/>
          <w:shd w:val="clear" w:color="auto" w:fill="FFFFFF"/>
        </w:rPr>
        <w:t xml:space="preserve"> статьей 51.1 Градостроительного кодекса Российской Федерации. </w:t>
      </w:r>
      <w:r w:rsidR="004D6C27" w:rsidRPr="000B353C">
        <w:rPr>
          <w:color w:val="000000" w:themeColor="text1"/>
          <w:shd w:val="clear" w:color="auto" w:fill="FFFFFF"/>
        </w:rPr>
        <w:t> </w:t>
      </w:r>
      <w:proofErr w:type="gramStart"/>
      <w:r w:rsidRPr="000B353C">
        <w:rPr>
          <w:color w:val="000000" w:themeColor="text1"/>
          <w:shd w:val="clear" w:color="auto" w:fill="FFFFFF"/>
        </w:rPr>
        <w:t>Уведомление о планируемых строительстве или реконструкции объекта индивидуального жилищного строительства или садового дома устанавливает соответствие указанных в уведомлении</w:t>
      </w:r>
      <w:r w:rsidRPr="00A32A27">
        <w:rPr>
          <w:color w:val="000000"/>
          <w:shd w:val="clear" w:color="auto" w:fill="FFFFFF"/>
        </w:rPr>
        <w:t xml:space="preserve">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другими федеральными законами и действующим на</w:t>
      </w:r>
      <w:proofErr w:type="gramEnd"/>
      <w:r w:rsidRPr="00A32A27">
        <w:rPr>
          <w:color w:val="000000"/>
          <w:shd w:val="clear" w:color="auto" w:fill="FFFFFF"/>
        </w:rPr>
        <w:t xml:space="preserve"> </w:t>
      </w:r>
      <w:proofErr w:type="gramStart"/>
      <w:r w:rsidRPr="00A32A27">
        <w:rPr>
          <w:color w:val="000000"/>
          <w:shd w:val="clear" w:color="auto" w:fill="FFFFFF"/>
        </w:rPr>
        <w:t xml:space="preserve">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</w:t>
      </w:r>
      <w:proofErr w:type="gramEnd"/>
    </w:p>
    <w:p w:rsidR="00586CDA" w:rsidRPr="005F0E5D" w:rsidRDefault="00F66412" w:rsidP="00A32A27">
      <w:pPr>
        <w:tabs>
          <w:tab w:val="left" w:pos="851"/>
        </w:tabs>
        <w:spacing w:before="360" w:line="276" w:lineRule="auto"/>
        <w:jc w:val="both"/>
      </w:pPr>
      <w:r w:rsidRPr="005F0E5D">
        <w:t xml:space="preserve">Предоставление услуги в электронном виде </w:t>
      </w:r>
      <w:r w:rsidR="002C0C88" w:rsidRPr="005F0E5D">
        <w:t>доступно</w:t>
      </w:r>
      <w:r w:rsidR="00875FC6" w:rsidRPr="005F0E5D">
        <w:t xml:space="preserve"> на</w:t>
      </w:r>
      <w:r w:rsidRPr="005F0E5D">
        <w:t xml:space="preserve"> портал</w:t>
      </w:r>
      <w:r w:rsidR="00003EB3" w:rsidRPr="005F0E5D">
        <w:t>е</w:t>
      </w:r>
      <w:r w:rsidR="005F0B01" w:rsidRPr="005F0E5D">
        <w:t xml:space="preserve"> государственных услуг (</w:t>
      </w:r>
      <w:r w:rsidR="002C0C88" w:rsidRPr="005F0E5D">
        <w:t>ГОСУСЛУГИ</w:t>
      </w:r>
      <w:r w:rsidR="005F0B01" w:rsidRPr="005F0E5D">
        <w:t>)</w:t>
      </w:r>
      <w:r w:rsidR="00815626" w:rsidRPr="005F0E5D">
        <w:t xml:space="preserve"> </w:t>
      </w:r>
      <w:r w:rsidR="008F5CF1" w:rsidRPr="005F0E5D">
        <w:t xml:space="preserve">зарегистрированным пользователям </w:t>
      </w:r>
      <w:proofErr w:type="spellStart"/>
      <w:r w:rsidR="008F5CF1" w:rsidRPr="005F0E5D">
        <w:t>госуслуг</w:t>
      </w:r>
      <w:proofErr w:type="spellEnd"/>
      <w:r w:rsidRPr="005F0E5D">
        <w:t xml:space="preserve">. </w:t>
      </w:r>
    </w:p>
    <w:p w:rsidR="00A3200F" w:rsidRDefault="00774BBE" w:rsidP="008F5CF1">
      <w:pPr>
        <w:tabs>
          <w:tab w:val="left" w:pos="851"/>
        </w:tabs>
        <w:spacing w:line="276" w:lineRule="auto"/>
        <w:jc w:val="both"/>
      </w:pPr>
      <w:r w:rsidRPr="005F0E5D">
        <w:rPr>
          <w:b/>
          <w:i/>
        </w:rPr>
        <w:t>Ссылка на услугу:</w:t>
      </w:r>
      <w:r w:rsidR="00815626" w:rsidRPr="005F0E5D">
        <w:rPr>
          <w:b/>
          <w:i/>
        </w:rPr>
        <w:t xml:space="preserve"> </w:t>
      </w:r>
      <w:r w:rsidR="00B75090" w:rsidRPr="00B75090">
        <w:t>https://www.gosuslugi.ru/600153/1/form</w:t>
      </w:r>
      <w:r w:rsidR="005F0B01" w:rsidRPr="005F0E5D">
        <w:t>.</w:t>
      </w:r>
    </w:p>
    <w:p w:rsidR="00C70BA7" w:rsidRPr="005F0E5D" w:rsidRDefault="00CF61C9" w:rsidP="00586CDA">
      <w:pPr>
        <w:spacing w:before="240" w:line="276" w:lineRule="auto"/>
        <w:ind w:firstLine="851"/>
        <w:jc w:val="both"/>
      </w:pPr>
      <w:r w:rsidRPr="005F0E5D">
        <w:rPr>
          <w:b/>
        </w:rPr>
        <w:t xml:space="preserve">Как </w:t>
      </w:r>
      <w:r w:rsidR="00322D77" w:rsidRPr="005F0E5D">
        <w:rPr>
          <w:b/>
        </w:rPr>
        <w:t xml:space="preserve">получить </w:t>
      </w:r>
      <w:r w:rsidR="005F0B01" w:rsidRPr="005F0E5D">
        <w:rPr>
          <w:b/>
        </w:rPr>
        <w:t>услугу</w:t>
      </w:r>
      <w:r w:rsidR="00C70BA7" w:rsidRPr="005F0E5D">
        <w:t>:</w:t>
      </w:r>
    </w:p>
    <w:p w:rsidR="00D60F0A" w:rsidRPr="005F0E5D" w:rsidRDefault="00875FC6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 xml:space="preserve">Открыть </w:t>
      </w:r>
      <w:r w:rsidR="00D60F0A" w:rsidRPr="005F0E5D">
        <w:rPr>
          <w:color w:val="000000"/>
        </w:rPr>
        <w:t>портал государственных услуг Российской Федерации (</w:t>
      </w:r>
      <w:r w:rsidRPr="005F0E5D">
        <w:t>https://www.gosuslugi.ru/</w:t>
      </w:r>
      <w:r w:rsidR="00D60F0A" w:rsidRPr="005F0E5D">
        <w:rPr>
          <w:color w:val="000000"/>
        </w:rPr>
        <w:t>). Заявителем на услугу является правообладатель земельного участка (физическое или юридическое лицо), которому необходимо такое разрешение.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>Выбрать услугу на портале (раздел «Стройка Недвижимость»).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>Заполнить электронную форму заявления, прикрепить указанные в документы.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 xml:space="preserve">Отправить </w:t>
      </w:r>
      <w:proofErr w:type="gramStart"/>
      <w:r w:rsidRPr="005F0E5D">
        <w:rPr>
          <w:color w:val="000000"/>
        </w:rPr>
        <w:t>заявление</w:t>
      </w:r>
      <w:proofErr w:type="gramEnd"/>
      <w:r w:rsidRPr="005F0E5D">
        <w:rPr>
          <w:color w:val="000000"/>
        </w:rPr>
        <w:t xml:space="preserve"> в администрацию города нажав на кнопку «Подать заявление». Заявление автоматически направляется в департамент градостроительной деятельности администрации города в работу.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>Информация о ходе предоставления услуги, ее реализации и результат услуги доступны во вкладке «Заявления».</w:t>
      </w:r>
    </w:p>
    <w:p w:rsidR="00A32A27" w:rsidRDefault="00A32A27" w:rsidP="00586CDA">
      <w:pPr>
        <w:spacing w:before="120" w:line="276" w:lineRule="auto"/>
        <w:ind w:firstLine="851"/>
        <w:jc w:val="both"/>
      </w:pPr>
    </w:p>
    <w:p w:rsidR="00A32A27" w:rsidRDefault="00A32A27" w:rsidP="00586CDA">
      <w:pPr>
        <w:spacing w:before="120" w:line="276" w:lineRule="auto"/>
        <w:ind w:firstLine="851"/>
        <w:jc w:val="both"/>
      </w:pPr>
    </w:p>
    <w:p w:rsidR="0046665B" w:rsidRPr="005F0E5D" w:rsidRDefault="0046665B" w:rsidP="00586CDA">
      <w:pPr>
        <w:spacing w:before="120" w:line="276" w:lineRule="auto"/>
        <w:ind w:firstLine="851"/>
        <w:jc w:val="both"/>
      </w:pPr>
      <w:r w:rsidRPr="005F0E5D">
        <w:t>Консультации по предоставлению услуги</w:t>
      </w:r>
      <w:r w:rsidR="000628BD" w:rsidRPr="005F0E5D">
        <w:t xml:space="preserve"> </w:t>
      </w:r>
      <w:r w:rsidR="00D60F0A" w:rsidRPr="005F0E5D">
        <w:t>–</w:t>
      </w:r>
      <w:r w:rsidRPr="005F0E5D">
        <w:t xml:space="preserve"> </w:t>
      </w:r>
      <w:r w:rsidR="00D60F0A" w:rsidRPr="005F0E5D">
        <w:t xml:space="preserve">архитектурно-планировочный </w:t>
      </w:r>
      <w:r w:rsidRPr="005F0E5D">
        <w:t>отдел</w:t>
      </w:r>
      <w:r w:rsidR="000E27D2" w:rsidRPr="005F0E5D">
        <w:t xml:space="preserve"> управления муниципальных услуг и мониторинга градостроительной деятельности</w:t>
      </w:r>
      <w:r w:rsidR="000628BD" w:rsidRPr="005F0E5D">
        <w:t>:</w:t>
      </w:r>
      <w:r w:rsidRPr="005F0E5D">
        <w:t xml:space="preserve"> </w:t>
      </w:r>
      <w:r w:rsidR="00D60F0A" w:rsidRPr="005F0E5D">
        <w:t>начальник отдела</w:t>
      </w:r>
      <w:r w:rsidR="005C261C" w:rsidRPr="005F0E5D">
        <w:t xml:space="preserve"> </w:t>
      </w:r>
      <w:r w:rsidR="00D60F0A" w:rsidRPr="005F0E5D">
        <w:t>Мироненко А.В. тел. 54-40-80</w:t>
      </w:r>
      <w:r w:rsidR="00003EB3" w:rsidRPr="005F0E5D">
        <w:t xml:space="preserve">,  </w:t>
      </w:r>
      <w:r w:rsidR="00875FC6" w:rsidRPr="005F0E5D">
        <w:t>приемны</w:t>
      </w:r>
      <w:r w:rsidR="000E27D2" w:rsidRPr="005F0E5D">
        <w:t>е дни</w:t>
      </w:r>
      <w:r w:rsidR="00875FC6" w:rsidRPr="005F0E5D">
        <w:t>:</w:t>
      </w:r>
      <w:r w:rsidRPr="005F0E5D">
        <w:t xml:space="preserve"> </w:t>
      </w:r>
      <w:r w:rsidR="00875FC6" w:rsidRPr="005F0E5D">
        <w:t xml:space="preserve">вторник, </w:t>
      </w:r>
      <w:r w:rsidRPr="005F0E5D">
        <w:t xml:space="preserve"> </w:t>
      </w:r>
      <w:r w:rsidR="00591EF7" w:rsidRPr="005F0E5D">
        <w:t xml:space="preserve">четверг </w:t>
      </w:r>
      <w:r w:rsidRPr="005F0E5D">
        <w:t xml:space="preserve">с </w:t>
      </w:r>
      <w:r w:rsidR="00875FC6" w:rsidRPr="005F0E5D">
        <w:t>9</w:t>
      </w:r>
      <w:r w:rsidRPr="005F0E5D">
        <w:t>-00 до 1</w:t>
      </w:r>
      <w:r w:rsidR="00875FC6" w:rsidRPr="005F0E5D">
        <w:t>6</w:t>
      </w:r>
      <w:r w:rsidRPr="005F0E5D">
        <w:t>-00, обед с 12-00 до 1</w:t>
      </w:r>
      <w:r w:rsidR="00591EF7" w:rsidRPr="005F0E5D">
        <w:t>2</w:t>
      </w:r>
      <w:r w:rsidRPr="005F0E5D">
        <w:t>-</w:t>
      </w:r>
      <w:r w:rsidR="00591EF7" w:rsidRPr="005F0E5D">
        <w:t>48</w:t>
      </w:r>
      <w:r w:rsidR="008F5CF1" w:rsidRPr="005F0E5D">
        <w:t>, по адресу:</w:t>
      </w:r>
      <w:r w:rsidR="00875FC6" w:rsidRPr="005F0E5D">
        <w:t xml:space="preserve"> </w:t>
      </w:r>
      <w:proofErr w:type="gramStart"/>
      <w:r w:rsidR="008F5CF1" w:rsidRPr="005F0E5D">
        <w:t>г</w:t>
      </w:r>
      <w:proofErr w:type="gramEnd"/>
      <w:r w:rsidR="008F5CF1" w:rsidRPr="005F0E5D">
        <w:t xml:space="preserve">. Тольятти, Центральный район, ул. </w:t>
      </w:r>
      <w:r w:rsidR="00875FC6" w:rsidRPr="005F0E5D">
        <w:t>Победы</w:t>
      </w:r>
      <w:r w:rsidR="008F5CF1" w:rsidRPr="005F0E5D">
        <w:t xml:space="preserve">, </w:t>
      </w:r>
      <w:r w:rsidR="00875FC6" w:rsidRPr="005F0E5D">
        <w:t>45, каб.3.</w:t>
      </w:r>
    </w:p>
    <w:p w:rsidR="002158DE" w:rsidRPr="005F0E5D" w:rsidRDefault="002C0C88" w:rsidP="00586CDA">
      <w:pPr>
        <w:spacing w:line="276" w:lineRule="auto"/>
        <w:ind w:firstLine="851"/>
        <w:jc w:val="both"/>
      </w:pPr>
      <w:r w:rsidRPr="005F0E5D">
        <w:t xml:space="preserve">С подробным описанием предоставления услуги можно ознакомится в разделе административные регламенты департамента градостроительной деятельности на сайте администрации городского округа Тольятти </w:t>
      </w:r>
      <w:r w:rsidR="000E27D2" w:rsidRPr="005F0E5D">
        <w:t>(</w:t>
      </w:r>
      <w:hyperlink r:id="rId8" w:history="1">
        <w:r w:rsidRPr="005F0E5D">
          <w:rPr>
            <w:rStyle w:val="a3"/>
          </w:rPr>
          <w:t>https://tgl.ru/structure/department/administrativnye-reglamenty/</w:t>
        </w:r>
      </w:hyperlink>
      <w:proofErr w:type="gramStart"/>
      <w:r w:rsidRPr="005F0E5D">
        <w:t xml:space="preserve"> )</w:t>
      </w:r>
      <w:proofErr w:type="gramEnd"/>
      <w:r w:rsidR="000E27D2" w:rsidRPr="005F0E5D">
        <w:t>.</w:t>
      </w:r>
    </w:p>
    <w:sectPr w:rsidR="002158DE" w:rsidRPr="005F0E5D" w:rsidSect="00A32A27">
      <w:pgSz w:w="11906" w:h="16838"/>
      <w:pgMar w:top="709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D396E"/>
    <w:multiLevelType w:val="hybridMultilevel"/>
    <w:tmpl w:val="6EB8E276"/>
    <w:lvl w:ilvl="0" w:tplc="4FCEF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93AB4"/>
    <w:multiLevelType w:val="hybridMultilevel"/>
    <w:tmpl w:val="1D3602AC"/>
    <w:lvl w:ilvl="0" w:tplc="D7406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A5BFE"/>
    <w:multiLevelType w:val="hybridMultilevel"/>
    <w:tmpl w:val="F5D2F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B33A35"/>
    <w:multiLevelType w:val="hybridMultilevel"/>
    <w:tmpl w:val="63C6F828"/>
    <w:lvl w:ilvl="0" w:tplc="396A1C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7015D"/>
    <w:multiLevelType w:val="hybridMultilevel"/>
    <w:tmpl w:val="CD6E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66B81"/>
    <w:multiLevelType w:val="hybridMultilevel"/>
    <w:tmpl w:val="DED2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1233E"/>
    <w:multiLevelType w:val="hybridMultilevel"/>
    <w:tmpl w:val="F1F037C0"/>
    <w:lvl w:ilvl="0" w:tplc="C2D4EDDE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>
    <w:nsid w:val="35D574AE"/>
    <w:multiLevelType w:val="hybridMultilevel"/>
    <w:tmpl w:val="B216A2FA"/>
    <w:lvl w:ilvl="0" w:tplc="30B61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4406C8"/>
    <w:multiLevelType w:val="hybridMultilevel"/>
    <w:tmpl w:val="42AAC3F8"/>
    <w:lvl w:ilvl="0" w:tplc="93721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40F3A"/>
    <w:multiLevelType w:val="hybridMultilevel"/>
    <w:tmpl w:val="B21A2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0F2256"/>
    <w:multiLevelType w:val="multilevel"/>
    <w:tmpl w:val="11C6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A0FBE"/>
    <w:multiLevelType w:val="hybridMultilevel"/>
    <w:tmpl w:val="20248FD8"/>
    <w:lvl w:ilvl="0" w:tplc="4B821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670039"/>
    <w:multiLevelType w:val="hybridMultilevel"/>
    <w:tmpl w:val="1A080BCE"/>
    <w:lvl w:ilvl="0" w:tplc="10F4A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AB057B"/>
    <w:multiLevelType w:val="hybridMultilevel"/>
    <w:tmpl w:val="1732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D1774"/>
    <w:multiLevelType w:val="hybridMultilevel"/>
    <w:tmpl w:val="BC78FD98"/>
    <w:lvl w:ilvl="0" w:tplc="21E0D09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BD0A8F"/>
    <w:multiLevelType w:val="hybridMultilevel"/>
    <w:tmpl w:val="1CAEBA6A"/>
    <w:lvl w:ilvl="0" w:tplc="3612B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14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D0E6E"/>
    <w:rsid w:val="00003EB3"/>
    <w:rsid w:val="000043AF"/>
    <w:rsid w:val="00023671"/>
    <w:rsid w:val="000628BD"/>
    <w:rsid w:val="000839D3"/>
    <w:rsid w:val="000A2AC6"/>
    <w:rsid w:val="000B353C"/>
    <w:rsid w:val="000B67D9"/>
    <w:rsid w:val="000E27D2"/>
    <w:rsid w:val="000E7A82"/>
    <w:rsid w:val="000F68A3"/>
    <w:rsid w:val="001111F9"/>
    <w:rsid w:val="00130F5E"/>
    <w:rsid w:val="0014306B"/>
    <w:rsid w:val="00150526"/>
    <w:rsid w:val="0018106C"/>
    <w:rsid w:val="0018287B"/>
    <w:rsid w:val="00197C3B"/>
    <w:rsid w:val="001A4A94"/>
    <w:rsid w:val="001C7959"/>
    <w:rsid w:val="001E0392"/>
    <w:rsid w:val="001F7E0F"/>
    <w:rsid w:val="00204F70"/>
    <w:rsid w:val="00204FE8"/>
    <w:rsid w:val="002055AC"/>
    <w:rsid w:val="00205EA9"/>
    <w:rsid w:val="002158DE"/>
    <w:rsid w:val="00221405"/>
    <w:rsid w:val="00252BC4"/>
    <w:rsid w:val="00255DA7"/>
    <w:rsid w:val="00267D6B"/>
    <w:rsid w:val="00272D3E"/>
    <w:rsid w:val="002819F6"/>
    <w:rsid w:val="002879E1"/>
    <w:rsid w:val="00291B83"/>
    <w:rsid w:val="00296689"/>
    <w:rsid w:val="002C0C88"/>
    <w:rsid w:val="002D7398"/>
    <w:rsid w:val="00300E5F"/>
    <w:rsid w:val="00301D4D"/>
    <w:rsid w:val="003223C6"/>
    <w:rsid w:val="00322D77"/>
    <w:rsid w:val="00324B3B"/>
    <w:rsid w:val="003347D2"/>
    <w:rsid w:val="00344DE1"/>
    <w:rsid w:val="0035015E"/>
    <w:rsid w:val="00354926"/>
    <w:rsid w:val="0037693F"/>
    <w:rsid w:val="003839F6"/>
    <w:rsid w:val="00383AD5"/>
    <w:rsid w:val="003A5F9D"/>
    <w:rsid w:val="003A6543"/>
    <w:rsid w:val="003C31EA"/>
    <w:rsid w:val="003C7BB3"/>
    <w:rsid w:val="003D5EE5"/>
    <w:rsid w:val="003D7FD5"/>
    <w:rsid w:val="004079A1"/>
    <w:rsid w:val="0042319D"/>
    <w:rsid w:val="004301D5"/>
    <w:rsid w:val="00432393"/>
    <w:rsid w:val="00462AA7"/>
    <w:rsid w:val="0046665B"/>
    <w:rsid w:val="004750FB"/>
    <w:rsid w:val="00492E28"/>
    <w:rsid w:val="004A0096"/>
    <w:rsid w:val="004A4399"/>
    <w:rsid w:val="004B21C8"/>
    <w:rsid w:val="004C0D72"/>
    <w:rsid w:val="004D6C27"/>
    <w:rsid w:val="004E5A7D"/>
    <w:rsid w:val="00501058"/>
    <w:rsid w:val="00502E5A"/>
    <w:rsid w:val="00541111"/>
    <w:rsid w:val="005458A0"/>
    <w:rsid w:val="00551D7D"/>
    <w:rsid w:val="00586CDA"/>
    <w:rsid w:val="00591EF7"/>
    <w:rsid w:val="005B1204"/>
    <w:rsid w:val="005B6F90"/>
    <w:rsid w:val="005C261C"/>
    <w:rsid w:val="005D3814"/>
    <w:rsid w:val="005D3EA1"/>
    <w:rsid w:val="005F0B01"/>
    <w:rsid w:val="005F0E5D"/>
    <w:rsid w:val="006208F9"/>
    <w:rsid w:val="00667281"/>
    <w:rsid w:val="006925BB"/>
    <w:rsid w:val="00693237"/>
    <w:rsid w:val="00696607"/>
    <w:rsid w:val="006B37B1"/>
    <w:rsid w:val="006E4A98"/>
    <w:rsid w:val="006E5D00"/>
    <w:rsid w:val="006F0587"/>
    <w:rsid w:val="007256DD"/>
    <w:rsid w:val="00736F4A"/>
    <w:rsid w:val="00751E2C"/>
    <w:rsid w:val="00773036"/>
    <w:rsid w:val="00774BBE"/>
    <w:rsid w:val="00784CE1"/>
    <w:rsid w:val="007A72C5"/>
    <w:rsid w:val="007E2ED3"/>
    <w:rsid w:val="007E3769"/>
    <w:rsid w:val="007E4A98"/>
    <w:rsid w:val="007E674C"/>
    <w:rsid w:val="007F7293"/>
    <w:rsid w:val="00815626"/>
    <w:rsid w:val="00815651"/>
    <w:rsid w:val="00825C71"/>
    <w:rsid w:val="00835F4A"/>
    <w:rsid w:val="0085235A"/>
    <w:rsid w:val="0085370E"/>
    <w:rsid w:val="008554EC"/>
    <w:rsid w:val="0086082D"/>
    <w:rsid w:val="00875FC6"/>
    <w:rsid w:val="00890C22"/>
    <w:rsid w:val="00893760"/>
    <w:rsid w:val="008A4A8C"/>
    <w:rsid w:val="008A777C"/>
    <w:rsid w:val="008B0A1E"/>
    <w:rsid w:val="008B5B73"/>
    <w:rsid w:val="008F5CF1"/>
    <w:rsid w:val="009176D0"/>
    <w:rsid w:val="009201E8"/>
    <w:rsid w:val="00925F47"/>
    <w:rsid w:val="009312C9"/>
    <w:rsid w:val="0094119E"/>
    <w:rsid w:val="00950474"/>
    <w:rsid w:val="00962485"/>
    <w:rsid w:val="009B4A6B"/>
    <w:rsid w:val="009E52F9"/>
    <w:rsid w:val="00A3200F"/>
    <w:rsid w:val="00A32A27"/>
    <w:rsid w:val="00A3711E"/>
    <w:rsid w:val="00A524D5"/>
    <w:rsid w:val="00A85D27"/>
    <w:rsid w:val="00AC2DBC"/>
    <w:rsid w:val="00AD223D"/>
    <w:rsid w:val="00AD775F"/>
    <w:rsid w:val="00B75090"/>
    <w:rsid w:val="00B8594B"/>
    <w:rsid w:val="00BB0E2C"/>
    <w:rsid w:val="00BB33A1"/>
    <w:rsid w:val="00BB760E"/>
    <w:rsid w:val="00BF2AF6"/>
    <w:rsid w:val="00C15751"/>
    <w:rsid w:val="00C1637E"/>
    <w:rsid w:val="00C21126"/>
    <w:rsid w:val="00C34D22"/>
    <w:rsid w:val="00C4296C"/>
    <w:rsid w:val="00C54FF9"/>
    <w:rsid w:val="00C70BA7"/>
    <w:rsid w:val="00C82438"/>
    <w:rsid w:val="00C9114F"/>
    <w:rsid w:val="00C91E86"/>
    <w:rsid w:val="00C960AA"/>
    <w:rsid w:val="00CA66A4"/>
    <w:rsid w:val="00CC027F"/>
    <w:rsid w:val="00CF084C"/>
    <w:rsid w:val="00CF61C9"/>
    <w:rsid w:val="00D00C11"/>
    <w:rsid w:val="00D042EE"/>
    <w:rsid w:val="00D202B2"/>
    <w:rsid w:val="00D533ED"/>
    <w:rsid w:val="00D60F0A"/>
    <w:rsid w:val="00D66350"/>
    <w:rsid w:val="00D93630"/>
    <w:rsid w:val="00DC14C4"/>
    <w:rsid w:val="00DC4590"/>
    <w:rsid w:val="00DD1A1E"/>
    <w:rsid w:val="00DD5622"/>
    <w:rsid w:val="00DF4EB4"/>
    <w:rsid w:val="00E015BC"/>
    <w:rsid w:val="00E018A6"/>
    <w:rsid w:val="00E25A40"/>
    <w:rsid w:val="00E31DB7"/>
    <w:rsid w:val="00E377C0"/>
    <w:rsid w:val="00E57F47"/>
    <w:rsid w:val="00E82305"/>
    <w:rsid w:val="00E85F8E"/>
    <w:rsid w:val="00E86C67"/>
    <w:rsid w:val="00E9123F"/>
    <w:rsid w:val="00ED0E6E"/>
    <w:rsid w:val="00EF049C"/>
    <w:rsid w:val="00F12C84"/>
    <w:rsid w:val="00F21E64"/>
    <w:rsid w:val="00F24F12"/>
    <w:rsid w:val="00F26F9B"/>
    <w:rsid w:val="00F342DE"/>
    <w:rsid w:val="00F60DEC"/>
    <w:rsid w:val="00F64C77"/>
    <w:rsid w:val="00F66412"/>
    <w:rsid w:val="00F91ED1"/>
    <w:rsid w:val="00FA3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31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56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B21C8"/>
    <w:pPr>
      <w:keepNext/>
      <w:tabs>
        <w:tab w:val="num" w:pos="0"/>
      </w:tabs>
      <w:ind w:firstLine="720"/>
      <w:outlineLvl w:val="2"/>
    </w:pPr>
    <w:rPr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21C8"/>
  </w:style>
  <w:style w:type="character" w:customStyle="1" w:styleId="WW-Absatz-Standardschriftart">
    <w:name w:val="WW-Absatz-Standardschriftart"/>
    <w:rsid w:val="004B21C8"/>
  </w:style>
  <w:style w:type="character" w:customStyle="1" w:styleId="WW-Absatz-Standardschriftart1">
    <w:name w:val="WW-Absatz-Standardschriftart1"/>
    <w:rsid w:val="004B21C8"/>
  </w:style>
  <w:style w:type="character" w:customStyle="1" w:styleId="WW-Absatz-Standardschriftart11">
    <w:name w:val="WW-Absatz-Standardschriftart11"/>
    <w:rsid w:val="004B21C8"/>
  </w:style>
  <w:style w:type="character" w:customStyle="1" w:styleId="WW-Absatz-Standardschriftart111">
    <w:name w:val="WW-Absatz-Standardschriftart111"/>
    <w:rsid w:val="004B21C8"/>
  </w:style>
  <w:style w:type="character" w:customStyle="1" w:styleId="WW-Absatz-Standardschriftart1111">
    <w:name w:val="WW-Absatz-Standardschriftart1111"/>
    <w:rsid w:val="004B21C8"/>
  </w:style>
  <w:style w:type="character" w:customStyle="1" w:styleId="WW-Absatz-Standardschriftart11111">
    <w:name w:val="WW-Absatz-Standardschriftart11111"/>
    <w:rsid w:val="004B21C8"/>
  </w:style>
  <w:style w:type="character" w:customStyle="1" w:styleId="WW-Absatz-Standardschriftart111111">
    <w:name w:val="WW-Absatz-Standardschriftart111111"/>
    <w:rsid w:val="004B21C8"/>
  </w:style>
  <w:style w:type="character" w:customStyle="1" w:styleId="11">
    <w:name w:val="Основной шрифт абзаца1"/>
    <w:rsid w:val="004B21C8"/>
  </w:style>
  <w:style w:type="character" w:styleId="a3">
    <w:name w:val="Hyperlink"/>
    <w:rsid w:val="004B21C8"/>
    <w:rPr>
      <w:color w:val="0000FF"/>
      <w:u w:val="single"/>
    </w:rPr>
  </w:style>
  <w:style w:type="character" w:customStyle="1" w:styleId="a4">
    <w:name w:val="Символ нумерации"/>
    <w:rsid w:val="004B21C8"/>
  </w:style>
  <w:style w:type="paragraph" w:customStyle="1" w:styleId="a5">
    <w:name w:val="Заголовок"/>
    <w:basedOn w:val="a"/>
    <w:next w:val="a6"/>
    <w:rsid w:val="004B21C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4B21C8"/>
    <w:pPr>
      <w:spacing w:after="120"/>
    </w:pPr>
  </w:style>
  <w:style w:type="paragraph" w:styleId="a7">
    <w:name w:val="List"/>
    <w:basedOn w:val="a6"/>
    <w:rsid w:val="004B21C8"/>
    <w:rPr>
      <w:rFonts w:cs="Tahoma"/>
    </w:rPr>
  </w:style>
  <w:style w:type="paragraph" w:customStyle="1" w:styleId="12">
    <w:name w:val="Название1"/>
    <w:basedOn w:val="a"/>
    <w:rsid w:val="004B21C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B21C8"/>
    <w:pPr>
      <w:suppressLineNumbers/>
    </w:pPr>
    <w:rPr>
      <w:rFonts w:cs="Tahoma"/>
    </w:rPr>
  </w:style>
  <w:style w:type="paragraph" w:styleId="a8">
    <w:name w:val="Balloon Text"/>
    <w:basedOn w:val="a"/>
    <w:rsid w:val="004B21C8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4B21C8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a9">
    <w:name w:val="Содержимое таблицы"/>
    <w:basedOn w:val="a"/>
    <w:rsid w:val="004B21C8"/>
    <w:pPr>
      <w:suppressLineNumbers/>
    </w:pPr>
  </w:style>
  <w:style w:type="paragraph" w:customStyle="1" w:styleId="aa">
    <w:name w:val="Заголовок таблицы"/>
    <w:basedOn w:val="a9"/>
    <w:rsid w:val="004B21C8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3C31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7E4A9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uiPriority w:val="59"/>
    <w:rsid w:val="00215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C70BA7"/>
    <w:rPr>
      <w:b/>
      <w:bCs/>
      <w:sz w:val="20"/>
      <w:szCs w:val="20"/>
    </w:rPr>
  </w:style>
  <w:style w:type="paragraph" w:styleId="ad">
    <w:name w:val="No Spacing"/>
    <w:uiPriority w:val="1"/>
    <w:qFormat/>
    <w:rsid w:val="005F0B01"/>
    <w:pPr>
      <w:suppressAutoHyphens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15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e">
    <w:name w:val="Normal (Web)"/>
    <w:basedOn w:val="a"/>
    <w:uiPriority w:val="99"/>
    <w:semiHidden/>
    <w:unhideWhenUsed/>
    <w:rsid w:val="00586CD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31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outlineLvl w:val="2"/>
    </w:pPr>
    <w:rPr>
      <w:iCs/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">
    <w:name w:val="Normal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3C31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7E4A9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uiPriority w:val="59"/>
    <w:rsid w:val="00215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C70BA7"/>
    <w:rPr>
      <w:b/>
      <w:bCs/>
      <w:sz w:val="20"/>
      <w:szCs w:val="20"/>
    </w:rPr>
  </w:style>
  <w:style w:type="paragraph" w:styleId="ad">
    <w:name w:val="No Spacing"/>
    <w:uiPriority w:val="1"/>
    <w:qFormat/>
    <w:rsid w:val="005F0B0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1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93104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9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60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l.ru/structure/department/administrativnye-reglamenty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751B-0580-4077-8AC4-B57F77FB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г.о. Тольятти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meshcheryakova.av</cp:lastModifiedBy>
  <cp:revision>5</cp:revision>
  <cp:lastPrinted>2023-06-19T06:54:00Z</cp:lastPrinted>
  <dcterms:created xsi:type="dcterms:W3CDTF">2023-06-19T07:12:00Z</dcterms:created>
  <dcterms:modified xsi:type="dcterms:W3CDTF">2023-06-19T07:43:00Z</dcterms:modified>
</cp:coreProperties>
</file>