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04" w:rsidRPr="003570E7" w:rsidRDefault="008C5304" w:rsidP="008C5304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3570E7">
        <w:rPr>
          <w:rFonts w:eastAsiaTheme="minorHAnsi"/>
          <w:b/>
          <w:lang w:eastAsia="en-US"/>
        </w:rPr>
        <w:t xml:space="preserve">Комплекс процессных мероприятий "Выполнение государственных обязательств по обеспечению жильем отдельных категорий граждан" государственной </w:t>
      </w:r>
      <w:hyperlink r:id="rId6" w:history="1">
        <w:r w:rsidRPr="003570E7">
          <w:rPr>
            <w:rFonts w:eastAsiaTheme="minorHAnsi"/>
            <w:b/>
            <w:lang w:eastAsia="en-US"/>
          </w:rPr>
          <w:t>программы</w:t>
        </w:r>
      </w:hyperlink>
      <w:r w:rsidRPr="003570E7">
        <w:rPr>
          <w:rFonts w:eastAsiaTheme="minorHAnsi"/>
          <w:b/>
          <w:lang w:eastAsia="en-US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</w:p>
    <w:p w:rsidR="008C5304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</w:p>
    <w:p w:rsidR="008C5304" w:rsidRPr="003570E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3570E7">
        <w:t xml:space="preserve">Формой государственной финансовой поддержки обеспечения граждан жильем в рамках реализации </w:t>
      </w:r>
      <w:r w:rsidRPr="003570E7">
        <w:rPr>
          <w:rFonts w:eastAsiaTheme="minorHAnsi"/>
          <w:lang w:eastAsia="en-US"/>
        </w:rPr>
        <w:t xml:space="preserve">комплекса процессных мероприятий "Выполнение государственных обязательств по обеспечению жильем отдельных категорий граждан" государственной </w:t>
      </w:r>
      <w:hyperlink r:id="rId7" w:history="1">
        <w:r w:rsidRPr="003570E7">
          <w:rPr>
            <w:rFonts w:eastAsiaTheme="minorHAnsi"/>
            <w:lang w:eastAsia="en-US"/>
          </w:rPr>
          <w:t>программы</w:t>
        </w:r>
      </w:hyperlink>
      <w:r w:rsidRPr="003570E7">
        <w:rPr>
          <w:rFonts w:eastAsiaTheme="minorHAnsi"/>
          <w:lang w:eastAsia="en-US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Pr="003570E7">
        <w:t>, утвержденной постановлением Правительства Российской Федерации от 30 декабря 2017 №</w:t>
      </w:r>
      <w:r>
        <w:t xml:space="preserve"> </w:t>
      </w:r>
      <w:r w:rsidRPr="003570E7">
        <w:t>1710 (далее – комплекс процессных мероприятий), является предоставление за счет средств федерального бюджета социальной выплаты на приобретение жилья, право на получение которой удостоверяется государственным жилищным сертификатом.</w:t>
      </w:r>
    </w:p>
    <w:p w:rsidR="008C5304" w:rsidRPr="003570E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3570E7">
        <w:t>Право на получение социальной выплаты, удостоверяемой сертификатом, в рамках реализации комплекса процессных мероприятий имеют следующие категории граждан Российской Федерации (далее - граждане):</w:t>
      </w:r>
    </w:p>
    <w:p w:rsidR="008C5304" w:rsidRPr="00A63E77" w:rsidRDefault="008C5304" w:rsidP="008C530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3" w:lineRule="auto"/>
        <w:ind w:left="0" w:firstLine="567"/>
        <w:jc w:val="both"/>
      </w:pPr>
      <w:r w:rsidRPr="003570E7">
        <w:rPr>
          <w:b/>
        </w:rPr>
        <w:t xml:space="preserve">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</w:t>
      </w:r>
      <w:r w:rsidRPr="00A63E77">
        <w:rPr>
          <w:b/>
        </w:rPr>
        <w:t>ним лица,</w:t>
      </w:r>
      <w:r w:rsidRPr="00A63E77">
        <w:t xml:space="preserve">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</w:t>
      </w:r>
      <w:hyperlink r:id="rId8" w:history="1">
        <w:r w:rsidRPr="00A63E77">
          <w:rPr>
            <w:rStyle w:val="a4"/>
          </w:rPr>
          <w:t>статьями 14</w:t>
        </w:r>
      </w:hyperlink>
      <w:r w:rsidRPr="00A63E77">
        <w:t xml:space="preserve">, </w:t>
      </w:r>
      <w:hyperlink r:id="rId9" w:history="1">
        <w:r w:rsidRPr="00A63E77">
          <w:rPr>
            <w:rStyle w:val="a4"/>
          </w:rPr>
          <w:t>15</w:t>
        </w:r>
      </w:hyperlink>
      <w:r w:rsidRPr="00A63E77">
        <w:t xml:space="preserve">, </w:t>
      </w:r>
      <w:hyperlink r:id="rId10" w:history="1">
        <w:r w:rsidRPr="00A63E77">
          <w:rPr>
            <w:rStyle w:val="a4"/>
          </w:rPr>
          <w:t>16</w:t>
        </w:r>
      </w:hyperlink>
      <w:r w:rsidRPr="00A63E77">
        <w:t xml:space="preserve">, </w:t>
      </w:r>
      <w:hyperlink r:id="rId11" w:history="1">
        <w:r w:rsidRPr="00A63E77">
          <w:rPr>
            <w:rStyle w:val="a4"/>
          </w:rPr>
          <w:t>17</w:t>
        </w:r>
      </w:hyperlink>
      <w:r w:rsidRPr="00A63E77">
        <w:t xml:space="preserve"> и </w:t>
      </w:r>
      <w:hyperlink r:id="rId12" w:history="1">
        <w:r w:rsidRPr="00A63E77">
          <w:rPr>
            <w:rStyle w:val="a4"/>
          </w:rPr>
          <w:t>22</w:t>
        </w:r>
      </w:hyperlink>
      <w:r w:rsidRPr="00A63E77">
        <w:t xml:space="preserve"> Закона Российской Федерации от 15 мая 1991 №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13" w:history="1">
        <w:r w:rsidRPr="00A63E77">
          <w:rPr>
            <w:rStyle w:val="a4"/>
          </w:rPr>
          <w:t>законом</w:t>
        </w:r>
      </w:hyperlink>
      <w:r w:rsidRPr="00A63E77">
        <w:t xml:space="preserve"> от 26 ноября 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</w:t>
      </w:r>
      <w:hyperlink r:id="rId14" w:history="1">
        <w:r w:rsidRPr="00A63E77">
          <w:rPr>
            <w:rStyle w:val="a4"/>
          </w:rPr>
          <w:t>Постановлением</w:t>
        </w:r>
      </w:hyperlink>
      <w:r w:rsidRPr="00A63E77">
        <w:t xml:space="preserve"> Верховного Совета Российской Федерации от 27 декабря 1991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риска;</w:t>
      </w:r>
    </w:p>
    <w:p w:rsidR="008C5304" w:rsidRPr="00A63E77" w:rsidRDefault="008C5304" w:rsidP="008C530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3" w:lineRule="auto"/>
        <w:ind w:left="0" w:firstLine="567"/>
        <w:jc w:val="both"/>
      </w:pPr>
      <w:r w:rsidRPr="00A63E77">
        <w:rPr>
          <w:b/>
        </w:rPr>
        <w:t xml:space="preserve"> граждане, признанные в установленном порядке вынужденными переселенцами</w:t>
      </w:r>
      <w:r w:rsidRPr="00A63E77">
        <w:t xml:space="preserve"> и включенные территориальными органами Федеральной миграционной службы в сводные списки вынужденных переселенцев, состоящих в органах местного самоуправления на учете в качестве нуждающихся в получении жилых помещений;</w:t>
      </w:r>
    </w:p>
    <w:p w:rsidR="008C5304" w:rsidRPr="00A63E77" w:rsidRDefault="008C5304" w:rsidP="008C530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3" w:lineRule="auto"/>
        <w:ind w:left="0" w:firstLine="567"/>
        <w:jc w:val="both"/>
      </w:pPr>
      <w:r w:rsidRPr="00A63E77">
        <w:rPr>
          <w:b/>
        </w:rPr>
        <w:t xml:space="preserve"> граждане, выезжающие (выехавшие) из районов Крайнего Севера и приравненных к ним местностей</w:t>
      </w:r>
      <w:r w:rsidRPr="00A63E77">
        <w:t xml:space="preserve">, имеющие право на получение социальной выплаты в соответствии с Федеральным </w:t>
      </w:r>
      <w:hyperlink r:id="rId15" w:history="1">
        <w:r w:rsidRPr="00A63E77">
          <w:rPr>
            <w:rStyle w:val="a4"/>
          </w:rPr>
          <w:t>законом</w:t>
        </w:r>
      </w:hyperlink>
      <w:r w:rsidRPr="00A63E77">
        <w:t xml:space="preserve"> от 25.10.2002 № 125-ФЗ "О жилищных субсидиях гражданам, выезжающим из районов Крайнего Севера и приравненных к ним местностей".</w:t>
      </w:r>
    </w:p>
    <w:p w:rsidR="008C5304" w:rsidRPr="00A63E7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A63E77">
        <w:t>Право на улучшение жилищных условий с использованием социальной выплаты, удостоверяемой сертификатом, предоставляется только 1 раз.</w:t>
      </w:r>
    </w:p>
    <w:p w:rsidR="008C5304" w:rsidRPr="00A63E7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A63E77">
        <w:t>Размер социальной выплаты рассчитывается органом исполнительной власти субъекта Российской Федерации (Правительство Самарской области) на дату выдачи сертификата, указывается в сертификате и является неизменным на весь срок действия сертификата.</w:t>
      </w:r>
    </w:p>
    <w:p w:rsidR="008C5304" w:rsidRPr="00A63E7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A63E77">
        <w:lastRenderedPageBreak/>
        <w:t>Социальная выплата предоставляется в размере, эквивалентном расчетной стоимости жилого помещения, определяемом исходя из:</w:t>
      </w:r>
    </w:p>
    <w:p w:rsidR="008C5304" w:rsidRPr="00A63E7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3570E7">
        <w:t xml:space="preserve">а) </w:t>
      </w:r>
      <w:r w:rsidRPr="00A63E77">
        <w:t>норматива общей площади жилого помещения, установленного для семей  разной  численности  (состав семьи 1 человек – 33 кв.м: 2 человека – 42 кв.м, 3 человека и более – по 18 кв.м на каждого члена семьи);</w:t>
      </w:r>
    </w:p>
    <w:p w:rsidR="008C5304" w:rsidRPr="003570E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A63E77">
        <w:t xml:space="preserve">б) </w:t>
      </w:r>
      <w:hyperlink r:id="rId16" w:history="1">
        <w:r w:rsidRPr="00A63E77">
          <w:rPr>
            <w:rStyle w:val="a4"/>
          </w:rPr>
          <w:t>норматива</w:t>
        </w:r>
      </w:hyperlink>
      <w:r w:rsidRPr="00A63E77">
        <w:t xml:space="preserve"> стоимости 1 квадратного метра общей площади жилого помещения по Российской Федерации, определяемого 1 раз в полугодие уполномоченным Правительством Российской</w:t>
      </w:r>
      <w:r w:rsidRPr="003570E7">
        <w:t xml:space="preserve"> Федерации федеральным органом исполнительной власти.</w:t>
      </w:r>
    </w:p>
    <w:p w:rsidR="008C5304" w:rsidRPr="003570E7" w:rsidRDefault="008C5304" w:rsidP="008C5304">
      <w:pPr>
        <w:spacing w:line="273" w:lineRule="auto"/>
        <w:ind w:firstLine="900"/>
        <w:jc w:val="both"/>
      </w:pPr>
      <w:r w:rsidRPr="003570E7">
        <w:t xml:space="preserve">Для признания участниками комплекса процессных мероприятий, граждане вышеуказанных категорий, </w:t>
      </w:r>
      <w:r w:rsidRPr="003570E7">
        <w:rPr>
          <w:iCs/>
        </w:rPr>
        <w:t>признанные нуждающимися в жилых помещениях  в городском округе Тольятти, должны обратиться в отдел предоставления жилых помещений и социальных выплат департамента по управлению муниципальным имуществом (ул.Белорусская, д. 33, к. 913) и подать</w:t>
      </w:r>
      <w:r w:rsidRPr="003570E7">
        <w:t xml:space="preserve"> заявление (рапорт) об участии в комплексе процессных мероприятий и документы: </w:t>
      </w:r>
    </w:p>
    <w:p w:rsidR="008C5304" w:rsidRPr="003570E7" w:rsidRDefault="008C5304" w:rsidP="008C5304">
      <w:pPr>
        <w:autoSpaceDE w:val="0"/>
        <w:autoSpaceDN w:val="0"/>
        <w:adjustRightInd w:val="0"/>
        <w:ind w:firstLine="539"/>
        <w:jc w:val="both"/>
        <w:rPr>
          <w:i/>
          <w:iCs/>
        </w:rPr>
      </w:pPr>
      <w:r w:rsidRPr="003570E7">
        <w:rPr>
          <w:b/>
        </w:rPr>
        <w:t>1. Участники ликвидации последствий радиационных аварий и катастроф, и приравненные к ним</w:t>
      </w:r>
      <w:r w:rsidRPr="003570E7">
        <w:t>: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документ, подтверждающий право гражданина на обеспечение жилым помещением за счет средств федерального бюджета;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выписка из распоряжения администрации городского округа Тольятти о признании нуждающимся в жилом помещении;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копии документов, удостоверяющих личность каждого члена семьи;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в</w:t>
      </w:r>
      <w:r w:rsidRPr="003570E7">
        <w:rPr>
          <w:rFonts w:eastAsia="Calibri"/>
          <w:lang w:eastAsia="en-US"/>
        </w:rPr>
        <w:t>едомственной целевой программе</w:t>
      </w:r>
      <w:r w:rsidRPr="003570E7">
        <w:t xml:space="preserve"> (по желанию заявителя).</w:t>
      </w:r>
    </w:p>
    <w:p w:rsidR="008C5304" w:rsidRPr="003570E7" w:rsidRDefault="008C5304" w:rsidP="008C5304">
      <w:pPr>
        <w:autoSpaceDE w:val="0"/>
        <w:autoSpaceDN w:val="0"/>
        <w:adjustRightInd w:val="0"/>
        <w:ind w:firstLine="539"/>
        <w:jc w:val="both"/>
      </w:pPr>
      <w:r w:rsidRPr="003570E7">
        <w:rPr>
          <w:b/>
        </w:rPr>
        <w:t>2.</w:t>
      </w:r>
      <w:r w:rsidRPr="003570E7">
        <w:t xml:space="preserve">  </w:t>
      </w:r>
      <w:r w:rsidRPr="003570E7">
        <w:rPr>
          <w:b/>
        </w:rPr>
        <w:t>Граждане, признанные в установленном порядке вынужденными переселенцами,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(надзору) в сфере миграции (далее - орган по контролю в сфере миграции) в сводные списки вынужденных переселенцев, состоящих в органах местного самоуправления на учете в качестве нуждающихся в жилых помещениях</w:t>
      </w:r>
      <w:r w:rsidRPr="003570E7">
        <w:t>:</w:t>
      </w:r>
    </w:p>
    <w:p w:rsidR="008C5304" w:rsidRPr="003570E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3570E7">
        <w:t>- копия удостоверения вынужденного переселенца на каждого совершеннолетнего члена семьи, имеющего указанный статус;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справка органа по контролю в сфере миграции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выписка из распоряжения администрации городского округа Тольятти</w:t>
      </w:r>
      <w:r w:rsidRPr="003570E7">
        <w:rPr>
          <w:color w:val="FF0000"/>
        </w:rPr>
        <w:t xml:space="preserve"> </w:t>
      </w:r>
      <w:r w:rsidRPr="003570E7">
        <w:t>о</w:t>
      </w:r>
      <w:r w:rsidRPr="003570E7">
        <w:rPr>
          <w:color w:val="FF0000"/>
        </w:rPr>
        <w:t xml:space="preserve"> </w:t>
      </w:r>
      <w:r w:rsidRPr="003570E7">
        <w:t>признании нуждающимся в жилом помещении;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копии документов, удостоверяющих личность каждого члена семьи;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основном мероприятии (по желанию заявителя).</w:t>
      </w:r>
    </w:p>
    <w:p w:rsidR="008C5304" w:rsidRPr="003570E7" w:rsidRDefault="008C5304" w:rsidP="008C5304">
      <w:pPr>
        <w:autoSpaceDE w:val="0"/>
        <w:autoSpaceDN w:val="0"/>
        <w:adjustRightInd w:val="0"/>
        <w:ind w:firstLine="539"/>
        <w:jc w:val="both"/>
        <w:rPr>
          <w:b/>
        </w:rPr>
      </w:pPr>
      <w:r w:rsidRPr="003570E7">
        <w:rPr>
          <w:b/>
          <w:iCs/>
        </w:rPr>
        <w:lastRenderedPageBreak/>
        <w:t xml:space="preserve">3. </w:t>
      </w:r>
      <w:r w:rsidRPr="003570E7">
        <w:rPr>
          <w:b/>
        </w:rPr>
        <w:t xml:space="preserve">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</w:t>
      </w:r>
      <w:r w:rsidRPr="00A63E77">
        <w:rPr>
          <w:b/>
        </w:rPr>
        <w:t xml:space="preserve">Федеральным </w:t>
      </w:r>
      <w:hyperlink r:id="rId17" w:history="1">
        <w:r w:rsidRPr="00A63E77">
          <w:rPr>
            <w:rStyle w:val="a4"/>
            <w:b/>
          </w:rPr>
          <w:t>законом</w:t>
        </w:r>
      </w:hyperlink>
      <w:r w:rsidRPr="00A63E77">
        <w:rPr>
          <w:b/>
        </w:rPr>
        <w:t xml:space="preserve"> "</w:t>
      </w:r>
      <w:r w:rsidRPr="003570E7">
        <w:rPr>
          <w:b/>
        </w:rPr>
        <w:t>О жилищных субсидиях гражданам, выезжающим из районов Крайнего Севера и приравненных к ним местностей:</w:t>
      </w:r>
    </w:p>
    <w:p w:rsidR="008C5304" w:rsidRPr="003570E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3570E7">
        <w:t>- документы, подтверждающие факт прибытия в районы Крайнего Севера или приравненные к ним местности до 1 января 1992 г. (паспорт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органом по контролю в сфере миграции);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копии документов, подтверждающих общую продолжительность стажа работы в районах Крайнего Севера и приравненных к ним местностях (за исключением пенсионеров);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копия пенсионного удостоверения или справка о пенсионном обеспечении из органа, осуществляющего пенсионное обеспечение,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- для пенсионеров;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справка учреждения медико-социальной экспертизы об инвалидности - для инвалидов I и II групп, а также для инвалидов с детства;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копии документов, удостоверяющих личность каждого члена семьи;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выписка из домовой книги (копия поквартирной карточки) с последнего места жительства заявителя в районах Крайнего Севера и приравненных к ним местностях, подтверждающая постоянное проживание с гражданином, подавшим заявление об участии в основном мероприятии, в указанных районах и местностях родственников (за исключением супруга или супруги, детей, родителей, усыновленных, усыновителей) и нетрудоспособных иждивенцев, прибывших с данным гражданином из районов Крайнего Севера и приравненных к ним местностей, постоянно проживающих с ним в избранном месте жительства и ведущих с ним общее хозяйство (если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жительства), - для граждан, указанных в подпункте "з" пункта 5 Правил, выехавших из районов Крайнего Севера и приравненных к ним местностей в период с 1 января 1992 г. по 1 января 2015 г.;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комплексе процессных мероприятий (по желанию заявителя).</w:t>
      </w:r>
    </w:p>
    <w:p w:rsidR="008C5304" w:rsidRPr="003570E7" w:rsidRDefault="008C5304" w:rsidP="008C5304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0E7">
        <w:rPr>
          <w:iCs/>
        </w:rPr>
        <w:t>В целях предварительного распределения средств федерального бюджета на соответствующий год формируются списки граждан, изъявивших желание получить сертификат в планируемом году.</w:t>
      </w:r>
    </w:p>
    <w:p w:rsidR="008C5304" w:rsidRPr="003570E7" w:rsidRDefault="008C5304" w:rsidP="008C5304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0E7">
        <w:rPr>
          <w:iCs/>
        </w:rPr>
        <w:t xml:space="preserve">Для включения в такой список гражданин - участник </w:t>
      </w:r>
      <w:r w:rsidRPr="003570E7">
        <w:t xml:space="preserve">комплекса процессных мероприятий </w:t>
      </w:r>
      <w:r w:rsidRPr="003570E7">
        <w:rPr>
          <w:iCs/>
        </w:rPr>
        <w:t xml:space="preserve">в период </w:t>
      </w:r>
      <w:r w:rsidRPr="003570E7">
        <w:rPr>
          <w:b/>
          <w:iCs/>
        </w:rPr>
        <w:t>с 1 января по 1 июля года</w:t>
      </w:r>
      <w:r w:rsidRPr="003570E7">
        <w:rPr>
          <w:iCs/>
        </w:rPr>
        <w:t>, предшествующего планируемому, представляет в отдел предоставления жилых помещений и социальных выплат департамента по управлению муниципальным имуществом администрации заявление о выделении сертификата в планируемом году.</w:t>
      </w:r>
    </w:p>
    <w:p w:rsidR="008C5304" w:rsidRPr="003570E7" w:rsidRDefault="008C5304" w:rsidP="008C5304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0E7">
        <w:rPr>
          <w:iCs/>
        </w:rPr>
        <w:lastRenderedPageBreak/>
        <w:t>Орган местного самоуправления формирует списки граждан, подтвердивших свое участие в комплексе процессных мероприятий в планируемом году.</w:t>
      </w:r>
    </w:p>
    <w:p w:rsidR="008C5304" w:rsidRPr="003570E7" w:rsidRDefault="008C5304" w:rsidP="008C5304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0E7">
        <w:rPr>
          <w:iCs/>
        </w:rPr>
        <w:t xml:space="preserve"> Список формируется по каждой категории граждан в той же хронологической последовательности, в какой граждане - участники комплекса процессных мероприятий были </w:t>
      </w:r>
      <w:r w:rsidRPr="00A63E77">
        <w:rPr>
          <w:iCs/>
        </w:rPr>
        <w:t xml:space="preserve">поставлены на учет в качестве нуждающихся в жилых помещениях. При этом список граждан, выезжающих (выехавших) из районов Крайнего Севера и приравненных к ним местностей, формируется также в соответствии с очередностью, устанавливаемой с учетом положений </w:t>
      </w:r>
      <w:hyperlink r:id="rId18" w:history="1">
        <w:r w:rsidRPr="00A63E77">
          <w:rPr>
            <w:rStyle w:val="a4"/>
            <w:iCs/>
          </w:rPr>
          <w:t>статьи 2</w:t>
        </w:r>
      </w:hyperlink>
      <w:r w:rsidRPr="00A63E77">
        <w:rPr>
          <w:iCs/>
        </w:rPr>
        <w:t xml:space="preserve"> Федерального закона "О жилищных субсидиях гражданам, выезжающим из районов Крайнего</w:t>
      </w:r>
      <w:r w:rsidRPr="003570E7">
        <w:rPr>
          <w:iCs/>
        </w:rPr>
        <w:t xml:space="preserve"> Севера и приравненных к ним местностей":</w:t>
      </w:r>
    </w:p>
    <w:p w:rsidR="008C5304" w:rsidRPr="003570E7" w:rsidRDefault="008C5304" w:rsidP="008C5304">
      <w:pPr>
        <w:autoSpaceDE w:val="0"/>
        <w:autoSpaceDN w:val="0"/>
        <w:adjustRightInd w:val="0"/>
        <w:spacing w:line="273" w:lineRule="auto"/>
        <w:jc w:val="both"/>
      </w:pPr>
      <w:r w:rsidRPr="003570E7">
        <w:t xml:space="preserve"> </w:t>
      </w:r>
      <w:r w:rsidRPr="003570E7">
        <w:tab/>
        <w:t>- инвалиды 1 и 2 групп, инвалиды детства;</w:t>
      </w:r>
    </w:p>
    <w:p w:rsidR="008C5304" w:rsidRPr="003570E7" w:rsidRDefault="008C5304" w:rsidP="008C5304">
      <w:pPr>
        <w:autoSpaceDE w:val="0"/>
        <w:autoSpaceDN w:val="0"/>
        <w:adjustRightInd w:val="0"/>
        <w:spacing w:line="273" w:lineRule="auto"/>
        <w:jc w:val="both"/>
      </w:pPr>
      <w:r w:rsidRPr="003570E7">
        <w:tab/>
        <w:t>- пенсионеры;</w:t>
      </w:r>
    </w:p>
    <w:p w:rsidR="008C5304" w:rsidRPr="003570E7" w:rsidRDefault="008C5304" w:rsidP="008C5304">
      <w:pPr>
        <w:autoSpaceDE w:val="0"/>
        <w:autoSpaceDN w:val="0"/>
        <w:adjustRightInd w:val="0"/>
        <w:spacing w:line="273" w:lineRule="auto"/>
        <w:jc w:val="both"/>
      </w:pPr>
      <w:r w:rsidRPr="003570E7">
        <w:tab/>
        <w:t>- работающие граждане.</w:t>
      </w:r>
    </w:p>
    <w:p w:rsidR="008C5304" w:rsidRPr="003570E7" w:rsidRDefault="008C5304" w:rsidP="008C5304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0E7">
        <w:rPr>
          <w:iCs/>
        </w:rPr>
        <w:t>Формирование сводного списка граждан, подтвердивших свое участие в комплексе процессных мероприятий в планируемом году, распределение и оформление жилищных сертификатов по утвержденным спискам находится в компетенции Правительства Самарской области.</w:t>
      </w:r>
    </w:p>
    <w:p w:rsidR="008C5304" w:rsidRPr="003570E7" w:rsidRDefault="008C5304" w:rsidP="008C5304">
      <w:pPr>
        <w:autoSpaceDE w:val="0"/>
        <w:autoSpaceDN w:val="0"/>
        <w:adjustRightInd w:val="0"/>
        <w:spacing w:line="273" w:lineRule="auto"/>
        <w:ind w:firstLine="540"/>
        <w:jc w:val="both"/>
      </w:pPr>
      <w:r w:rsidRPr="003570E7">
        <w:rPr>
          <w:b/>
        </w:rPr>
        <w:t xml:space="preserve">Для получения жилищного сертификата </w:t>
      </w:r>
      <w:r w:rsidRPr="003570E7">
        <w:t xml:space="preserve">гражданин - участник </w:t>
      </w:r>
      <w:r w:rsidRPr="003570E7">
        <w:rPr>
          <w:iCs/>
        </w:rPr>
        <w:t>комплекса процессных мероприятий</w:t>
      </w:r>
      <w:r w:rsidRPr="003570E7">
        <w:t xml:space="preserve"> представляет в отдел предоставления жилых помещений и социальных выплат  следующие документы: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- заявление (рапорт);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 xml:space="preserve">- документы, удостоверяющие личность гражданина - участника </w:t>
      </w:r>
      <w:r w:rsidRPr="003570E7">
        <w:rPr>
          <w:iCs/>
        </w:rPr>
        <w:t xml:space="preserve">комплекса процессных мероприятий </w:t>
      </w:r>
      <w:r w:rsidRPr="003570E7">
        <w:t>и членов его семьи;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  <w:rPr>
          <w:i/>
          <w:highlight w:val="yellow"/>
        </w:rPr>
      </w:pPr>
      <w:r w:rsidRPr="003570E7">
        <w:t xml:space="preserve">- справка об отсутствии задолженности по оплате за жилое помещение и коммунальные услуги, в отношении которого представлено обязательство о сдаче жилого помещения органу местного самоуправления;  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 xml:space="preserve">- документы, подтверждающие родственные отношения гражданина - участника </w:t>
      </w:r>
      <w:r w:rsidRPr="003570E7">
        <w:rPr>
          <w:iCs/>
        </w:rPr>
        <w:t xml:space="preserve">комплекса процессных мероприятий </w:t>
      </w:r>
      <w:r w:rsidRPr="003570E7">
        <w:t>и лиц, указанных им в качестве членов семьи (свидетельство о браке (свидетельство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положении), свидетельство об усыновлении);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 xml:space="preserve">- документы, подтверждающие признание членами семьи гражданина - участника </w:t>
      </w:r>
      <w:r w:rsidRPr="003570E7">
        <w:rPr>
          <w:iCs/>
        </w:rPr>
        <w:t xml:space="preserve">комплекса процессных мероприятий </w:t>
      </w:r>
      <w:r w:rsidRPr="003570E7">
        <w:t>иных лиц, указанных им в качестве членов семьи;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501"/>
      <w:bookmarkEnd w:id="0"/>
      <w:r w:rsidRPr="003570E7">
        <w:t>- копия документа, подтверждающего право на получение дополнительной площади жилого помещения (в случаях, когда такое право предоставлено законодательством Российской Федерации);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502"/>
      <w:bookmarkEnd w:id="1"/>
      <w:r w:rsidRPr="003570E7">
        <w:t>- обязательство о расторжении договора социального найма жилого помещения (найма специализированного жилого помещения) и об освобождении занимаемого жилого помещения либо о безвозмездном отчуждении находящегося в собственности жилого помещения (жилых помещений) в государственную (муниципальную) собственность в случаях отчуждения жилого помещения органу местного самоуправления;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 xml:space="preserve">- копия правоустанавливающего документа (документов) на жилое помещение, принадлежащее гражданину - участнику </w:t>
      </w:r>
      <w:r w:rsidRPr="003570E7">
        <w:rPr>
          <w:iCs/>
        </w:rPr>
        <w:t xml:space="preserve">ведомственной целевой программы </w:t>
      </w:r>
      <w:r w:rsidRPr="003570E7">
        <w:t>и (или) членам его семьи, право на которое не зарегистрировано в Едином государственном реестре недвижимости (в случаях, указанных в федеральном законодательстве);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3570E7">
        <w:t xml:space="preserve">- справка об инвентаризационной стоимости жилого помещения, отчужденного гражданином - участником </w:t>
      </w:r>
      <w:r w:rsidRPr="003570E7">
        <w:rPr>
          <w:iCs/>
        </w:rPr>
        <w:t xml:space="preserve">ведомственной целевой программы </w:t>
      </w:r>
      <w:r w:rsidRPr="003570E7">
        <w:t>и (или) членами его семьи или переведенного из жилого помещения в нежилое помещение по состоянию на дату заключения договора об отчуждении жилого помещения (перевода жилого помещения в нежилое помещение);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 xml:space="preserve">- документ, содержащий сведения о регистрации граждан по месту жительства в </w:t>
      </w:r>
      <w:r w:rsidRPr="003570E7">
        <w:lastRenderedPageBreak/>
        <w:t xml:space="preserve">жилом помещении совместно с гражданином - участником </w:t>
      </w:r>
      <w:r w:rsidRPr="003570E7">
        <w:rPr>
          <w:iCs/>
        </w:rPr>
        <w:t xml:space="preserve">ведомственной целевой программы </w:t>
      </w:r>
      <w:r w:rsidRPr="003570E7">
        <w:t>(по желанию заявителя).</w:t>
      </w:r>
    </w:p>
    <w:p w:rsidR="008C5304" w:rsidRPr="003570E7" w:rsidRDefault="008C5304" w:rsidP="008C5304">
      <w:pPr>
        <w:pStyle w:val="ConsPlusNormal"/>
        <w:ind w:firstLine="540"/>
        <w:jc w:val="both"/>
        <w:rPr>
          <w:sz w:val="24"/>
          <w:szCs w:val="24"/>
        </w:rPr>
      </w:pPr>
      <w:r w:rsidRPr="003570E7">
        <w:rPr>
          <w:b/>
          <w:sz w:val="24"/>
          <w:szCs w:val="24"/>
        </w:rPr>
        <w:t>Реализация сертификата.</w:t>
      </w:r>
      <w:r w:rsidRPr="003570E7">
        <w:rPr>
          <w:sz w:val="24"/>
          <w:szCs w:val="24"/>
        </w:rPr>
        <w:t xml:space="preserve"> 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>Срок действия сертификата исчисляется с даты его выдачи, указанной в сертификате. Владелец сертификата в течение 3 месяцев с даты выдачи сертификата сдает его в банк по месту приобретения жилого помещения или по месту пребывания владельца сертификата для заключения договора банковского счета и открытия банковского счета.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 xml:space="preserve">Сертификат, представленный в банк по истечении 3-месячного срока с даты его выдачи, банком не принимается. </w:t>
      </w:r>
    </w:p>
    <w:p w:rsidR="008C5304" w:rsidRPr="003570E7" w:rsidRDefault="008C5304" w:rsidP="008C5304">
      <w:pPr>
        <w:autoSpaceDE w:val="0"/>
        <w:autoSpaceDN w:val="0"/>
        <w:adjustRightInd w:val="0"/>
        <w:ind w:firstLine="540"/>
        <w:jc w:val="both"/>
      </w:pPr>
      <w:r w:rsidRPr="003570E7">
        <w:t xml:space="preserve">Жилое помещение с использование социальной выплаты за счет средств федерального бюджета, удостоверенной государственным жилищным сертификатом, можно приобрести в любом населенном пункте Самарской области. </w:t>
      </w:r>
    </w:p>
    <w:p w:rsidR="008C5304" w:rsidRPr="003570E7" w:rsidRDefault="008C5304" w:rsidP="008C5304">
      <w:pPr>
        <w:autoSpaceDE w:val="0"/>
        <w:autoSpaceDN w:val="0"/>
        <w:adjustRightInd w:val="0"/>
        <w:ind w:firstLine="540"/>
        <w:jc w:val="both"/>
      </w:pPr>
      <w:r w:rsidRPr="003570E7">
        <w:t>Договор купли-продажи должен быть представлен владельцем сертификата в банк не позднее  7 месяцев с даты его выдачи.</w:t>
      </w:r>
    </w:p>
    <w:p w:rsidR="008C5304" w:rsidRPr="003570E7" w:rsidRDefault="008C5304" w:rsidP="008C5304">
      <w:pPr>
        <w:widowControl w:val="0"/>
        <w:autoSpaceDE w:val="0"/>
        <w:autoSpaceDN w:val="0"/>
        <w:adjustRightInd w:val="0"/>
        <w:ind w:firstLine="709"/>
        <w:jc w:val="both"/>
      </w:pPr>
      <w:r w:rsidRPr="003570E7">
        <w:t xml:space="preserve">В договоре купли-продажи должны быть указаны реквизиты сертификата (серия, номер, дата выдачи, орган, выдавший сертификат) и банковского счета, с которого будут осуществляться операции по оплате жилого помещения (жилых помещений), приобретаемого на основании договора купли-продажи. </w:t>
      </w:r>
    </w:p>
    <w:p w:rsidR="008C5304" w:rsidRPr="003570E7" w:rsidRDefault="008C5304" w:rsidP="008C5304">
      <w:pPr>
        <w:pStyle w:val="ConsPlusNormal"/>
        <w:ind w:firstLine="540"/>
        <w:jc w:val="both"/>
        <w:rPr>
          <w:sz w:val="24"/>
          <w:szCs w:val="24"/>
        </w:rPr>
      </w:pPr>
      <w:r w:rsidRPr="003570E7">
        <w:rPr>
          <w:sz w:val="24"/>
          <w:szCs w:val="24"/>
        </w:rPr>
        <w:t>В случае если стоимость приобретаемого жилого помещения (жилых помещений) превышает размер социальной выплаты, указанный в сертификате, в договоре должен быть определен порядок уплаты недостающей суммы.</w:t>
      </w:r>
    </w:p>
    <w:p w:rsidR="008C5304" w:rsidRPr="003570E7" w:rsidRDefault="008C5304" w:rsidP="008C5304">
      <w:pPr>
        <w:pStyle w:val="ConsPlusNormal"/>
        <w:ind w:firstLine="540"/>
        <w:jc w:val="both"/>
        <w:rPr>
          <w:sz w:val="24"/>
          <w:szCs w:val="24"/>
        </w:rPr>
      </w:pPr>
      <w:r w:rsidRPr="003570E7">
        <w:rPr>
          <w:sz w:val="24"/>
          <w:szCs w:val="24"/>
        </w:rPr>
        <w:t>Приобретаемое жилое помещение (жилые помещения) оформляется в общую собственность всех членов семьи владельца сертификата. При приобретении 2 и более жилых помещений собственники в отношении каждого жилого помещения определяются по договоренности членов его семьи.</w:t>
      </w:r>
    </w:p>
    <w:p w:rsidR="008C5304" w:rsidRPr="003570E7" w:rsidRDefault="008C5304" w:rsidP="008C5304">
      <w:pPr>
        <w:pStyle w:val="ConsPlusNormal"/>
        <w:ind w:firstLine="540"/>
        <w:jc w:val="both"/>
        <w:rPr>
          <w:sz w:val="24"/>
          <w:szCs w:val="24"/>
        </w:rPr>
      </w:pPr>
      <w:r w:rsidRPr="003570E7">
        <w:rPr>
          <w:sz w:val="24"/>
          <w:szCs w:val="24"/>
        </w:rPr>
        <w:t>При приобретении 2 и более жилых помещений договоры купли-продажи и свидетельства должны представляться в банк одновременно.</w:t>
      </w:r>
    </w:p>
    <w:p w:rsidR="008C5304" w:rsidRPr="003570E7" w:rsidRDefault="008C5304" w:rsidP="008C5304">
      <w:pPr>
        <w:tabs>
          <w:tab w:val="right" w:pos="9356"/>
        </w:tabs>
        <w:ind w:firstLine="720"/>
        <w:jc w:val="both"/>
      </w:pPr>
      <w:r w:rsidRPr="003570E7">
        <w:t xml:space="preserve">Для дополнительной консультации по реализации </w:t>
      </w:r>
      <w:r w:rsidRPr="003570E7">
        <w:rPr>
          <w:iCs/>
        </w:rPr>
        <w:t xml:space="preserve">комплекса процессных мероприятий </w:t>
      </w:r>
      <w:r w:rsidRPr="003570E7">
        <w:t>необходимо обращаться в отдел по предоставления жилых помещений и социальных выплат департамента по управлению муниципальным имуществом администрации по адресу: г. Тольятти,  ул. Белорусская, д. 33, каб. 913. Приемные дни: вторник – среда, с 08-00, до 17-00, обед с 12-00 до 12-48, телефон: 54-41-75.</w:t>
      </w:r>
    </w:p>
    <w:p w:rsidR="008C5304" w:rsidRPr="003570E7" w:rsidRDefault="008C5304" w:rsidP="008C5304">
      <w:pPr>
        <w:tabs>
          <w:tab w:val="right" w:pos="9356"/>
        </w:tabs>
        <w:ind w:firstLine="720"/>
        <w:jc w:val="both"/>
      </w:pPr>
    </w:p>
    <w:p w:rsidR="008C5304" w:rsidRPr="003570E7" w:rsidRDefault="008C5304" w:rsidP="008C5304">
      <w:pPr>
        <w:spacing w:after="80"/>
        <w:ind w:left="5387"/>
        <w:jc w:val="right"/>
      </w:pPr>
    </w:p>
    <w:p w:rsidR="008C5304" w:rsidRPr="003570E7" w:rsidRDefault="008C5304" w:rsidP="008C5304">
      <w:pPr>
        <w:spacing w:after="80"/>
        <w:ind w:left="5387"/>
        <w:jc w:val="right"/>
      </w:pPr>
    </w:p>
    <w:p w:rsidR="006470A8" w:rsidRDefault="006470A8">
      <w:bookmarkStart w:id="2" w:name="_GoBack"/>
      <w:bookmarkEnd w:id="2"/>
    </w:p>
    <w:sectPr w:rsidR="0064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2FCD"/>
    <w:multiLevelType w:val="hybridMultilevel"/>
    <w:tmpl w:val="A214799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75"/>
    <w:rsid w:val="006470A8"/>
    <w:rsid w:val="008C5304"/>
    <w:rsid w:val="00A0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304"/>
    <w:pPr>
      <w:ind w:left="720"/>
      <w:contextualSpacing/>
    </w:pPr>
  </w:style>
  <w:style w:type="paragraph" w:customStyle="1" w:styleId="ConsPlusNormal">
    <w:name w:val="ConsPlusNormal"/>
    <w:rsid w:val="008C5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C5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304"/>
    <w:pPr>
      <w:ind w:left="720"/>
      <w:contextualSpacing/>
    </w:pPr>
  </w:style>
  <w:style w:type="paragraph" w:customStyle="1" w:styleId="ConsPlusNormal">
    <w:name w:val="ConsPlusNormal"/>
    <w:rsid w:val="008C5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8C5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3E35C4DDC3FC9EB56D14BC2FEC3F44F89F7273B6DED8CFAC62BD73E03D6BF5321F0KDW7J" TargetMode="External"/><Relationship Id="rId13" Type="http://schemas.openxmlformats.org/officeDocument/2006/relationships/hyperlink" Target="consultantplus://offline/ref=2D63E35C4DDC3FC9EB56D14BC2FEC3F4478DF727386EB086F29F27D539K0WCJ" TargetMode="External"/><Relationship Id="rId18" Type="http://schemas.openxmlformats.org/officeDocument/2006/relationships/hyperlink" Target="consultantplus://offline/ref=65F9EEC53FC6A5867B3F6326F132EA947DA37330F1060F37D7BCE8A1D09CCECBB44638C2925698FC6Ak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D56AB843F252D38E4D9F2378E4190FB4B437FB2D507B3EB118986CF705568213ADED5941649826F7FB5ABEFC488261B652D10DD4CCC999j5z5J" TargetMode="External"/><Relationship Id="rId12" Type="http://schemas.openxmlformats.org/officeDocument/2006/relationships/hyperlink" Target="consultantplus://offline/ref=2D63E35C4DDC3FC9EB56D14BC2FEC3F44F89F7273B6DED8CFAC62BD73E03D6BF5321F0DBKEWFJ" TargetMode="External"/><Relationship Id="rId17" Type="http://schemas.openxmlformats.org/officeDocument/2006/relationships/hyperlink" Target="consultantplus://offline/ref=2D63E35C4DDC3FC9EB56D14BC2FEC3F44788F12C3862B086F29F27D539K0W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B0AF35AEB5C0813FE87278AECA338492BF139B5883B85D46C59627D6eC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D56AB843F252D38E4D9F2378E4190FB4B437FB2D507B3EB118986CF705568213ADED5941649826F7FB5ABEFC488261B652D10DD4CCC999j5z5J" TargetMode="External"/><Relationship Id="rId11" Type="http://schemas.openxmlformats.org/officeDocument/2006/relationships/hyperlink" Target="consultantplus://offline/ref=2D63E35C4DDC3FC9EB56D14BC2FEC3F44F89F7273B6DED8CFAC62BD73E03D6BF5321F6KD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3E35C4DDC3FC9EB56D14BC2FEC3F44788F12C3862B086F29F27D539K0WCJ" TargetMode="External"/><Relationship Id="rId10" Type="http://schemas.openxmlformats.org/officeDocument/2006/relationships/hyperlink" Target="consultantplus://offline/ref=2D63E35C4DDC3FC9EB56D14BC2FEC3F44F89F7273B6DED8CFAC62BD73E03D6BF5321F7KDW6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3E35C4DDC3FC9EB56D14BC2FEC3F44F89F7273B6DED8CFAC62BD73E03D6BF5321F4KDWAJ" TargetMode="External"/><Relationship Id="rId14" Type="http://schemas.openxmlformats.org/officeDocument/2006/relationships/hyperlink" Target="consultantplus://offline/ref=2D63E35C4DDC3FC9EB56D14BC2FEC3F4478DF7273961B086F29F27D539K0W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2533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Анастасия Андреевна</dc:creator>
  <cp:keywords/>
  <dc:description/>
  <cp:lastModifiedBy>Емельянова Анастасия Андреевна</cp:lastModifiedBy>
  <cp:revision>2</cp:revision>
  <dcterms:created xsi:type="dcterms:W3CDTF">2023-08-30T08:17:00Z</dcterms:created>
  <dcterms:modified xsi:type="dcterms:W3CDTF">2023-08-30T08:17:00Z</dcterms:modified>
</cp:coreProperties>
</file>