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D327" w14:textId="77777777" w:rsidR="00CD61DD" w:rsidRDefault="00CD61DD"/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B77A8" w:rsidRPr="003149EB" w14:paraId="24792CFE" w14:textId="77777777" w:rsidTr="00042B11">
        <w:trPr>
          <w:trHeight w:val="3686"/>
        </w:trPr>
        <w:tc>
          <w:tcPr>
            <w:tcW w:w="10031" w:type="dxa"/>
            <w:vAlign w:val="bottom"/>
          </w:tcPr>
          <w:p w14:paraId="29F55B2E" w14:textId="77777777" w:rsidR="00CD61DD" w:rsidRDefault="00CD61DD" w:rsidP="00CD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7CFA6" w14:textId="77777777" w:rsidR="00CD61DD" w:rsidRDefault="00CD61DD" w:rsidP="00CD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5E846" w14:textId="77777777" w:rsidR="00CD61DD" w:rsidRPr="00CD61DD" w:rsidRDefault="00CD61DD" w:rsidP="00CD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ЖИЛОЙ КОМПЛЕКС</w:t>
            </w:r>
          </w:p>
          <w:p w14:paraId="29CC9E85" w14:textId="77777777" w:rsidR="00CD61DD" w:rsidRPr="00CD61DD" w:rsidRDefault="00CD61DD" w:rsidP="00CD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>НА ПЕРЕСЕЧЕНИИ ЮЖНОГО ШОССЕ</w:t>
            </w:r>
          </w:p>
          <w:p w14:paraId="29EA2D08" w14:textId="77777777" w:rsidR="00CD61DD" w:rsidRPr="00CD61DD" w:rsidRDefault="00CD61DD" w:rsidP="00CD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>И УЛ. ПОЛЯКОВА В АВТОЗАВОДСКОМ РАЙОНЕ</w:t>
            </w:r>
          </w:p>
          <w:p w14:paraId="17CE6825" w14:textId="77777777" w:rsidR="00CD61DD" w:rsidRDefault="00CD61DD" w:rsidP="00CD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>Г. ТОЛЬЯТТИ.</w:t>
            </w:r>
          </w:p>
          <w:p w14:paraId="647E1DEB" w14:textId="77777777" w:rsidR="0004449A" w:rsidRPr="00CD61DD" w:rsidRDefault="0004449A" w:rsidP="000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</w:t>
            </w:r>
            <w:r w:rsidRPr="00E41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  <w:p w14:paraId="554EAF57" w14:textId="77777777" w:rsidR="00EB2543" w:rsidRDefault="00EB2543" w:rsidP="00EB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Многоэтажный жилой дом № 6</w:t>
            </w:r>
          </w:p>
          <w:p w14:paraId="46A976D2" w14:textId="77777777" w:rsidR="00EB2543" w:rsidRPr="00CD61DD" w:rsidRDefault="00EB2543" w:rsidP="00CD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02470" w14:textId="77777777" w:rsidR="00FC58F3" w:rsidRDefault="00FC58F3" w:rsidP="00FC58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DC2C7D6" w14:textId="77777777" w:rsidR="00FC58F3" w:rsidRPr="00B93AD8" w:rsidRDefault="00FC58F3" w:rsidP="00FC58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B77A8" w:rsidRPr="003149EB" w14:paraId="11D69A8F" w14:textId="77777777" w:rsidTr="004B6F50">
        <w:trPr>
          <w:trHeight w:val="851"/>
        </w:trPr>
        <w:tc>
          <w:tcPr>
            <w:tcW w:w="10031" w:type="dxa"/>
            <w:vAlign w:val="center"/>
          </w:tcPr>
          <w:p w14:paraId="57BFD45A" w14:textId="77777777" w:rsidR="00EB77A8" w:rsidRDefault="00676114" w:rsidP="00044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61DD">
              <w:rPr>
                <w:rFonts w:ascii="Times New Roman" w:hAnsi="Times New Roman" w:cs="Times New Roman"/>
                <w:sz w:val="32"/>
                <w:szCs w:val="32"/>
              </w:rPr>
              <w:t>ПРОЕКТН</w:t>
            </w:r>
            <w:r w:rsidR="0004449A">
              <w:rPr>
                <w:rFonts w:ascii="Times New Roman" w:hAnsi="Times New Roman" w:cs="Times New Roman"/>
                <w:sz w:val="32"/>
                <w:szCs w:val="32"/>
              </w:rPr>
              <w:t>ОЕ ОБОСНОВАНИЕ</w:t>
            </w:r>
          </w:p>
          <w:p w14:paraId="754276DB" w14:textId="77777777" w:rsidR="0004449A" w:rsidRPr="00CD61DD" w:rsidRDefault="0004449A" w:rsidP="00044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отклонения от предельных параметров разрешенного строительством, реконструкции объектов капитального строительства</w:t>
            </w:r>
          </w:p>
        </w:tc>
      </w:tr>
      <w:tr w:rsidR="00EB77A8" w:rsidRPr="003149EB" w14:paraId="60CD74EC" w14:textId="77777777" w:rsidTr="00042B11">
        <w:trPr>
          <w:trHeight w:val="2835"/>
        </w:trPr>
        <w:tc>
          <w:tcPr>
            <w:tcW w:w="10031" w:type="dxa"/>
            <w:vAlign w:val="center"/>
          </w:tcPr>
          <w:p w14:paraId="70F4221C" w14:textId="77777777" w:rsidR="00EB77A8" w:rsidRPr="00E71559" w:rsidRDefault="00EB77A8" w:rsidP="008B5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77A8" w:rsidRPr="003149EB" w14:paraId="5F68EC36" w14:textId="77777777" w:rsidTr="00042B11">
        <w:trPr>
          <w:trHeight w:val="851"/>
        </w:trPr>
        <w:tc>
          <w:tcPr>
            <w:tcW w:w="10031" w:type="dxa"/>
            <w:vAlign w:val="center"/>
          </w:tcPr>
          <w:p w14:paraId="450B592D" w14:textId="77777777" w:rsidR="00EB77A8" w:rsidRPr="00CD61DD" w:rsidRDefault="00CD61DD" w:rsidP="00EB25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EB25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2.20</w:t>
            </w:r>
            <w:r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="002D2358"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</w:t>
            </w:r>
            <w:r w:rsidR="002D2358"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3AD8"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2D2358"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04449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</w:t>
            </w:r>
            <w:r w:rsidR="00E71559"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</w:p>
        </w:tc>
      </w:tr>
      <w:tr w:rsidR="00EB77A8" w:rsidRPr="003149EB" w14:paraId="038FD6FD" w14:textId="77777777" w:rsidTr="00042B11">
        <w:trPr>
          <w:trHeight w:val="851"/>
        </w:trPr>
        <w:tc>
          <w:tcPr>
            <w:tcW w:w="10031" w:type="dxa"/>
            <w:vAlign w:val="center"/>
          </w:tcPr>
          <w:p w14:paraId="573ABDCA" w14:textId="77777777" w:rsidR="00EB77A8" w:rsidRPr="00534829" w:rsidRDefault="00676114" w:rsidP="008B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29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E71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0374AE7" w14:textId="77777777" w:rsidR="00042B11" w:rsidRDefault="00042B11">
      <w:pPr>
        <w:rPr>
          <w:rFonts w:ascii="Arial" w:hAnsi="Arial" w:cs="Arial"/>
          <w:sz w:val="32"/>
          <w:szCs w:val="32"/>
        </w:rPr>
      </w:pPr>
    </w:p>
    <w:p w14:paraId="24415317" w14:textId="77777777" w:rsidR="00042B11" w:rsidRDefault="00042B11" w:rsidP="00042B11">
      <w:pPr>
        <w:rPr>
          <w:rFonts w:ascii="Arial" w:hAnsi="Arial" w:cs="Arial"/>
          <w:sz w:val="32"/>
          <w:szCs w:val="32"/>
        </w:rPr>
      </w:pPr>
    </w:p>
    <w:p w14:paraId="791D64A8" w14:textId="77777777" w:rsidR="00042B11" w:rsidRDefault="00042B11" w:rsidP="00042B11">
      <w:pPr>
        <w:rPr>
          <w:rFonts w:ascii="Arial" w:hAnsi="Arial" w:cs="Arial"/>
          <w:sz w:val="32"/>
          <w:szCs w:val="32"/>
        </w:rPr>
        <w:sectPr w:rsidR="00042B11" w:rsidSect="002048C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418" w:header="567" w:footer="567" w:gutter="0"/>
          <w:cols w:space="708"/>
          <w:titlePg/>
          <w:docGrid w:linePitch="360"/>
        </w:sect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1"/>
        <w:gridCol w:w="2850"/>
      </w:tblGrid>
      <w:tr w:rsidR="00042B11" w:rsidRPr="003149EB" w14:paraId="2D803BFE" w14:textId="77777777" w:rsidTr="00686F89">
        <w:trPr>
          <w:trHeight w:val="3686"/>
        </w:trPr>
        <w:tc>
          <w:tcPr>
            <w:tcW w:w="10031" w:type="dxa"/>
            <w:gridSpan w:val="2"/>
            <w:vAlign w:val="bottom"/>
          </w:tcPr>
          <w:p w14:paraId="77AB6FEC" w14:textId="77777777" w:rsidR="002D2358" w:rsidRDefault="002D2358" w:rsidP="002D2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1AA59" w14:textId="77777777" w:rsidR="002D2358" w:rsidRDefault="002D2358" w:rsidP="002D2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0C452" w14:textId="77777777" w:rsidR="002D2358" w:rsidRPr="002D2358" w:rsidRDefault="002D2358" w:rsidP="002D2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822CF" w14:textId="77777777" w:rsidR="002D2358" w:rsidRPr="00CD61DD" w:rsidRDefault="002D2358" w:rsidP="002D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8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ЖИЛОЙ КОМПЛЕКС</w:t>
            </w:r>
          </w:p>
          <w:p w14:paraId="2CFC0856" w14:textId="77777777" w:rsidR="002D2358" w:rsidRPr="00CD61DD" w:rsidRDefault="002D2358" w:rsidP="002D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>НА ПЕРЕСЕЧЕНИИ ЮЖНОГО ШОССЕ</w:t>
            </w:r>
          </w:p>
          <w:p w14:paraId="5BD8A8BD" w14:textId="77777777" w:rsidR="002D2358" w:rsidRPr="00CD61DD" w:rsidRDefault="002D2358" w:rsidP="002D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>И УЛ. ПОЛЯКОВА В АВТОЗАВОДСКОМ РАЙОНЕ</w:t>
            </w:r>
          </w:p>
          <w:p w14:paraId="21CE37FC" w14:textId="77777777" w:rsidR="002D2358" w:rsidRDefault="002D2358" w:rsidP="002D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b/>
                <w:sz w:val="28"/>
                <w:szCs w:val="28"/>
              </w:rPr>
              <w:t>Г. ТОЛЬЯТТИ.</w:t>
            </w:r>
          </w:p>
          <w:p w14:paraId="7F468E1E" w14:textId="77777777" w:rsidR="0004449A" w:rsidRPr="00CD61DD" w:rsidRDefault="0004449A" w:rsidP="000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</w:t>
            </w:r>
            <w:r w:rsidRPr="00E41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  <w:p w14:paraId="50C7115B" w14:textId="77777777" w:rsidR="00EB2543" w:rsidRDefault="00EB2543" w:rsidP="00EB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Многоэтажный жилой дом № 6</w:t>
            </w:r>
          </w:p>
          <w:p w14:paraId="7FF19EA8" w14:textId="77777777" w:rsidR="00EB2543" w:rsidRPr="00CD61DD" w:rsidRDefault="00EB2543" w:rsidP="002D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0819F" w14:textId="77777777" w:rsidR="00B93AD8" w:rsidRPr="00CD61DD" w:rsidRDefault="00B93AD8" w:rsidP="00B93A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859B4DC" w14:textId="77777777" w:rsidR="00042B11" w:rsidRPr="00CD61DD" w:rsidRDefault="00042B11" w:rsidP="00342E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47C3EC2" w14:textId="77777777" w:rsidR="00FC58F3" w:rsidRPr="00CD61DD" w:rsidRDefault="00FC58F3" w:rsidP="00342E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2B11" w:rsidRPr="003149EB" w14:paraId="40A29C2D" w14:textId="77777777" w:rsidTr="00686F89">
        <w:trPr>
          <w:trHeight w:val="851"/>
        </w:trPr>
        <w:tc>
          <w:tcPr>
            <w:tcW w:w="10031" w:type="dxa"/>
            <w:gridSpan w:val="2"/>
            <w:vAlign w:val="center"/>
          </w:tcPr>
          <w:p w14:paraId="2B8A5CDC" w14:textId="77777777" w:rsidR="0004449A" w:rsidRDefault="0004449A" w:rsidP="00044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61DD">
              <w:rPr>
                <w:rFonts w:ascii="Times New Roman" w:hAnsi="Times New Roman" w:cs="Times New Roman"/>
                <w:sz w:val="32"/>
                <w:szCs w:val="32"/>
              </w:rPr>
              <w:t>ПРОЕКТН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ОЕ ОБОСНОВАНИЕ</w:t>
            </w:r>
          </w:p>
          <w:p w14:paraId="761938BD" w14:textId="77777777" w:rsidR="00042B11" w:rsidRPr="00CD61DD" w:rsidRDefault="0004449A" w:rsidP="004B6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отклонения от предельных параметров разрешенного строительством, реконструкции объектов капитального строительства</w:t>
            </w:r>
          </w:p>
        </w:tc>
      </w:tr>
      <w:tr w:rsidR="00042B11" w:rsidRPr="003149EB" w14:paraId="0BAEAAB3" w14:textId="77777777" w:rsidTr="00686F89">
        <w:trPr>
          <w:trHeight w:val="851"/>
        </w:trPr>
        <w:tc>
          <w:tcPr>
            <w:tcW w:w="10031" w:type="dxa"/>
            <w:gridSpan w:val="2"/>
            <w:vAlign w:val="center"/>
          </w:tcPr>
          <w:p w14:paraId="394E4B61" w14:textId="77777777" w:rsidR="00042B11" w:rsidRPr="00CD61DD" w:rsidRDefault="00EB2543" w:rsidP="00044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02.20</w:t>
            </w:r>
            <w:r w:rsidR="002D2358" w:rsidRPr="00E715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/ К - </w:t>
            </w:r>
            <w:r w:rsidR="0004449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</w:t>
            </w:r>
          </w:p>
        </w:tc>
      </w:tr>
      <w:tr w:rsidR="00042B11" w:rsidRPr="003149EB" w14:paraId="4A282401" w14:textId="77777777" w:rsidTr="00686F89">
        <w:trPr>
          <w:trHeight w:val="851"/>
        </w:trPr>
        <w:tc>
          <w:tcPr>
            <w:tcW w:w="10031" w:type="dxa"/>
            <w:gridSpan w:val="2"/>
            <w:vAlign w:val="center"/>
          </w:tcPr>
          <w:p w14:paraId="46D73C11" w14:textId="77777777" w:rsidR="00042B11" w:rsidRPr="00CD61DD" w:rsidRDefault="00042B11" w:rsidP="008B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D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E71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F50" w:rsidRPr="003149EB" w14:paraId="066431AD" w14:textId="77777777" w:rsidTr="00686F89">
        <w:trPr>
          <w:trHeight w:val="851"/>
        </w:trPr>
        <w:tc>
          <w:tcPr>
            <w:tcW w:w="7181" w:type="dxa"/>
            <w:vAlign w:val="center"/>
          </w:tcPr>
          <w:p w14:paraId="00FA0D50" w14:textId="77777777" w:rsidR="00686F89" w:rsidRDefault="00686F89" w:rsidP="004B6F50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DD6C77" w14:textId="77777777" w:rsidR="00686F89" w:rsidRDefault="00686F89" w:rsidP="004B6F50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96BFC3" w14:textId="77777777" w:rsidR="00686F89" w:rsidRDefault="00686F89" w:rsidP="004B6F50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477977" w14:textId="77777777" w:rsidR="004B6F50" w:rsidRPr="00E71559" w:rsidRDefault="00534829" w:rsidP="004B6F50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B6F50" w:rsidRPr="00E71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</w:p>
        </w:tc>
        <w:tc>
          <w:tcPr>
            <w:tcW w:w="2850" w:type="dxa"/>
            <w:vAlign w:val="center"/>
          </w:tcPr>
          <w:p w14:paraId="2B0B8F5A" w14:textId="77777777" w:rsidR="00686F89" w:rsidRDefault="00686F89" w:rsidP="004B6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874BF7" w14:textId="77777777" w:rsidR="00686F89" w:rsidRDefault="00686F89" w:rsidP="004B6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7A4A3D" w14:textId="77777777" w:rsidR="00686F89" w:rsidRDefault="00686F89" w:rsidP="004B6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7EE001" w14:textId="77777777" w:rsidR="004B6F50" w:rsidRPr="00E71559" w:rsidRDefault="00CD61DD" w:rsidP="004B6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Лукашевич  Е.В.</w:t>
            </w:r>
          </w:p>
        </w:tc>
      </w:tr>
      <w:tr w:rsidR="004B6F50" w:rsidRPr="003149EB" w14:paraId="7636E83E" w14:textId="77777777" w:rsidTr="00686F89">
        <w:trPr>
          <w:trHeight w:val="851"/>
        </w:trPr>
        <w:tc>
          <w:tcPr>
            <w:tcW w:w="7181" w:type="dxa"/>
            <w:vAlign w:val="center"/>
          </w:tcPr>
          <w:p w14:paraId="4CD26CE0" w14:textId="77777777" w:rsidR="00686F89" w:rsidRDefault="00686F89" w:rsidP="004B6F50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A79B9A" w14:textId="77777777" w:rsidR="004B6F50" w:rsidRPr="00E71559" w:rsidRDefault="004B6F50" w:rsidP="004B6F50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инженер проекта</w:t>
            </w:r>
          </w:p>
        </w:tc>
        <w:tc>
          <w:tcPr>
            <w:tcW w:w="2850" w:type="dxa"/>
            <w:vAlign w:val="center"/>
          </w:tcPr>
          <w:p w14:paraId="1C092EB3" w14:textId="77777777" w:rsidR="00686F89" w:rsidRDefault="00686F89" w:rsidP="004B6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515502" w14:textId="77777777" w:rsidR="004B6F50" w:rsidRPr="00E71559" w:rsidRDefault="00534829" w:rsidP="004B6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Почекуев Д.А.</w:t>
            </w:r>
          </w:p>
        </w:tc>
      </w:tr>
    </w:tbl>
    <w:p w14:paraId="33788D68" w14:textId="77777777" w:rsidR="002007E4" w:rsidRDefault="002007E4">
      <w:pPr>
        <w:rPr>
          <w:rFonts w:ascii="Arial" w:hAnsi="Arial" w:cs="Arial"/>
          <w:sz w:val="32"/>
          <w:szCs w:val="32"/>
        </w:rPr>
      </w:pPr>
    </w:p>
    <w:p w14:paraId="32D5A46D" w14:textId="77777777" w:rsidR="007D13EF" w:rsidRPr="00EB2543" w:rsidRDefault="007D13EF" w:rsidP="002007E4">
      <w:pPr>
        <w:rPr>
          <w:rFonts w:ascii="Arial" w:hAnsi="Arial" w:cs="Arial"/>
          <w:sz w:val="32"/>
          <w:szCs w:val="32"/>
        </w:rPr>
      </w:pPr>
    </w:p>
    <w:p w14:paraId="4911B4AD" w14:textId="77777777" w:rsidR="002007E4" w:rsidRPr="00EB2543" w:rsidRDefault="002007E4" w:rsidP="002007E4">
      <w:pPr>
        <w:rPr>
          <w:rFonts w:ascii="Arial" w:hAnsi="Arial" w:cs="Arial"/>
          <w:sz w:val="32"/>
          <w:szCs w:val="32"/>
        </w:rPr>
      </w:pPr>
    </w:p>
    <w:p w14:paraId="474D2AD6" w14:textId="77777777" w:rsidR="002007E4" w:rsidRPr="00EB2543" w:rsidRDefault="002007E4" w:rsidP="002007E4">
      <w:pPr>
        <w:rPr>
          <w:rFonts w:ascii="Arial" w:hAnsi="Arial" w:cs="Arial"/>
          <w:sz w:val="32"/>
          <w:szCs w:val="32"/>
        </w:rPr>
      </w:pPr>
    </w:p>
    <w:p w14:paraId="76713359" w14:textId="77777777" w:rsidR="002007E4" w:rsidRPr="00EB2543" w:rsidRDefault="002007E4" w:rsidP="002007E4">
      <w:pPr>
        <w:rPr>
          <w:rFonts w:ascii="Arial" w:hAnsi="Arial" w:cs="Arial"/>
          <w:sz w:val="32"/>
          <w:szCs w:val="32"/>
        </w:rPr>
        <w:sectPr w:rsidR="002007E4" w:rsidRPr="00EB2543" w:rsidSect="00300332">
          <w:footerReference w:type="first" r:id="rId12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14:paraId="6FCBD4D7" w14:textId="77777777" w:rsidR="00FD03A4" w:rsidRPr="007E5D87" w:rsidRDefault="00FD03A4" w:rsidP="00FD03A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1418"/>
        <w:gridCol w:w="7460"/>
        <w:gridCol w:w="1612"/>
      </w:tblGrid>
      <w:tr w:rsidR="00FD03A4" w:rsidRPr="007E5D87" w14:paraId="2A3A4DB5" w14:textId="77777777" w:rsidTr="0033722A">
        <w:trPr>
          <w:tblHeader/>
        </w:trPr>
        <w:tc>
          <w:tcPr>
            <w:tcW w:w="1418" w:type="dxa"/>
          </w:tcPr>
          <w:p w14:paraId="79B13184" w14:textId="77777777" w:rsidR="00FD03A4" w:rsidRPr="007E5D87" w:rsidRDefault="007E5D87" w:rsidP="006A49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60" w:type="dxa"/>
          </w:tcPr>
          <w:p w14:paraId="1DC58712" w14:textId="77777777" w:rsidR="00FD03A4" w:rsidRPr="007E5D87" w:rsidRDefault="00FD03A4" w:rsidP="006A49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12" w:type="dxa"/>
          </w:tcPr>
          <w:p w14:paraId="3DDB8997" w14:textId="77777777" w:rsidR="00FD03A4" w:rsidRPr="007E5D87" w:rsidRDefault="007E5D87" w:rsidP="006A49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FD03A4" w:rsidRPr="00FD03A4" w14:paraId="60403F05" w14:textId="77777777" w:rsidTr="0033722A">
        <w:trPr>
          <w:trHeight w:val="20"/>
        </w:trPr>
        <w:tc>
          <w:tcPr>
            <w:tcW w:w="1418" w:type="dxa"/>
          </w:tcPr>
          <w:p w14:paraId="19C3E928" w14:textId="77777777" w:rsidR="00FD03A4" w:rsidRPr="007E5D87" w:rsidRDefault="007E5D87" w:rsidP="007E5D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14:paraId="0BD45330" w14:textId="77777777" w:rsidR="00FD03A4" w:rsidRPr="007E5D87" w:rsidRDefault="007E5D87" w:rsidP="006A493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</w:tc>
        <w:tc>
          <w:tcPr>
            <w:tcW w:w="1612" w:type="dxa"/>
          </w:tcPr>
          <w:p w14:paraId="6B881FFE" w14:textId="77777777" w:rsidR="00FD03A4" w:rsidRPr="007E5D87" w:rsidRDefault="005C68C4" w:rsidP="006A493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3A4" w:rsidRPr="00FD03A4" w14:paraId="27C1800C" w14:textId="77777777" w:rsidTr="0033722A">
        <w:trPr>
          <w:trHeight w:val="20"/>
        </w:trPr>
        <w:tc>
          <w:tcPr>
            <w:tcW w:w="1418" w:type="dxa"/>
          </w:tcPr>
          <w:p w14:paraId="1BBE8473" w14:textId="77777777" w:rsidR="00FD03A4" w:rsidRPr="007E5D87" w:rsidRDefault="007E5D87" w:rsidP="007E5D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0" w:type="dxa"/>
          </w:tcPr>
          <w:p w14:paraId="76EBFD40" w14:textId="77777777" w:rsidR="00FD03A4" w:rsidRPr="007E5D87" w:rsidRDefault="007E5D87" w:rsidP="006A493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Сведения о функциональном назначении объекта капитального строительства</w:t>
            </w:r>
          </w:p>
        </w:tc>
        <w:tc>
          <w:tcPr>
            <w:tcW w:w="1612" w:type="dxa"/>
          </w:tcPr>
          <w:p w14:paraId="565F7968" w14:textId="77777777" w:rsidR="00FD03A4" w:rsidRPr="007E5D87" w:rsidRDefault="0003247E" w:rsidP="006A493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3A4" w:rsidRPr="00FD03A4" w14:paraId="2A07568F" w14:textId="77777777" w:rsidTr="0033722A">
        <w:trPr>
          <w:trHeight w:val="20"/>
        </w:trPr>
        <w:tc>
          <w:tcPr>
            <w:tcW w:w="1418" w:type="dxa"/>
          </w:tcPr>
          <w:p w14:paraId="455A0A1A" w14:textId="77777777" w:rsidR="00FD03A4" w:rsidRPr="007E5D87" w:rsidRDefault="007E5D87" w:rsidP="007E5D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0" w:type="dxa"/>
          </w:tcPr>
          <w:p w14:paraId="2A4254B3" w14:textId="77777777" w:rsidR="00FD03A4" w:rsidRPr="007E5D87" w:rsidRDefault="007E5D87" w:rsidP="006A493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земельного участка, предоставленного для размещения объекта капитального строительства  </w:t>
            </w:r>
          </w:p>
        </w:tc>
        <w:tc>
          <w:tcPr>
            <w:tcW w:w="1612" w:type="dxa"/>
          </w:tcPr>
          <w:p w14:paraId="4DB814EB" w14:textId="77777777" w:rsidR="00FD03A4" w:rsidRPr="007E5D87" w:rsidRDefault="0003247E" w:rsidP="000A7A8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3A4" w:rsidRPr="00FD03A4" w14:paraId="2CAB9E4C" w14:textId="77777777" w:rsidTr="0033722A">
        <w:trPr>
          <w:trHeight w:val="20"/>
        </w:trPr>
        <w:tc>
          <w:tcPr>
            <w:tcW w:w="1418" w:type="dxa"/>
          </w:tcPr>
          <w:p w14:paraId="769087F5" w14:textId="77777777" w:rsidR="00FD03A4" w:rsidRPr="007E5D87" w:rsidRDefault="007E5D87" w:rsidP="007E5D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0" w:type="dxa"/>
          </w:tcPr>
          <w:p w14:paraId="21BCC44E" w14:textId="77777777" w:rsidR="00FD03A4" w:rsidRPr="007E5D87" w:rsidRDefault="007E5D87" w:rsidP="006A493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612" w:type="dxa"/>
          </w:tcPr>
          <w:p w14:paraId="61C3B961" w14:textId="77777777" w:rsidR="00FD03A4" w:rsidRPr="007E5D87" w:rsidRDefault="0003247E" w:rsidP="006A493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03A4" w:rsidRPr="00FD03A4" w14:paraId="354156A7" w14:textId="77777777" w:rsidTr="0033722A">
        <w:trPr>
          <w:trHeight w:val="20"/>
        </w:trPr>
        <w:tc>
          <w:tcPr>
            <w:tcW w:w="1418" w:type="dxa"/>
          </w:tcPr>
          <w:p w14:paraId="4EE49E34" w14:textId="77777777" w:rsidR="00FD03A4" w:rsidRPr="007E5D87" w:rsidRDefault="007E5D87" w:rsidP="007E5D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0" w:type="dxa"/>
          </w:tcPr>
          <w:p w14:paraId="33960D81" w14:textId="77777777" w:rsidR="00FD03A4" w:rsidRPr="007E5D87" w:rsidRDefault="007E5D87" w:rsidP="006A493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D87">
              <w:rPr>
                <w:rFonts w:ascii="Times New Roman" w:hAnsi="Times New Roman" w:cs="Times New Roman"/>
                <w:sz w:val="28"/>
                <w:szCs w:val="28"/>
              </w:rPr>
              <w:t>Заверение проектной организации</w:t>
            </w:r>
          </w:p>
        </w:tc>
        <w:tc>
          <w:tcPr>
            <w:tcW w:w="1612" w:type="dxa"/>
          </w:tcPr>
          <w:p w14:paraId="1E90D4D3" w14:textId="77777777" w:rsidR="00FD03A4" w:rsidRPr="00FD03A4" w:rsidRDefault="0003247E" w:rsidP="006A493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247E" w:rsidRPr="00FD03A4" w14:paraId="7F58CA38" w14:textId="77777777" w:rsidTr="0033722A">
        <w:trPr>
          <w:trHeight w:val="20"/>
        </w:trPr>
        <w:tc>
          <w:tcPr>
            <w:tcW w:w="1418" w:type="dxa"/>
          </w:tcPr>
          <w:p w14:paraId="26A620C2" w14:textId="77777777" w:rsidR="0003247E" w:rsidRPr="007E5D87" w:rsidRDefault="0003247E" w:rsidP="007E5D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0" w:type="dxa"/>
          </w:tcPr>
          <w:p w14:paraId="4E436F05" w14:textId="52DC9450" w:rsidR="0003247E" w:rsidRPr="007E5D87" w:rsidRDefault="0033722A" w:rsidP="006A493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048C0">
              <w:rPr>
                <w:rFonts w:ascii="Times New Roman" w:hAnsi="Times New Roman" w:cs="Times New Roman"/>
                <w:sz w:val="28"/>
                <w:szCs w:val="28"/>
              </w:rPr>
              <w:t>е – выписка из реестра членов СРО</w:t>
            </w:r>
          </w:p>
        </w:tc>
        <w:tc>
          <w:tcPr>
            <w:tcW w:w="1612" w:type="dxa"/>
          </w:tcPr>
          <w:p w14:paraId="0C06E3AB" w14:textId="77B242BC" w:rsidR="0003247E" w:rsidRDefault="0003247E" w:rsidP="006A493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0C52C1E7" w14:textId="77777777" w:rsidR="00FD03A4" w:rsidRPr="007C0168" w:rsidRDefault="00FD03A4" w:rsidP="00FD03A4">
      <w:pPr>
        <w:rPr>
          <w:rFonts w:ascii="Arial" w:hAnsi="Arial" w:cs="Arial"/>
          <w:sz w:val="24"/>
          <w:szCs w:val="24"/>
        </w:rPr>
      </w:pPr>
    </w:p>
    <w:p w14:paraId="5DE5829F" w14:textId="77777777" w:rsidR="00DA32DC" w:rsidRDefault="00DA32DC" w:rsidP="00BF6870">
      <w:pPr>
        <w:rPr>
          <w:rFonts w:ascii="Arial" w:hAnsi="Arial" w:cs="Arial"/>
          <w:sz w:val="24"/>
          <w:szCs w:val="24"/>
        </w:rPr>
      </w:pPr>
    </w:p>
    <w:p w14:paraId="48D10772" w14:textId="77777777" w:rsidR="00DA32DC" w:rsidRPr="00BF6870" w:rsidRDefault="00DA32DC" w:rsidP="00BF6870">
      <w:pPr>
        <w:rPr>
          <w:rFonts w:ascii="Arial" w:hAnsi="Arial" w:cs="Arial"/>
          <w:sz w:val="24"/>
          <w:szCs w:val="24"/>
        </w:rPr>
      </w:pPr>
    </w:p>
    <w:p w14:paraId="161779A8" w14:textId="77777777" w:rsidR="00BF6870" w:rsidRPr="00414EF4" w:rsidRDefault="00BF6870" w:rsidP="00BF6870">
      <w:pPr>
        <w:rPr>
          <w:rFonts w:ascii="Arial" w:hAnsi="Arial" w:cs="Arial"/>
          <w:sz w:val="28"/>
          <w:szCs w:val="28"/>
        </w:rPr>
      </w:pPr>
    </w:p>
    <w:p w14:paraId="1DA2E252" w14:textId="77777777" w:rsidR="001F4C64" w:rsidRPr="006670FB" w:rsidRDefault="001F4C64" w:rsidP="00BF6870">
      <w:pPr>
        <w:rPr>
          <w:rFonts w:ascii="Arial" w:hAnsi="Arial" w:cs="Arial"/>
          <w:sz w:val="28"/>
          <w:szCs w:val="28"/>
          <w:lang w:val="en-US"/>
        </w:rPr>
        <w:sectPr w:rsidR="001F4C64" w:rsidRPr="006670FB" w:rsidSect="00686F89">
          <w:headerReference w:type="default" r:id="rId13"/>
          <w:headerReference w:type="first" r:id="rId14"/>
          <w:footerReference w:type="first" r:id="rId15"/>
          <w:pgSz w:w="11906" w:h="16838" w:code="9"/>
          <w:pgMar w:top="567" w:right="567" w:bottom="567" w:left="1418" w:header="0" w:footer="0" w:gutter="0"/>
          <w:pgNumType w:start="2"/>
          <w:cols w:space="708"/>
          <w:titlePg/>
          <w:docGrid w:linePitch="360"/>
        </w:sectPr>
      </w:pPr>
      <w:bookmarkStart w:id="0" w:name="r1"/>
    </w:p>
    <w:bookmarkEnd w:id="0"/>
    <w:p w14:paraId="0CD137CA" w14:textId="77777777" w:rsidR="00B40AC5" w:rsidRPr="002B3D7B" w:rsidRDefault="00B40AC5" w:rsidP="00B40AC5">
      <w:pPr>
        <w:pStyle w:val="20"/>
        <w:numPr>
          <w:ilvl w:val="0"/>
          <w:numId w:val="25"/>
        </w:numPr>
        <w:shd w:val="clear" w:color="auto" w:fill="auto"/>
        <w:spacing w:after="0" w:line="480" w:lineRule="exact"/>
        <w:ind w:right="141"/>
        <w:rPr>
          <w:b/>
          <w:color w:val="000000"/>
          <w:lang w:eastAsia="ru-RU" w:bidi="ru-RU"/>
        </w:rPr>
      </w:pPr>
      <w:r w:rsidRPr="002B3D7B">
        <w:rPr>
          <w:b/>
          <w:color w:val="000000"/>
          <w:lang w:eastAsia="ru-RU" w:bidi="ru-RU"/>
        </w:rPr>
        <w:t>Общие данные</w:t>
      </w:r>
    </w:p>
    <w:p w14:paraId="5155E53F" w14:textId="0A17D5AA" w:rsidR="00B40AC5" w:rsidRPr="0003247E" w:rsidRDefault="00E83582" w:rsidP="00415A61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color w:val="000000" w:themeColor="text1"/>
          <w:lang w:eastAsia="ru-RU" w:bidi="ru-RU"/>
        </w:rPr>
      </w:pPr>
      <w:r>
        <w:rPr>
          <w:color w:val="000000"/>
          <w:lang w:eastAsia="ru-RU" w:bidi="ru-RU"/>
        </w:rPr>
        <w:t>Данн</w:t>
      </w:r>
      <w:r w:rsidR="00B40AC5">
        <w:rPr>
          <w:color w:val="000000"/>
          <w:lang w:eastAsia="ru-RU" w:bidi="ru-RU"/>
        </w:rPr>
        <w:t>ое проектное обоснование</w:t>
      </w:r>
      <w:r>
        <w:rPr>
          <w:color w:val="000000"/>
          <w:lang w:eastAsia="ru-RU" w:bidi="ru-RU"/>
        </w:rPr>
        <w:t xml:space="preserve"> </w:t>
      </w:r>
      <w:r w:rsidR="00B40AC5" w:rsidRPr="00B40AC5">
        <w:rPr>
          <w:color w:val="000000"/>
          <w:lang w:eastAsia="ru-RU" w:bidi="ru-RU"/>
        </w:rPr>
        <w:t>отклонения от</w:t>
      </w:r>
      <w:r w:rsidR="002048C0">
        <w:rPr>
          <w:color w:val="000000"/>
          <w:lang w:eastAsia="ru-RU" w:bidi="ru-RU"/>
        </w:rPr>
        <w:t xml:space="preserve"> </w:t>
      </w:r>
      <w:r w:rsidR="00B40AC5" w:rsidRPr="00B40AC5">
        <w:rPr>
          <w:color w:val="000000"/>
          <w:lang w:eastAsia="ru-RU" w:bidi="ru-RU"/>
        </w:rPr>
        <w:t xml:space="preserve">предельных параметров разрешенного строительством, реконструкции объектов капитального строительства </w:t>
      </w:r>
      <w:r w:rsidR="00B40AC5">
        <w:rPr>
          <w:color w:val="000000"/>
          <w:lang w:eastAsia="ru-RU" w:bidi="ru-RU"/>
        </w:rPr>
        <w:t xml:space="preserve">«Жилой комплекс на пересечении Южного шоссе и </w:t>
      </w:r>
      <w:proofErr w:type="spellStart"/>
      <w:r w:rsidR="00B40AC5">
        <w:rPr>
          <w:color w:val="000000"/>
          <w:lang w:eastAsia="ru-RU" w:bidi="ru-RU"/>
        </w:rPr>
        <w:t>ул.Полякова</w:t>
      </w:r>
      <w:proofErr w:type="spellEnd"/>
      <w:r w:rsidR="00B40AC5">
        <w:rPr>
          <w:color w:val="000000"/>
          <w:lang w:eastAsia="ru-RU" w:bidi="ru-RU"/>
        </w:rPr>
        <w:t xml:space="preserve"> в Автозаводском районе </w:t>
      </w:r>
      <w:proofErr w:type="spellStart"/>
      <w:r w:rsidR="00B40AC5">
        <w:rPr>
          <w:color w:val="000000"/>
          <w:lang w:eastAsia="ru-RU" w:bidi="ru-RU"/>
        </w:rPr>
        <w:t>г.Тольятти</w:t>
      </w:r>
      <w:proofErr w:type="spellEnd"/>
      <w:r w:rsidR="00B40AC5">
        <w:rPr>
          <w:color w:val="000000"/>
          <w:lang w:eastAsia="ru-RU" w:bidi="ru-RU"/>
        </w:rPr>
        <w:t xml:space="preserve">. </w:t>
      </w:r>
      <w:r w:rsidR="00B40AC5">
        <w:rPr>
          <w:color w:val="000000"/>
          <w:lang w:val="en-US" w:eastAsia="ru-RU" w:bidi="ru-RU"/>
        </w:rPr>
        <w:t>III</w:t>
      </w:r>
      <w:r w:rsidR="00B40AC5" w:rsidRPr="00B40AC5">
        <w:rPr>
          <w:color w:val="000000"/>
          <w:lang w:eastAsia="ru-RU" w:bidi="ru-RU"/>
        </w:rPr>
        <w:t xml:space="preserve"> </w:t>
      </w:r>
      <w:r w:rsidR="00B40AC5">
        <w:rPr>
          <w:color w:val="000000"/>
          <w:lang w:eastAsia="ru-RU" w:bidi="ru-RU"/>
        </w:rPr>
        <w:t xml:space="preserve">очередь </w:t>
      </w:r>
      <w:r w:rsidR="00B40AC5">
        <w:rPr>
          <w:color w:val="000000"/>
          <w:lang w:val="en-US" w:eastAsia="ru-RU" w:bidi="ru-RU"/>
        </w:rPr>
        <w:t>II</w:t>
      </w:r>
      <w:r w:rsidR="00B40AC5">
        <w:rPr>
          <w:color w:val="000000"/>
          <w:lang w:eastAsia="ru-RU" w:bidi="ru-RU"/>
        </w:rPr>
        <w:t xml:space="preserve"> этап. Многоэтажный жилой дом №6» </w:t>
      </w:r>
      <w:r>
        <w:rPr>
          <w:color w:val="000000"/>
          <w:lang w:eastAsia="ru-RU" w:bidi="ru-RU"/>
        </w:rPr>
        <w:t>выполнен</w:t>
      </w:r>
      <w:r w:rsidR="00B40AC5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 в соответствии </w:t>
      </w:r>
      <w:r w:rsidR="00B40AC5">
        <w:rPr>
          <w:color w:val="000000"/>
          <w:lang w:eastAsia="ru-RU" w:bidi="ru-RU"/>
        </w:rPr>
        <w:t xml:space="preserve">со </w:t>
      </w:r>
      <w:r w:rsidR="00B40AC5" w:rsidRPr="0003247E">
        <w:rPr>
          <w:color w:val="000000" w:themeColor="text1"/>
          <w:lang w:eastAsia="ru-RU" w:bidi="ru-RU"/>
        </w:rPr>
        <w:t>следующими документами:</w:t>
      </w:r>
    </w:p>
    <w:p w14:paraId="674889CF" w14:textId="77777777" w:rsidR="00E83582" w:rsidRPr="0003247E" w:rsidRDefault="00B40AC5" w:rsidP="00415A61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color w:val="000000" w:themeColor="text1"/>
          <w:lang w:eastAsia="ru-RU" w:bidi="ru-RU"/>
        </w:rPr>
      </w:pPr>
      <w:r w:rsidRPr="0003247E">
        <w:rPr>
          <w:color w:val="000000" w:themeColor="text1"/>
          <w:lang w:eastAsia="ru-RU" w:bidi="ru-RU"/>
        </w:rPr>
        <w:t xml:space="preserve">1. </w:t>
      </w:r>
      <w:r w:rsidR="00E83582" w:rsidRPr="0003247E">
        <w:rPr>
          <w:color w:val="000000" w:themeColor="text1"/>
          <w:lang w:eastAsia="ru-RU" w:bidi="ru-RU"/>
        </w:rPr>
        <w:t>техническим заданием на проектирование</w:t>
      </w:r>
      <w:r w:rsidR="0003247E" w:rsidRPr="0003247E">
        <w:rPr>
          <w:color w:val="000000" w:themeColor="text1"/>
          <w:lang w:eastAsia="ru-RU" w:bidi="ru-RU"/>
        </w:rPr>
        <w:t xml:space="preserve"> (внесение изменений в проектную документацию)</w:t>
      </w:r>
      <w:r w:rsidRPr="0003247E">
        <w:rPr>
          <w:color w:val="000000" w:themeColor="text1"/>
          <w:lang w:eastAsia="ru-RU" w:bidi="ru-RU"/>
        </w:rPr>
        <w:t xml:space="preserve">, </w:t>
      </w:r>
      <w:r w:rsidR="00415A61" w:rsidRPr="0003247E">
        <w:rPr>
          <w:color w:val="000000" w:themeColor="text1"/>
          <w:lang w:eastAsia="ru-RU" w:bidi="ru-RU"/>
        </w:rPr>
        <w:t xml:space="preserve">согласованным </w:t>
      </w:r>
      <w:r w:rsidR="0003247E" w:rsidRPr="0003247E">
        <w:rPr>
          <w:color w:val="000000" w:themeColor="text1"/>
          <w:lang w:eastAsia="ru-RU" w:bidi="ru-RU"/>
        </w:rPr>
        <w:t xml:space="preserve">территориальным отделом Центрального округа </w:t>
      </w:r>
      <w:proofErr w:type="spellStart"/>
      <w:r w:rsidR="0003247E" w:rsidRPr="0003247E">
        <w:rPr>
          <w:color w:val="000000" w:themeColor="text1"/>
          <w:lang w:eastAsia="ru-RU" w:bidi="ru-RU"/>
        </w:rPr>
        <w:t>Минсоцдемографии</w:t>
      </w:r>
      <w:proofErr w:type="spellEnd"/>
      <w:r w:rsidR="0003247E" w:rsidRPr="0003247E">
        <w:rPr>
          <w:color w:val="000000" w:themeColor="text1"/>
          <w:lang w:eastAsia="ru-RU" w:bidi="ru-RU"/>
        </w:rPr>
        <w:t xml:space="preserve"> Самарской области.</w:t>
      </w:r>
    </w:p>
    <w:p w14:paraId="64DBC7ED" w14:textId="77777777" w:rsidR="00B40AC5" w:rsidRPr="00EB092B" w:rsidRDefault="00B40AC5" w:rsidP="00415A61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color w:val="000000" w:themeColor="text1"/>
          <w:lang w:eastAsia="ru-RU" w:bidi="ru-RU"/>
        </w:rPr>
      </w:pPr>
      <w:r w:rsidRPr="00EB092B">
        <w:rPr>
          <w:color w:val="000000" w:themeColor="text1"/>
          <w:lang w:eastAsia="ru-RU" w:bidi="ru-RU"/>
        </w:rPr>
        <w:t>2. проектной документацией шифр 02.20/К, разработанной ООО Специализированный застройщик «УНИСТРОЙРЕГИОН»</w:t>
      </w:r>
    </w:p>
    <w:p w14:paraId="5E91C75B" w14:textId="77777777" w:rsidR="00B40AC5" w:rsidRPr="00415A61" w:rsidRDefault="00B40AC5" w:rsidP="00415A61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lang w:eastAsia="ru-RU" w:bidi="ru-RU"/>
        </w:rPr>
      </w:pPr>
      <w:r w:rsidRPr="00415A61">
        <w:rPr>
          <w:lang w:eastAsia="ru-RU" w:bidi="ru-RU"/>
        </w:rPr>
        <w:t>3. положительным заключением негосударственной экспертизы ООО «</w:t>
      </w:r>
      <w:r w:rsidR="00415A61" w:rsidRPr="00415A61">
        <w:rPr>
          <w:lang w:eastAsia="ru-RU" w:bidi="ru-RU"/>
        </w:rPr>
        <w:t>Центр судебных и негосударственных экспертиз «</w:t>
      </w:r>
      <w:r w:rsidRPr="00415A61">
        <w:rPr>
          <w:lang w:eastAsia="ru-RU" w:bidi="ru-RU"/>
        </w:rPr>
        <w:t>ИНДЕКС»</w:t>
      </w:r>
      <w:r w:rsidR="00415A61" w:rsidRPr="00415A61">
        <w:rPr>
          <w:lang w:eastAsia="ru-RU" w:bidi="ru-RU"/>
        </w:rPr>
        <w:t xml:space="preserve"> №77-1-4-0371-14 от 10.07.2014г.</w:t>
      </w:r>
    </w:p>
    <w:p w14:paraId="1999DC5B" w14:textId="77777777" w:rsidR="00B40AC5" w:rsidRDefault="00B40AC5" w:rsidP="00415A61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lang w:eastAsia="ru-RU" w:bidi="ru-RU"/>
        </w:rPr>
      </w:pPr>
      <w:r w:rsidRPr="00415A61">
        <w:rPr>
          <w:lang w:eastAsia="ru-RU" w:bidi="ru-RU"/>
        </w:rPr>
        <w:t>4. положительным заключением экспертизы ООО «</w:t>
      </w:r>
      <w:proofErr w:type="spellStart"/>
      <w:r w:rsidRPr="00415A61">
        <w:rPr>
          <w:lang w:eastAsia="ru-RU" w:bidi="ru-RU"/>
        </w:rPr>
        <w:t>РусьСтройЭкспертиза</w:t>
      </w:r>
      <w:proofErr w:type="spellEnd"/>
      <w:r w:rsidRPr="00415A61">
        <w:rPr>
          <w:lang w:eastAsia="ru-RU" w:bidi="ru-RU"/>
        </w:rPr>
        <w:t>»</w:t>
      </w:r>
      <w:r w:rsidR="00415A61" w:rsidRPr="00415A61">
        <w:rPr>
          <w:lang w:eastAsia="ru-RU" w:bidi="ru-RU"/>
        </w:rPr>
        <w:t xml:space="preserve"> №77-2-1-3-0038-16 от 29.02.2016г.</w:t>
      </w:r>
    </w:p>
    <w:p w14:paraId="3EA750EC" w14:textId="77777777" w:rsidR="00415A61" w:rsidRPr="0033722A" w:rsidRDefault="00415A61" w:rsidP="00415A61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lang w:eastAsia="ru-RU" w:bidi="ru-RU"/>
        </w:rPr>
      </w:pPr>
      <w:r>
        <w:rPr>
          <w:lang w:eastAsia="ru-RU" w:bidi="ru-RU"/>
        </w:rPr>
        <w:t xml:space="preserve">5. </w:t>
      </w:r>
      <w:r w:rsidRPr="00415A61">
        <w:rPr>
          <w:lang w:eastAsia="ru-RU" w:bidi="ru-RU"/>
        </w:rPr>
        <w:t>положительным заключением экспертизы ООО «</w:t>
      </w:r>
      <w:r>
        <w:rPr>
          <w:lang w:eastAsia="ru-RU" w:bidi="ru-RU"/>
        </w:rPr>
        <w:t xml:space="preserve">ГК </w:t>
      </w:r>
      <w:proofErr w:type="spellStart"/>
      <w:r w:rsidRPr="00415A61">
        <w:rPr>
          <w:lang w:eastAsia="ru-RU" w:bidi="ru-RU"/>
        </w:rPr>
        <w:t>РусьСтройЭкспертиза</w:t>
      </w:r>
      <w:proofErr w:type="spellEnd"/>
      <w:r w:rsidRPr="00415A61">
        <w:rPr>
          <w:lang w:eastAsia="ru-RU" w:bidi="ru-RU"/>
        </w:rPr>
        <w:t>»</w:t>
      </w:r>
      <w:r w:rsidR="00EB092B">
        <w:rPr>
          <w:lang w:eastAsia="ru-RU" w:bidi="ru-RU"/>
        </w:rPr>
        <w:t xml:space="preserve"> №77-2-1-3-0005-17 от 26.01</w:t>
      </w:r>
      <w:r w:rsidRPr="00415A61">
        <w:rPr>
          <w:lang w:eastAsia="ru-RU" w:bidi="ru-RU"/>
        </w:rPr>
        <w:t>.</w:t>
      </w:r>
      <w:r w:rsidR="00EB092B">
        <w:rPr>
          <w:lang w:eastAsia="ru-RU" w:bidi="ru-RU"/>
        </w:rPr>
        <w:t>2017</w:t>
      </w:r>
      <w:r w:rsidRPr="00415A61">
        <w:rPr>
          <w:lang w:eastAsia="ru-RU" w:bidi="ru-RU"/>
        </w:rPr>
        <w:t>г.</w:t>
      </w:r>
    </w:p>
    <w:p w14:paraId="33D83A9D" w14:textId="77777777" w:rsidR="00B40AC5" w:rsidRPr="00EB092B" w:rsidRDefault="00EB092B" w:rsidP="00415A61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6</w:t>
      </w:r>
      <w:r w:rsidR="00B40AC5" w:rsidRPr="00EB092B">
        <w:rPr>
          <w:color w:val="000000" w:themeColor="text1"/>
          <w:lang w:eastAsia="ru-RU" w:bidi="ru-RU"/>
        </w:rPr>
        <w:t>. положительным закл</w:t>
      </w:r>
      <w:r w:rsidRPr="00EB092B">
        <w:rPr>
          <w:color w:val="000000" w:themeColor="text1"/>
          <w:lang w:eastAsia="ru-RU" w:bidi="ru-RU"/>
        </w:rPr>
        <w:t>ючением экспертизы ООО «СЕРТПРОМ</w:t>
      </w:r>
      <w:r w:rsidR="00B40AC5" w:rsidRPr="00EB092B">
        <w:rPr>
          <w:color w:val="000000" w:themeColor="text1"/>
          <w:lang w:eastAsia="ru-RU" w:bidi="ru-RU"/>
        </w:rPr>
        <w:t>Т</w:t>
      </w:r>
      <w:r w:rsidRPr="00EB092B">
        <w:rPr>
          <w:color w:val="000000" w:themeColor="text1"/>
          <w:lang w:eastAsia="ru-RU" w:bidi="ru-RU"/>
        </w:rPr>
        <w:t>ЕСТ</w:t>
      </w:r>
      <w:r w:rsidR="00B40AC5" w:rsidRPr="00EB092B">
        <w:rPr>
          <w:color w:val="000000" w:themeColor="text1"/>
          <w:lang w:eastAsia="ru-RU" w:bidi="ru-RU"/>
        </w:rPr>
        <w:t>»</w:t>
      </w:r>
      <w:r w:rsidRPr="00EB092B">
        <w:rPr>
          <w:color w:val="000000" w:themeColor="text1"/>
          <w:lang w:eastAsia="ru-RU" w:bidi="ru-RU"/>
        </w:rPr>
        <w:t xml:space="preserve"> №63-2-1-2-010286-2020 от 02.04.2020г.</w:t>
      </w:r>
    </w:p>
    <w:p w14:paraId="094D5A74" w14:textId="77777777" w:rsidR="003B0D42" w:rsidRPr="002C3980" w:rsidRDefault="00EB092B" w:rsidP="00EB092B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lang w:eastAsia="ru-RU" w:bidi="ru-RU"/>
        </w:rPr>
      </w:pPr>
      <w:r w:rsidRPr="00EB092B">
        <w:rPr>
          <w:color w:val="000000" w:themeColor="text1"/>
          <w:lang w:eastAsia="ru-RU" w:bidi="ru-RU"/>
        </w:rPr>
        <w:t>7</w:t>
      </w:r>
      <w:r w:rsidR="003B0D42" w:rsidRPr="00EB092B">
        <w:rPr>
          <w:color w:val="000000" w:themeColor="text1"/>
          <w:lang w:eastAsia="ru-RU" w:bidi="ru-RU"/>
        </w:rPr>
        <w:t>. разрешением на ст</w:t>
      </w:r>
      <w:r w:rsidR="003B0D42" w:rsidRPr="002C3980">
        <w:rPr>
          <w:lang w:eastAsia="ru-RU" w:bidi="ru-RU"/>
        </w:rPr>
        <w:t>роительство объекта №</w:t>
      </w:r>
      <w:r w:rsidR="00415A61" w:rsidRPr="002C3980">
        <w:rPr>
          <w:lang w:eastAsia="ru-RU" w:bidi="ru-RU"/>
        </w:rPr>
        <w:t xml:space="preserve"> RU63302000-701</w:t>
      </w:r>
      <w:r w:rsidR="003B0D42" w:rsidRPr="002C3980">
        <w:rPr>
          <w:lang w:eastAsia="ru-RU" w:bidi="ru-RU"/>
        </w:rPr>
        <w:t xml:space="preserve"> от</w:t>
      </w:r>
      <w:r w:rsidR="00415A61" w:rsidRPr="002C3980">
        <w:rPr>
          <w:lang w:eastAsia="ru-RU" w:bidi="ru-RU"/>
        </w:rPr>
        <w:t xml:space="preserve"> 21.10.2014г.</w:t>
      </w:r>
      <w:r w:rsidR="003B0D42" w:rsidRPr="002C3980">
        <w:rPr>
          <w:lang w:eastAsia="ru-RU" w:bidi="ru-RU"/>
        </w:rPr>
        <w:t xml:space="preserve">, выданным Мэрией </w:t>
      </w:r>
      <w:proofErr w:type="spellStart"/>
      <w:r w:rsidR="003B0D42" w:rsidRPr="002C3980">
        <w:rPr>
          <w:lang w:eastAsia="ru-RU" w:bidi="ru-RU"/>
        </w:rPr>
        <w:t>г.о.Тольятти</w:t>
      </w:r>
      <w:proofErr w:type="spellEnd"/>
    </w:p>
    <w:p w14:paraId="7793B734" w14:textId="77777777" w:rsidR="002B3D7B" w:rsidRPr="002B3D7B" w:rsidRDefault="00EB092B" w:rsidP="00EB092B">
      <w:pPr>
        <w:pStyle w:val="20"/>
        <w:shd w:val="clear" w:color="auto" w:fill="auto"/>
        <w:spacing w:after="0" w:line="360" w:lineRule="auto"/>
        <w:ind w:left="-284" w:right="141" w:firstLine="284"/>
        <w:jc w:val="both"/>
        <w:rPr>
          <w:lang w:eastAsia="ru-RU" w:bidi="ru-RU"/>
        </w:rPr>
      </w:pPr>
      <w:r>
        <w:rPr>
          <w:lang w:eastAsia="ru-RU" w:bidi="ru-RU"/>
        </w:rPr>
        <w:t>8</w:t>
      </w:r>
      <w:r w:rsidR="002B3D7B" w:rsidRPr="002B3D7B">
        <w:rPr>
          <w:lang w:eastAsia="ru-RU" w:bidi="ru-RU"/>
        </w:rPr>
        <w:t>. градостроительным планом земельного участка № RU63302000-0000000000001469.   Распоряжение заместителя мэра городского округа Тольятти № 9156-р15 от 31.12.2013г. «Об утверждении градостроительного плана земельного участка»;</w:t>
      </w:r>
    </w:p>
    <w:p w14:paraId="78E84664" w14:textId="77777777" w:rsidR="002B3D7B" w:rsidRPr="002C3980" w:rsidRDefault="00EB092B" w:rsidP="00EB092B">
      <w:pPr>
        <w:pStyle w:val="FORMATTEXT"/>
        <w:spacing w:line="360" w:lineRule="auto"/>
        <w:ind w:left="-284" w:right="141" w:firstLine="284"/>
        <w:jc w:val="both"/>
        <w:rPr>
          <w:sz w:val="28"/>
          <w:szCs w:val="28"/>
          <w:lang w:bidi="ru-RU"/>
        </w:rPr>
      </w:pPr>
      <w:r w:rsidRPr="002C3980">
        <w:rPr>
          <w:sz w:val="28"/>
          <w:szCs w:val="28"/>
          <w:lang w:bidi="ru-RU"/>
        </w:rPr>
        <w:t>9</w:t>
      </w:r>
      <w:r w:rsidR="003B0D42" w:rsidRPr="002C3980">
        <w:rPr>
          <w:sz w:val="28"/>
          <w:szCs w:val="28"/>
          <w:lang w:bidi="ru-RU"/>
        </w:rPr>
        <w:t>. Проектом планировки территории и проектом межевания тер</w:t>
      </w:r>
      <w:r w:rsidR="002B3D7B" w:rsidRPr="002C3980">
        <w:rPr>
          <w:sz w:val="28"/>
          <w:szCs w:val="28"/>
          <w:lang w:bidi="ru-RU"/>
        </w:rPr>
        <w:t xml:space="preserve">ритории микрорайона «Калина» в </w:t>
      </w:r>
      <w:r w:rsidR="003B0D42" w:rsidRPr="002C3980">
        <w:rPr>
          <w:sz w:val="28"/>
          <w:szCs w:val="28"/>
          <w:lang w:bidi="ru-RU"/>
        </w:rPr>
        <w:t>Автозаводском районе города Тольятти</w:t>
      </w:r>
      <w:r w:rsidR="008530C7" w:rsidRPr="002C3980">
        <w:rPr>
          <w:sz w:val="28"/>
          <w:szCs w:val="28"/>
          <w:lang w:bidi="ru-RU"/>
        </w:rPr>
        <w:t xml:space="preserve">, утвержденных Постановлением Администрации </w:t>
      </w:r>
      <w:proofErr w:type="spellStart"/>
      <w:r w:rsidR="008530C7" w:rsidRPr="002C3980">
        <w:rPr>
          <w:sz w:val="28"/>
          <w:szCs w:val="28"/>
          <w:lang w:bidi="ru-RU"/>
        </w:rPr>
        <w:t>г.о.Тольятти</w:t>
      </w:r>
      <w:proofErr w:type="spellEnd"/>
      <w:r w:rsidR="008530C7" w:rsidRPr="002C3980">
        <w:rPr>
          <w:sz w:val="28"/>
          <w:szCs w:val="28"/>
          <w:lang w:bidi="ru-RU"/>
        </w:rPr>
        <w:t xml:space="preserve"> №126-п/1 от 19.01.2018г.</w:t>
      </w:r>
    </w:p>
    <w:p w14:paraId="01E157F4" w14:textId="77777777" w:rsidR="002B3D7B" w:rsidRPr="002C3980" w:rsidRDefault="00EB092B" w:rsidP="00EB092B">
      <w:pPr>
        <w:pStyle w:val="FORMATTEXT"/>
        <w:spacing w:line="360" w:lineRule="auto"/>
        <w:ind w:left="-284" w:right="141" w:firstLine="284"/>
        <w:jc w:val="both"/>
        <w:rPr>
          <w:sz w:val="28"/>
          <w:szCs w:val="28"/>
          <w:lang w:bidi="ru-RU"/>
        </w:rPr>
      </w:pPr>
      <w:r w:rsidRPr="002C3980">
        <w:rPr>
          <w:sz w:val="28"/>
          <w:szCs w:val="28"/>
          <w:lang w:bidi="ru-RU"/>
        </w:rPr>
        <w:t>10</w:t>
      </w:r>
      <w:r w:rsidR="002B3D7B" w:rsidRPr="002C3980">
        <w:rPr>
          <w:sz w:val="28"/>
          <w:szCs w:val="28"/>
          <w:lang w:bidi="ru-RU"/>
        </w:rPr>
        <w:t>. Правил землепользования и застройки городского округа Тольят</w:t>
      </w:r>
      <w:r w:rsidRPr="002C3980">
        <w:rPr>
          <w:sz w:val="28"/>
          <w:szCs w:val="28"/>
          <w:lang w:bidi="ru-RU"/>
        </w:rPr>
        <w:t>т</w:t>
      </w:r>
      <w:r w:rsidR="002B3D7B" w:rsidRPr="002C3980">
        <w:rPr>
          <w:sz w:val="28"/>
          <w:szCs w:val="28"/>
          <w:lang w:bidi="ru-RU"/>
        </w:rPr>
        <w:t xml:space="preserve">и, утвержденных решением Думы </w:t>
      </w:r>
      <w:proofErr w:type="spellStart"/>
      <w:r w:rsidR="002B3D7B" w:rsidRPr="002C3980">
        <w:rPr>
          <w:sz w:val="28"/>
          <w:szCs w:val="28"/>
          <w:lang w:bidi="ru-RU"/>
        </w:rPr>
        <w:t>г.о.Тольятти</w:t>
      </w:r>
      <w:proofErr w:type="spellEnd"/>
      <w:r w:rsidR="002B3D7B" w:rsidRPr="002C3980">
        <w:rPr>
          <w:sz w:val="28"/>
          <w:szCs w:val="28"/>
          <w:lang w:bidi="ru-RU"/>
        </w:rPr>
        <w:t xml:space="preserve"> №1059 от 24.12.2008г.</w:t>
      </w:r>
    </w:p>
    <w:p w14:paraId="3CF7D53A" w14:textId="77777777" w:rsidR="002B3D7B" w:rsidRPr="002C3980" w:rsidRDefault="00EB092B" w:rsidP="00EB092B">
      <w:pPr>
        <w:pStyle w:val="FORMATTEXT"/>
        <w:spacing w:line="360" w:lineRule="auto"/>
        <w:ind w:left="-284" w:right="141" w:firstLine="284"/>
        <w:jc w:val="both"/>
        <w:rPr>
          <w:sz w:val="28"/>
          <w:szCs w:val="28"/>
          <w:lang w:bidi="ru-RU"/>
        </w:rPr>
      </w:pPr>
      <w:r w:rsidRPr="002C3980">
        <w:rPr>
          <w:sz w:val="28"/>
          <w:szCs w:val="28"/>
          <w:lang w:bidi="ru-RU"/>
        </w:rPr>
        <w:t>11</w:t>
      </w:r>
      <w:r w:rsidR="002B3D7B" w:rsidRPr="002C3980">
        <w:rPr>
          <w:sz w:val="28"/>
          <w:szCs w:val="28"/>
          <w:lang w:bidi="ru-RU"/>
        </w:rPr>
        <w:t>. письмом Министерства строительства Самарской области №</w:t>
      </w:r>
      <w:r w:rsidRPr="002C3980">
        <w:rPr>
          <w:sz w:val="28"/>
          <w:szCs w:val="28"/>
          <w:lang w:bidi="ru-RU"/>
        </w:rPr>
        <w:t>3/2880</w:t>
      </w:r>
      <w:r w:rsidR="002B3D7B" w:rsidRPr="002C3980">
        <w:rPr>
          <w:sz w:val="28"/>
          <w:szCs w:val="28"/>
          <w:lang w:bidi="ru-RU"/>
        </w:rPr>
        <w:t xml:space="preserve"> от </w:t>
      </w:r>
      <w:r w:rsidRPr="002C3980">
        <w:rPr>
          <w:sz w:val="28"/>
          <w:szCs w:val="28"/>
          <w:lang w:bidi="ru-RU"/>
        </w:rPr>
        <w:t xml:space="preserve">29.04.2020г. </w:t>
      </w:r>
      <w:r w:rsidR="002B3D7B" w:rsidRPr="002C3980">
        <w:rPr>
          <w:sz w:val="28"/>
          <w:szCs w:val="28"/>
          <w:lang w:bidi="ru-RU"/>
        </w:rPr>
        <w:t>об отказе в предоставление государственной услуги</w:t>
      </w:r>
    </w:p>
    <w:p w14:paraId="0ABBE4A6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653F5EDD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4B2724B8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37B877EB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3ADD3A61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54156411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53ACCF4B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27995866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40E106F7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13D4F744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6C1EB4C1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71095422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0DED9EA8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6FEC41B5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55A1C32D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39C96A18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7EF7DEE6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062F2900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5A4499D3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14CE0FAB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403BC8B2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508F29A2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1F3D04F2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02F36A45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4F408EF0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7AB87E07" w14:textId="77777777" w:rsidR="0003247E" w:rsidRDefault="0003247E" w:rsidP="002B3D7B">
      <w:pPr>
        <w:pStyle w:val="20"/>
        <w:shd w:val="clear" w:color="auto" w:fill="auto"/>
        <w:spacing w:after="0" w:line="480" w:lineRule="exact"/>
        <w:ind w:left="-284" w:right="141" w:firstLine="284"/>
        <w:rPr>
          <w:color w:val="000000"/>
          <w:lang w:eastAsia="ru-RU" w:bidi="ru-RU"/>
        </w:rPr>
      </w:pPr>
    </w:p>
    <w:p w14:paraId="12C7D885" w14:textId="77777777" w:rsidR="00E83582" w:rsidRDefault="002B3D7B" w:rsidP="002B3D7B">
      <w:pPr>
        <w:pStyle w:val="20"/>
        <w:shd w:val="clear" w:color="auto" w:fill="auto"/>
        <w:spacing w:after="0" w:line="480" w:lineRule="exact"/>
        <w:ind w:left="-284" w:right="141" w:firstLine="284"/>
      </w:pPr>
      <w:r>
        <w:rPr>
          <w:color w:val="000000"/>
          <w:lang w:eastAsia="ru-RU" w:bidi="ru-RU"/>
        </w:rPr>
        <w:t xml:space="preserve">2. </w:t>
      </w:r>
      <w:r w:rsidRPr="00947EB8">
        <w:rPr>
          <w:b/>
        </w:rPr>
        <w:t>Сведения о функциональном назначении объе</w:t>
      </w:r>
      <w:r>
        <w:rPr>
          <w:b/>
        </w:rPr>
        <w:t>кта капитального строительства</w:t>
      </w:r>
    </w:p>
    <w:p w14:paraId="17CA111A" w14:textId="77777777" w:rsidR="002B3D7B" w:rsidRPr="002B3D7B" w:rsidRDefault="00411006" w:rsidP="002B3D7B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Объект</w:t>
      </w:r>
      <w:r w:rsidR="002B3D7B" w:rsidRPr="002B3D7B">
        <w:rPr>
          <w:color w:val="000000"/>
          <w:lang w:eastAsia="ru-RU" w:bidi="ru-RU"/>
        </w:rPr>
        <w:t xml:space="preserve"> имеет прямоугольную форму размером в осях </w:t>
      </w:r>
      <w:r w:rsidR="00EB092B">
        <w:rPr>
          <w:color w:val="000000"/>
          <w:lang w:eastAsia="ru-RU" w:bidi="ru-RU"/>
        </w:rPr>
        <w:t xml:space="preserve">112,22х12,59 м. и </w:t>
      </w:r>
      <w:r>
        <w:rPr>
          <w:color w:val="000000"/>
          <w:lang w:eastAsia="ru-RU" w:bidi="ru-RU"/>
        </w:rPr>
        <w:t>предназначен</w:t>
      </w:r>
      <w:r w:rsidR="002B3D7B" w:rsidRPr="002B3D7B">
        <w:rPr>
          <w:color w:val="000000"/>
          <w:lang w:eastAsia="ru-RU" w:bidi="ru-RU"/>
        </w:rPr>
        <w:t xml:space="preserve"> для постоянного проживания граждан.</w:t>
      </w:r>
    </w:p>
    <w:p w14:paraId="3DFEE16C" w14:textId="77777777" w:rsidR="002B3D7B" w:rsidRPr="002B3D7B" w:rsidRDefault="002B3D7B" w:rsidP="002B3D7B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Уровень ответственности зданий — нормальный;</w:t>
      </w:r>
    </w:p>
    <w:p w14:paraId="761AB0F1" w14:textId="77777777" w:rsidR="002B3D7B" w:rsidRPr="002B3D7B" w:rsidRDefault="002B3D7B" w:rsidP="002B3D7B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Степень огнестойкости зданий — II;</w:t>
      </w:r>
    </w:p>
    <w:p w14:paraId="7902FD0A" w14:textId="77777777" w:rsidR="002B3D7B" w:rsidRPr="002B3D7B" w:rsidRDefault="002B3D7B" w:rsidP="002B3D7B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 xml:space="preserve">Класс конструктивной пожарной опасности — С0 </w:t>
      </w:r>
    </w:p>
    <w:p w14:paraId="02B273A1" w14:textId="77777777" w:rsidR="002B3D7B" w:rsidRPr="002B3D7B" w:rsidRDefault="002B3D7B" w:rsidP="002B3D7B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 xml:space="preserve">Класс функционального назначения — Ф1.3 </w:t>
      </w:r>
    </w:p>
    <w:p w14:paraId="130A98DE" w14:textId="77777777" w:rsidR="002B3D7B" w:rsidRPr="002B3D7B" w:rsidRDefault="002B3D7B" w:rsidP="00411006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В многоквартирном жилом доме располагаются</w:t>
      </w:r>
      <w:r w:rsidR="00411006">
        <w:rPr>
          <w:color w:val="000000"/>
          <w:lang w:eastAsia="ru-RU" w:bidi="ru-RU"/>
        </w:rPr>
        <w:t xml:space="preserve"> с 1-го по 10-й этажи </w:t>
      </w:r>
      <w:r w:rsidR="00EB092B">
        <w:rPr>
          <w:color w:val="000000"/>
          <w:lang w:eastAsia="ru-RU" w:bidi="ru-RU"/>
        </w:rPr>
        <w:t xml:space="preserve">жилые </w:t>
      </w:r>
      <w:r w:rsidRPr="002B3D7B">
        <w:rPr>
          <w:color w:val="000000"/>
          <w:lang w:eastAsia="ru-RU" w:bidi="ru-RU"/>
        </w:rPr>
        <w:t xml:space="preserve">1, 2х и 3х комнатные </w:t>
      </w:r>
      <w:r w:rsidR="00411006">
        <w:rPr>
          <w:color w:val="000000"/>
          <w:lang w:eastAsia="ru-RU" w:bidi="ru-RU"/>
        </w:rPr>
        <w:t>квартиры и студии.</w:t>
      </w:r>
    </w:p>
    <w:p w14:paraId="18974B07" w14:textId="77777777" w:rsidR="00411006" w:rsidRPr="002B3D7B" w:rsidRDefault="002B3D7B" w:rsidP="00411006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 xml:space="preserve">   </w:t>
      </w:r>
      <w:r w:rsidR="00411006">
        <w:rPr>
          <w:color w:val="000000"/>
          <w:lang w:eastAsia="ru-RU" w:bidi="ru-RU"/>
        </w:rPr>
        <w:t>Объект имеет следующие технико-экономические показатели:</w:t>
      </w:r>
    </w:p>
    <w:tbl>
      <w:tblPr>
        <w:tblpPr w:leftFromText="180" w:rightFromText="180" w:vertAnchor="text" w:horzAnchor="margin" w:tblpXSpec="center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793"/>
        <w:gridCol w:w="2558"/>
      </w:tblGrid>
      <w:tr w:rsidR="00411006" w:rsidRPr="00411006" w14:paraId="5C348C7C" w14:textId="77777777" w:rsidTr="00411006">
        <w:tc>
          <w:tcPr>
            <w:tcW w:w="1129" w:type="dxa"/>
          </w:tcPr>
          <w:p w14:paraId="7F2615DE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793" w:type="dxa"/>
          </w:tcPr>
          <w:p w14:paraId="7321ED0B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 ТЭП</w:t>
            </w:r>
          </w:p>
        </w:tc>
        <w:tc>
          <w:tcPr>
            <w:tcW w:w="2558" w:type="dxa"/>
          </w:tcPr>
          <w:p w14:paraId="778FA186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Показатель</w:t>
            </w:r>
          </w:p>
        </w:tc>
      </w:tr>
      <w:tr w:rsidR="00411006" w:rsidRPr="00411006" w14:paraId="114113D8" w14:textId="77777777" w:rsidTr="00411006">
        <w:tc>
          <w:tcPr>
            <w:tcW w:w="1129" w:type="dxa"/>
          </w:tcPr>
          <w:p w14:paraId="66FE6628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793" w:type="dxa"/>
          </w:tcPr>
          <w:p w14:paraId="48A20910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Этажность здания</w:t>
            </w:r>
          </w:p>
        </w:tc>
        <w:tc>
          <w:tcPr>
            <w:tcW w:w="2558" w:type="dxa"/>
          </w:tcPr>
          <w:p w14:paraId="0B42804F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</w:t>
            </w:r>
          </w:p>
        </w:tc>
      </w:tr>
      <w:tr w:rsidR="00411006" w:rsidRPr="00411006" w14:paraId="4CB23F1C" w14:textId="77777777" w:rsidTr="00411006">
        <w:tc>
          <w:tcPr>
            <w:tcW w:w="1129" w:type="dxa"/>
          </w:tcPr>
          <w:p w14:paraId="08A30157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793" w:type="dxa"/>
          </w:tcPr>
          <w:p w14:paraId="70771F19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этажей</w:t>
            </w:r>
          </w:p>
        </w:tc>
        <w:tc>
          <w:tcPr>
            <w:tcW w:w="2558" w:type="dxa"/>
          </w:tcPr>
          <w:p w14:paraId="24F100A3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</w:t>
            </w:r>
          </w:p>
        </w:tc>
      </w:tr>
      <w:tr w:rsidR="00411006" w:rsidRPr="00411006" w14:paraId="72A0A5E2" w14:textId="77777777" w:rsidTr="00411006">
        <w:tc>
          <w:tcPr>
            <w:tcW w:w="1129" w:type="dxa"/>
          </w:tcPr>
          <w:p w14:paraId="6D2C0377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793" w:type="dxa"/>
          </w:tcPr>
          <w:p w14:paraId="4C8DD475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 застройки  здания</w:t>
            </w:r>
          </w:p>
        </w:tc>
        <w:tc>
          <w:tcPr>
            <w:tcW w:w="2558" w:type="dxa"/>
          </w:tcPr>
          <w:p w14:paraId="781C5974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1767,0м2</w:t>
            </w:r>
          </w:p>
        </w:tc>
      </w:tr>
      <w:tr w:rsidR="00411006" w:rsidRPr="00411006" w14:paraId="66F87864" w14:textId="77777777" w:rsidTr="00DE069F">
        <w:trPr>
          <w:trHeight w:val="1024"/>
        </w:trPr>
        <w:tc>
          <w:tcPr>
            <w:tcW w:w="1129" w:type="dxa"/>
          </w:tcPr>
          <w:p w14:paraId="1808BAED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793" w:type="dxa"/>
          </w:tcPr>
          <w:p w14:paraId="21F7D843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строительный общий</w:t>
            </w:r>
          </w:p>
          <w:p w14:paraId="3C3044BA" w14:textId="77777777" w:rsid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2C96ADD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т. ч. ниже </w:t>
            </w:r>
            <w:proofErr w:type="spellStart"/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</w:t>
            </w:r>
            <w:proofErr w:type="spellEnd"/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0.000</w:t>
            </w:r>
          </w:p>
        </w:tc>
        <w:tc>
          <w:tcPr>
            <w:tcW w:w="2558" w:type="dxa"/>
          </w:tcPr>
          <w:p w14:paraId="24156B37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54626,6 м3</w:t>
            </w:r>
          </w:p>
          <w:p w14:paraId="64BEE908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FEBFC3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3636,6 м3</w:t>
            </w:r>
          </w:p>
          <w:p w14:paraId="6A0F45DF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11006" w:rsidRPr="00411006" w14:paraId="767491BD" w14:textId="77777777" w:rsidTr="00411006">
        <w:tc>
          <w:tcPr>
            <w:tcW w:w="1129" w:type="dxa"/>
          </w:tcPr>
          <w:p w14:paraId="652F823F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793" w:type="dxa"/>
          </w:tcPr>
          <w:p w14:paraId="6AA496A2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 жилого здания</w:t>
            </w:r>
          </w:p>
          <w:p w14:paraId="4733A655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8" w:type="dxa"/>
          </w:tcPr>
          <w:p w14:paraId="2380F0C9" w14:textId="77777777" w:rsidR="00411006" w:rsidRPr="00411006" w:rsidRDefault="00411006" w:rsidP="00DE0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15796,88 м2</w:t>
            </w:r>
          </w:p>
          <w:p w14:paraId="24A203B2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4659C" w:rsidRPr="00411006" w14:paraId="2B67892B" w14:textId="77777777" w:rsidTr="00411006">
        <w:tc>
          <w:tcPr>
            <w:tcW w:w="1129" w:type="dxa"/>
          </w:tcPr>
          <w:p w14:paraId="7107E3D6" w14:textId="77777777" w:rsidR="0084659C" w:rsidRPr="00411006" w:rsidRDefault="0084659C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793" w:type="dxa"/>
          </w:tcPr>
          <w:p w14:paraId="56BC8366" w14:textId="77777777" w:rsidR="0084659C" w:rsidRPr="00411006" w:rsidRDefault="0084659C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Общая площадь к</w:t>
            </w:r>
            <w:r w:rsidR="00DE069F">
              <w:rPr>
                <w:rFonts w:ascii="Times New Roman" w:hAnsi="Times New Roman" w:cs="Times New Roman"/>
                <w:iCs/>
                <w:sz w:val="28"/>
                <w:szCs w:val="28"/>
              </w:rPr>
              <w:t>вартир (с летними помещениями 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0.5,03) </w:t>
            </w:r>
          </w:p>
          <w:p w14:paraId="1909C73C" w14:textId="77777777" w:rsidR="0084659C" w:rsidRPr="00411006" w:rsidRDefault="0084659C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8" w:type="dxa"/>
          </w:tcPr>
          <w:p w14:paraId="272D00D8" w14:textId="77777777" w:rsidR="0084659C" w:rsidRPr="00411006" w:rsidRDefault="0084659C" w:rsidP="00DE0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10979,57</w:t>
            </w: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м2</w:t>
            </w:r>
          </w:p>
          <w:p w14:paraId="04863337" w14:textId="77777777" w:rsidR="0084659C" w:rsidRPr="00411006" w:rsidRDefault="0084659C" w:rsidP="00DE0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11006" w:rsidRPr="00411006" w14:paraId="02A93E1F" w14:textId="77777777" w:rsidTr="00F82388">
        <w:trPr>
          <w:trHeight w:val="632"/>
        </w:trPr>
        <w:tc>
          <w:tcPr>
            <w:tcW w:w="1129" w:type="dxa"/>
          </w:tcPr>
          <w:p w14:paraId="3E05F556" w14:textId="77777777" w:rsidR="00411006" w:rsidRPr="00411006" w:rsidRDefault="0084659C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793" w:type="dxa"/>
          </w:tcPr>
          <w:p w14:paraId="05A1BF5C" w14:textId="77777777" w:rsidR="00411006" w:rsidRPr="00411006" w:rsidRDefault="0084659C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Общая площадь квартир (без летних помещений)</w:t>
            </w:r>
          </w:p>
        </w:tc>
        <w:tc>
          <w:tcPr>
            <w:tcW w:w="2558" w:type="dxa"/>
          </w:tcPr>
          <w:p w14:paraId="2936DB1B" w14:textId="77777777" w:rsidR="00411006" w:rsidRPr="00411006" w:rsidRDefault="00411006" w:rsidP="00DE0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805481" w14:textId="77777777" w:rsidR="00411006" w:rsidRPr="00411006" w:rsidRDefault="00411006" w:rsidP="00DE0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="008465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10296,97</w:t>
            </w: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м2</w:t>
            </w:r>
          </w:p>
          <w:p w14:paraId="2E36AD75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11006" w:rsidRPr="00411006" w14:paraId="09DDC155" w14:textId="77777777" w:rsidTr="00411006">
        <w:tc>
          <w:tcPr>
            <w:tcW w:w="1129" w:type="dxa"/>
          </w:tcPr>
          <w:p w14:paraId="31C0CBDB" w14:textId="77777777" w:rsidR="00411006" w:rsidRPr="00411006" w:rsidRDefault="0084659C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793" w:type="dxa"/>
          </w:tcPr>
          <w:p w14:paraId="4C596AED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квартир:</w:t>
            </w:r>
          </w:p>
          <w:p w14:paraId="1D67D2D4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Студий</w:t>
            </w:r>
          </w:p>
          <w:p w14:paraId="330FC27E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комнатных</w:t>
            </w:r>
          </w:p>
          <w:p w14:paraId="7EA52D71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комнатных</w:t>
            </w:r>
          </w:p>
          <w:p w14:paraId="21CD47CE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комнатных</w:t>
            </w:r>
          </w:p>
          <w:p w14:paraId="5B487822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558" w:type="dxa"/>
          </w:tcPr>
          <w:p w14:paraId="0635A971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53B1F58B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234</w:t>
            </w:r>
          </w:p>
          <w:p w14:paraId="6D25B6C0" w14:textId="77777777" w:rsidR="00411006" w:rsidRPr="00411006" w:rsidRDefault="00411006" w:rsidP="00DE069F">
            <w:pPr>
              <w:suppressAutoHyphens/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60</w:t>
            </w:r>
          </w:p>
          <w:p w14:paraId="5AE0DB1C" w14:textId="77777777" w:rsidR="00411006" w:rsidRPr="00411006" w:rsidRDefault="00411006" w:rsidP="00DE069F">
            <w:pPr>
              <w:suppressAutoHyphens/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54</w:t>
            </w:r>
          </w:p>
          <w:p w14:paraId="7F42A8A5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60</w:t>
            </w:r>
          </w:p>
          <w:p w14:paraId="3B4CBC3A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</w:tr>
      <w:tr w:rsidR="000F2980" w:rsidRPr="00411006" w14:paraId="249637A7" w14:textId="77777777" w:rsidTr="00411006">
        <w:tc>
          <w:tcPr>
            <w:tcW w:w="1129" w:type="dxa"/>
          </w:tcPr>
          <w:p w14:paraId="1B4E9F91" w14:textId="77777777" w:rsidR="000F2980" w:rsidRDefault="000F2980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793" w:type="dxa"/>
          </w:tcPr>
          <w:p w14:paraId="324C2E4E" w14:textId="77777777" w:rsidR="000F2980" w:rsidRPr="00411006" w:rsidRDefault="000F2980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Высота здания</w:t>
            </w:r>
          </w:p>
        </w:tc>
        <w:tc>
          <w:tcPr>
            <w:tcW w:w="2558" w:type="dxa"/>
          </w:tcPr>
          <w:p w14:paraId="2F993BC1" w14:textId="77777777" w:rsidR="000F2980" w:rsidRPr="00411006" w:rsidRDefault="000F2980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27,9 м</w:t>
            </w:r>
          </w:p>
        </w:tc>
      </w:tr>
      <w:tr w:rsidR="00411006" w:rsidRPr="00411006" w14:paraId="5561FF2F" w14:textId="77777777" w:rsidTr="00411006">
        <w:tc>
          <w:tcPr>
            <w:tcW w:w="1129" w:type="dxa"/>
          </w:tcPr>
          <w:p w14:paraId="31E1C1A8" w14:textId="77777777" w:rsidR="00411006" w:rsidRPr="00411006" w:rsidRDefault="000F2980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793" w:type="dxa"/>
          </w:tcPr>
          <w:p w14:paraId="3CCF2884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 </w:t>
            </w:r>
            <w:proofErr w:type="spellStart"/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машино</w:t>
            </w:r>
            <w:proofErr w:type="spellEnd"/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-мест</w:t>
            </w:r>
          </w:p>
        </w:tc>
        <w:tc>
          <w:tcPr>
            <w:tcW w:w="2558" w:type="dxa"/>
          </w:tcPr>
          <w:p w14:paraId="72522BAA" w14:textId="77777777" w:rsidR="00411006" w:rsidRPr="002C3980" w:rsidRDefault="00870A91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98</w:t>
            </w:r>
          </w:p>
        </w:tc>
      </w:tr>
      <w:tr w:rsidR="00411006" w:rsidRPr="00411006" w14:paraId="126092CE" w14:textId="77777777" w:rsidTr="00411006">
        <w:tc>
          <w:tcPr>
            <w:tcW w:w="1129" w:type="dxa"/>
          </w:tcPr>
          <w:p w14:paraId="2B87939B" w14:textId="77777777" w:rsidR="00411006" w:rsidRPr="00411006" w:rsidRDefault="000F2980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793" w:type="dxa"/>
          </w:tcPr>
          <w:p w14:paraId="0B365982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 участка</w:t>
            </w:r>
          </w:p>
        </w:tc>
        <w:tc>
          <w:tcPr>
            <w:tcW w:w="2558" w:type="dxa"/>
          </w:tcPr>
          <w:p w14:paraId="3F148C8B" w14:textId="77777777" w:rsidR="00411006" w:rsidRPr="00411006" w:rsidRDefault="00411006" w:rsidP="00DE06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11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0,9643га</w:t>
            </w:r>
          </w:p>
        </w:tc>
      </w:tr>
    </w:tbl>
    <w:p w14:paraId="1DECA84D" w14:textId="77777777" w:rsidR="00951919" w:rsidRPr="00951919" w:rsidRDefault="00951919" w:rsidP="00DE069F">
      <w:pPr>
        <w:pStyle w:val="af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951919">
        <w:rPr>
          <w:rFonts w:ascii="Times New Roman" w:hAnsi="Times New Roman" w:cs="Times New Roman"/>
          <w:b/>
          <w:sz w:val="28"/>
          <w:szCs w:val="28"/>
        </w:rPr>
        <w:t>Характеристика земельного участка, предоставленного для размещения объ</w:t>
      </w:r>
      <w:r>
        <w:rPr>
          <w:rFonts w:ascii="Times New Roman" w:hAnsi="Times New Roman" w:cs="Times New Roman"/>
          <w:b/>
          <w:sz w:val="28"/>
          <w:szCs w:val="28"/>
        </w:rPr>
        <w:t xml:space="preserve">екта капитального строительства  </w:t>
      </w:r>
    </w:p>
    <w:p w14:paraId="1B01660B" w14:textId="77777777" w:rsidR="00951919" w:rsidRPr="002B3D7B" w:rsidRDefault="00951919" w:rsidP="00AF0C61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Земельный участок предназначен для строительства</w:t>
      </w:r>
      <w:r w:rsidRPr="002B3D7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объекта </w:t>
      </w:r>
      <w:r w:rsidRPr="002B3D7B">
        <w:rPr>
          <w:color w:val="000000"/>
          <w:lang w:eastAsia="ru-RU" w:bidi="ru-RU"/>
        </w:rPr>
        <w:t>«Жилого комплекс на пересечении Южного шоссе и ул. Полякова в Автозаводском районе г. Тольятти.</w:t>
      </w:r>
      <w:r>
        <w:rPr>
          <w:color w:val="000000"/>
          <w:lang w:eastAsia="ru-RU" w:bidi="ru-RU"/>
        </w:rPr>
        <w:t xml:space="preserve"> </w:t>
      </w:r>
      <w:r w:rsidRPr="00951919">
        <w:rPr>
          <w:color w:val="000000"/>
          <w:lang w:eastAsia="ru-RU" w:bidi="ru-RU"/>
        </w:rPr>
        <w:t>III</w:t>
      </w:r>
      <w:r w:rsidRPr="0041100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очередь </w:t>
      </w:r>
      <w:r w:rsidRPr="00951919">
        <w:rPr>
          <w:color w:val="000000"/>
          <w:lang w:eastAsia="ru-RU" w:bidi="ru-RU"/>
        </w:rPr>
        <w:t>II</w:t>
      </w:r>
      <w:r>
        <w:rPr>
          <w:color w:val="000000"/>
          <w:lang w:eastAsia="ru-RU" w:bidi="ru-RU"/>
        </w:rPr>
        <w:t xml:space="preserve"> этап. Многоэтажный жилой дом №6</w:t>
      </w:r>
      <w:r w:rsidRPr="002B3D7B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.</w:t>
      </w:r>
      <w:r w:rsidRPr="002B3D7B">
        <w:rPr>
          <w:color w:val="000000"/>
          <w:lang w:eastAsia="ru-RU" w:bidi="ru-RU"/>
        </w:rPr>
        <w:t xml:space="preserve"> Категория земель: земли поселений.</w:t>
      </w:r>
    </w:p>
    <w:p w14:paraId="1FB48632" w14:textId="77777777" w:rsidR="00951919" w:rsidRPr="002B3D7B" w:rsidRDefault="00951919" w:rsidP="00AF0C61">
      <w:pPr>
        <w:pStyle w:val="20"/>
        <w:spacing w:after="0" w:line="480" w:lineRule="exact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Земельный участок расположен в территориальной зоне Ж-4 – зоне многоэтажной жилой застройки. Основными видами разрешенного использования земельных участков и объектов капитального строительства являются:</w:t>
      </w:r>
    </w:p>
    <w:p w14:paraId="6B8CE99A" w14:textId="77777777" w:rsidR="00951919" w:rsidRPr="002B3D7B" w:rsidRDefault="00951919" w:rsidP="00AF0C61">
      <w:pPr>
        <w:pStyle w:val="20"/>
        <w:spacing w:after="0" w:line="360" w:lineRule="auto"/>
        <w:ind w:right="142" w:firstLine="0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- многоквартирные многоэтажные жилые дома без встроенно-пристроенных помещений</w:t>
      </w:r>
    </w:p>
    <w:p w14:paraId="17EAB70D" w14:textId="77777777" w:rsidR="00951919" w:rsidRPr="002B3D7B" w:rsidRDefault="00951919" w:rsidP="00AF0C61">
      <w:pPr>
        <w:pStyle w:val="20"/>
        <w:spacing w:after="0" w:line="360" w:lineRule="auto"/>
        <w:ind w:right="142" w:firstLine="0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- многоквартирные многоэтажные жилые дома со встроенно-пристроенными помещениями делового, культурного и обслуживающего назначения</w:t>
      </w:r>
    </w:p>
    <w:p w14:paraId="227D3C2D" w14:textId="77777777" w:rsidR="00951919" w:rsidRPr="002B3D7B" w:rsidRDefault="00951919" w:rsidP="00AF0C61">
      <w:pPr>
        <w:pStyle w:val="20"/>
        <w:spacing w:after="0" w:line="360" w:lineRule="auto"/>
        <w:ind w:right="142" w:firstLine="0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Разрешенное использование: для многоквартирной застройки.</w:t>
      </w:r>
    </w:p>
    <w:p w14:paraId="397A44A5" w14:textId="5F6DAED2" w:rsidR="00951919" w:rsidRDefault="00951919" w:rsidP="00AF0C61">
      <w:pPr>
        <w:pStyle w:val="20"/>
        <w:spacing w:after="0" w:line="360" w:lineRule="auto"/>
        <w:ind w:left="-284" w:right="141" w:firstLine="284"/>
        <w:jc w:val="both"/>
        <w:rPr>
          <w:color w:val="000000"/>
          <w:lang w:eastAsia="ru-RU" w:bidi="ru-RU"/>
        </w:rPr>
      </w:pPr>
      <w:r w:rsidRPr="002B3D7B">
        <w:rPr>
          <w:color w:val="000000"/>
          <w:lang w:eastAsia="ru-RU" w:bidi="ru-RU"/>
        </w:rPr>
        <w:t>Общая площадь земельного участка 63:09:0102151:4</w:t>
      </w:r>
      <w:r>
        <w:rPr>
          <w:color w:val="000000"/>
          <w:lang w:eastAsia="ru-RU" w:bidi="ru-RU"/>
        </w:rPr>
        <w:t>815</w:t>
      </w:r>
      <w:r w:rsidRPr="002B3D7B">
        <w:rPr>
          <w:color w:val="000000"/>
          <w:lang w:eastAsia="ru-RU" w:bidi="ru-RU"/>
        </w:rPr>
        <w:t xml:space="preserve"> выделенного под строительство в соответствии с градостроительным планом составляет 0,9643га. </w:t>
      </w:r>
    </w:p>
    <w:p w14:paraId="0DD887FB" w14:textId="29167679" w:rsidR="003C274F" w:rsidRPr="002B3D7B" w:rsidRDefault="003C274F" w:rsidP="00AF0C61">
      <w:pPr>
        <w:pStyle w:val="20"/>
        <w:spacing w:after="0" w:line="360" w:lineRule="auto"/>
        <w:ind w:left="-284" w:right="141" w:firstLine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Зе</w:t>
      </w:r>
      <w:r w:rsidRPr="003C274F">
        <w:rPr>
          <w:color w:val="000000"/>
          <w:lang w:eastAsia="ru-RU" w:bidi="ru-RU"/>
        </w:rPr>
        <w:t>мельный участок имеет сложную конфигурацию не</w:t>
      </w:r>
      <w:r>
        <w:rPr>
          <w:color w:val="000000"/>
          <w:lang w:eastAsia="ru-RU" w:bidi="ru-RU"/>
        </w:rPr>
        <w:t xml:space="preserve"> позволяет соблюсти требования П</w:t>
      </w:r>
      <w:r w:rsidRPr="003C274F">
        <w:rPr>
          <w:color w:val="000000"/>
          <w:lang w:eastAsia="ru-RU" w:bidi="ru-RU"/>
        </w:rPr>
        <w:t>равил землепользо</w:t>
      </w:r>
      <w:r>
        <w:rPr>
          <w:color w:val="000000"/>
          <w:lang w:eastAsia="ru-RU" w:bidi="ru-RU"/>
        </w:rPr>
        <w:t xml:space="preserve">вания и застройки </w:t>
      </w:r>
      <w:proofErr w:type="spellStart"/>
      <w:r>
        <w:rPr>
          <w:color w:val="000000"/>
          <w:lang w:eastAsia="ru-RU" w:bidi="ru-RU"/>
        </w:rPr>
        <w:t>г.о.Тольятти</w:t>
      </w:r>
      <w:proofErr w:type="spellEnd"/>
      <w:r>
        <w:rPr>
          <w:color w:val="000000"/>
          <w:lang w:eastAsia="ru-RU" w:bidi="ru-RU"/>
        </w:rPr>
        <w:t>.</w:t>
      </w:r>
      <w:bookmarkStart w:id="1" w:name="_GoBack"/>
      <w:bookmarkEnd w:id="1"/>
    </w:p>
    <w:p w14:paraId="22A82D8F" w14:textId="27B7B8C5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Уклон</w:t>
      </w:r>
      <w:r w:rsidR="00F6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земельного участка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юга-востока на северо-запад, перепад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отметок составляет от 74,30 м до 73,20. С северо- запада участок граничит с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ранее запроектированной дорогой вдоль магистрального канала, с востока – с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территорией существующего детского сада, с юго-запада – с ранее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запроектированной красной линией улицы в жилой застройке, с юго-востока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территорией существующего жилого дома поз.5, с северо-востока – с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территорией строящегося жилого дома </w:t>
      </w:r>
      <w:r w:rsidR="00AF0C61"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</w:t>
      </w:r>
      <w:r w:rsidR="00AF0C61"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жилого комплекса «Южный бульвар»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8E88298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Объекты, включенные в единый государственный реестр объектов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культурного наследия (памятников истории и культуры) народов Российской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Федерации, на участке отсутствуют.</w:t>
      </w:r>
    </w:p>
    <w:p w14:paraId="7AE6CB2B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Участок свободен от застройки.</w:t>
      </w:r>
    </w:p>
    <w:p w14:paraId="030D3B8B" w14:textId="0858D27C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Земельный участок в соответствии с </w:t>
      </w:r>
      <w:r w:rsidR="00F6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енеральным планом </w:t>
      </w:r>
      <w:proofErr w:type="spellStart"/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F6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.о.Тольятти</w:t>
      </w:r>
      <w:proofErr w:type="spellEnd"/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расположен в зон</w:t>
      </w:r>
      <w:r w:rsidR="00F6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многоэтажной жилой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застройки.</w:t>
      </w:r>
    </w:p>
    <w:p w14:paraId="2DB1EDFB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Разрешенные виды использования земельного участка - согласно ГПЗУ</w:t>
      </w:r>
    </w:p>
    <w:p w14:paraId="1E038FA7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многоквартирные многоэтажные жилые дома без встроенно-пристроенных</w:t>
      </w:r>
    </w:p>
    <w:p w14:paraId="09AABF81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помещений делового, культурного и обслуживающего назначения.</w:t>
      </w:r>
    </w:p>
    <w:p w14:paraId="7681766D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Предельные размеры земельного участка объектов капитального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строительства, предельное количество этажей не регламентировано,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максимальный процент застройки в границах земельного участка при новом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строительстве – 40%.</w:t>
      </w:r>
    </w:p>
    <w:p w14:paraId="774F4726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Земельный участок частично расположен в границе зоны с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ограничениями прав на земельный участок, предусмотренные статьей 56,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56.1 Земельного кодекса Российской Федерации. Временные. Дата истечения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срока действия временного характера – 29.10.2021г».</w:t>
      </w:r>
    </w:p>
    <w:p w14:paraId="37696A0D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Генплан жилого дома №6 разработан в комплексе застройки жилого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микрорайона на пересечении Южного шоссе и ул. Полякова Автозаводского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г. Тольятти и выполнен на топографической съемке в М 1:500 и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исполнительной съ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емки на инженерные коммуникации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Жилой д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№ 6 входит в III оче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редь застройки жилого комплекса, которая состоит из двух домов: дом № 5 и дом № 6.</w:t>
      </w:r>
    </w:p>
    <w:p w14:paraId="62164844" w14:textId="77777777" w:rsidR="00951919" w:rsidRPr="00AF0C61" w:rsidRDefault="00951919" w:rsidP="00AF0C61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Внешние автомобильные связи проектируемой территории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осуществляются от Южного шоссе по улице Полякова и в перспективе по запроектированной ранее дороге вдоль магистрального канала.</w:t>
      </w:r>
    </w:p>
    <w:p w14:paraId="0BDF46DA" w14:textId="77777777" w:rsidR="00951919" w:rsidRPr="00AF0C61" w:rsidRDefault="00951919" w:rsidP="00DE069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вышеуказанных жилых домов, включенных в третью очередь</w:t>
      </w:r>
      <w:r w:rsid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строительства, ранее в составе жилого микрорайона произведены все расчеты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планировочной организации земельного участка, а именно: проезды и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проходы, площадки для отдыха, детские площадки, хозяйственные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площадки, места для парковки автомашин.</w:t>
      </w:r>
    </w:p>
    <w:p w14:paraId="0FADCD20" w14:textId="77777777" w:rsidR="00951919" w:rsidRPr="00AF0C61" w:rsidRDefault="00951919" w:rsidP="00DE069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обоснование границ санитарно-защитных зон.</w:t>
      </w:r>
    </w:p>
    <w:p w14:paraId="19A2F362" w14:textId="77777777" w:rsidR="00951919" w:rsidRPr="00AF0C61" w:rsidRDefault="00951919" w:rsidP="00DE069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жилого комплекса в данный момент отсутствуют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 с негативным воздействием на среду.</w:t>
      </w:r>
    </w:p>
    <w:p w14:paraId="1B5FB744" w14:textId="77777777" w:rsidR="00951919" w:rsidRPr="00AF0C61" w:rsidRDefault="00951919" w:rsidP="00DE069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проектировании учтены санитарные разрывы от площадки ТБО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(20м) до нормируемых объектов.</w:t>
      </w:r>
    </w:p>
    <w:p w14:paraId="42067C2D" w14:textId="77777777" w:rsidR="00951919" w:rsidRPr="00AF0C61" w:rsidRDefault="00951919" w:rsidP="00DE069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обоснование планировочной организации земельного участка в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 с градостроительным и техническим регламентом.</w:t>
      </w:r>
    </w:p>
    <w:p w14:paraId="0DD6A756" w14:textId="3B57EEC7" w:rsidR="00951919" w:rsidRPr="00AF0C61" w:rsidRDefault="00951919" w:rsidP="00DE069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Согласно градостроительным регламентам по видам и параметрам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разрешенного использования земельного участка (зона Ж</w:t>
      </w:r>
      <w:r w:rsidR="0020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4), строительство</w:t>
      </w:r>
      <w:r w:rsidR="008C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многоэтажного жилого дома N6 не противоречит действующим</w:t>
      </w:r>
      <w:r w:rsidR="008B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Правилами землепользования и застройки городского округа Тольятти, утвержденных решением Думы от 24.12.2008г. №1059 в редакции от 20.05.2020г. №554.</w:t>
      </w:r>
    </w:p>
    <w:p w14:paraId="7EDE51AD" w14:textId="77777777" w:rsidR="00951919" w:rsidRPr="00951919" w:rsidRDefault="0095191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г) технико-экономические показатели земельного участка:</w:t>
      </w:r>
    </w:p>
    <w:tbl>
      <w:tblPr>
        <w:tblStyle w:val="a7"/>
        <w:tblW w:w="9918" w:type="dxa"/>
        <w:tblInd w:w="-284" w:type="dxa"/>
        <w:tblLook w:val="04A0" w:firstRow="1" w:lastRow="0" w:firstColumn="1" w:lastColumn="0" w:noHBand="0" w:noVBand="1"/>
      </w:tblPr>
      <w:tblGrid>
        <w:gridCol w:w="4815"/>
        <w:gridCol w:w="3119"/>
        <w:gridCol w:w="1984"/>
      </w:tblGrid>
      <w:tr w:rsidR="008B236F" w14:paraId="2CD3E7B3" w14:textId="77777777" w:rsidTr="008B236F">
        <w:tc>
          <w:tcPr>
            <w:tcW w:w="4815" w:type="dxa"/>
          </w:tcPr>
          <w:p w14:paraId="31F045F8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19" w:type="dxa"/>
          </w:tcPr>
          <w:p w14:paraId="69B91920" w14:textId="77777777" w:rsidR="008B236F" w:rsidRPr="00951919" w:rsidRDefault="008B236F" w:rsidP="008B236F">
            <w:pPr>
              <w:ind w:left="-284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Проектное значение</w:t>
            </w:r>
          </w:p>
          <w:p w14:paraId="7D05DF40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529967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</w:tr>
      <w:tr w:rsidR="008B236F" w14:paraId="69EA1E51" w14:textId="77777777" w:rsidTr="008B236F">
        <w:tc>
          <w:tcPr>
            <w:tcW w:w="4815" w:type="dxa"/>
          </w:tcPr>
          <w:p w14:paraId="586C8B5A" w14:textId="77777777" w:rsidR="008B236F" w:rsidRPr="00951919" w:rsidRDefault="008B236F" w:rsidP="008B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Общая площадь участка в границах</w:t>
            </w:r>
          </w:p>
          <w:p w14:paraId="572AE6EB" w14:textId="77777777" w:rsidR="008B236F" w:rsidRDefault="008B236F" w:rsidP="008B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межевания, га</w:t>
            </w:r>
          </w:p>
        </w:tc>
        <w:tc>
          <w:tcPr>
            <w:tcW w:w="3119" w:type="dxa"/>
          </w:tcPr>
          <w:p w14:paraId="23E99C71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0,9643</w:t>
            </w:r>
          </w:p>
        </w:tc>
        <w:tc>
          <w:tcPr>
            <w:tcW w:w="1984" w:type="dxa"/>
          </w:tcPr>
          <w:p w14:paraId="54235113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B236F" w14:paraId="740DAECD" w14:textId="77777777" w:rsidTr="008B236F">
        <w:tc>
          <w:tcPr>
            <w:tcW w:w="4815" w:type="dxa"/>
          </w:tcPr>
          <w:p w14:paraId="5599F027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Площадь застройки, м²</w:t>
            </w:r>
          </w:p>
        </w:tc>
        <w:tc>
          <w:tcPr>
            <w:tcW w:w="3119" w:type="dxa"/>
          </w:tcPr>
          <w:p w14:paraId="0D9EE322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1767</w:t>
            </w:r>
          </w:p>
        </w:tc>
        <w:tc>
          <w:tcPr>
            <w:tcW w:w="1984" w:type="dxa"/>
          </w:tcPr>
          <w:p w14:paraId="237C5676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8B236F" w14:paraId="3F8066A6" w14:textId="77777777" w:rsidTr="008B236F">
        <w:tc>
          <w:tcPr>
            <w:tcW w:w="4815" w:type="dxa"/>
          </w:tcPr>
          <w:p w14:paraId="4BF7E8AE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Площадь покрытий, м²</w:t>
            </w:r>
          </w:p>
        </w:tc>
        <w:tc>
          <w:tcPr>
            <w:tcW w:w="3119" w:type="dxa"/>
          </w:tcPr>
          <w:p w14:paraId="00A63EF2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5747</w:t>
            </w:r>
          </w:p>
        </w:tc>
        <w:tc>
          <w:tcPr>
            <w:tcW w:w="1984" w:type="dxa"/>
          </w:tcPr>
          <w:p w14:paraId="04C97454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8B236F" w14:paraId="1E202E1C" w14:textId="77777777" w:rsidTr="008B236F">
        <w:tc>
          <w:tcPr>
            <w:tcW w:w="4815" w:type="dxa"/>
          </w:tcPr>
          <w:p w14:paraId="3BEED31E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9">
              <w:rPr>
                <w:rFonts w:ascii="Times New Roman" w:hAnsi="Times New Roman" w:cs="Times New Roman"/>
                <w:sz w:val="28"/>
                <w:szCs w:val="28"/>
              </w:rPr>
              <w:t>Площадь озеленения, м²</w:t>
            </w:r>
          </w:p>
        </w:tc>
        <w:tc>
          <w:tcPr>
            <w:tcW w:w="3119" w:type="dxa"/>
          </w:tcPr>
          <w:p w14:paraId="5425F433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2129</w:t>
            </w:r>
          </w:p>
        </w:tc>
        <w:tc>
          <w:tcPr>
            <w:tcW w:w="1984" w:type="dxa"/>
          </w:tcPr>
          <w:p w14:paraId="4F161B3F" w14:textId="77777777" w:rsidR="008B236F" w:rsidRDefault="008B236F" w:rsidP="0095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14:paraId="5395A311" w14:textId="77777777" w:rsidR="008B236F" w:rsidRDefault="008B236F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E9D942D" w14:textId="77777777" w:rsidR="00951919" w:rsidRPr="00951919" w:rsidRDefault="008B236F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1919" w:rsidRPr="00951919">
        <w:rPr>
          <w:rFonts w:ascii="Times New Roman" w:hAnsi="Times New Roman" w:cs="Times New Roman"/>
          <w:sz w:val="28"/>
          <w:szCs w:val="28"/>
        </w:rPr>
        <w:t>) описание решений по благоустройству территории</w:t>
      </w:r>
    </w:p>
    <w:p w14:paraId="6E4A4362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На территории участка запроектированы проезды и пешеходные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тротуары с твердым покрытием, озелененные участки, детские площадки,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площадка для занятий физкультурой, площадка для отдыха взрослого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населения, хозяйственные площадки, площадки для парковки транспорта;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размещение сертифицированных МАФ (скамьи, урны, осветительное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оборудование, оборудование детских, спортивных и хозяйственных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площадок).</w:t>
      </w:r>
    </w:p>
    <w:p w14:paraId="3207F9EB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На данную территорию разрабатывался проект планировки, расчет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площадок был выполнен на весь жилой комплекс. Размещение площадок</w:t>
      </w:r>
      <w:r w:rsidR="008B236F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благоустройства определено проектом жилого комплекса.</w:t>
      </w:r>
    </w:p>
    <w:p w14:paraId="770B74D3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Схема планировочной организации участка, характеристики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внутриплощадочных проездов приняты с учетом противопожарных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требований. Вокруг дома предусмотрены проезды шириной 6 м.</w:t>
      </w:r>
    </w:p>
    <w:p w14:paraId="0D8DB54C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Проектом предусмотрены мероприятия удобного передвижения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маломобильных групп населения (МГН) по территории. Все пересечения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пешеходных дорожек выполнены в одном уровне. В местах пересечения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пешеходных путей с проезжей частью дороги запроектирована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 xml:space="preserve">укладка </w:t>
      </w:r>
      <w:r w:rsidR="00AF23C9">
        <w:rPr>
          <w:rFonts w:ascii="Times New Roman" w:hAnsi="Times New Roman" w:cs="Times New Roman"/>
          <w:sz w:val="28"/>
          <w:szCs w:val="28"/>
        </w:rPr>
        <w:t>у</w:t>
      </w:r>
      <w:r w:rsidRPr="00951919">
        <w:rPr>
          <w:rFonts w:ascii="Times New Roman" w:hAnsi="Times New Roman" w:cs="Times New Roman"/>
          <w:sz w:val="28"/>
          <w:szCs w:val="28"/>
        </w:rPr>
        <w:t>топленного бортового камня, с устройством пологого пандуса.</w:t>
      </w:r>
    </w:p>
    <w:p w14:paraId="1070D4CB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Перепад высот в местах съезда на проезжую часть не превышает 0,015 м,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951919">
        <w:rPr>
          <w:rFonts w:ascii="Times New Roman" w:hAnsi="Times New Roman" w:cs="Times New Roman"/>
          <w:sz w:val="28"/>
          <w:szCs w:val="28"/>
        </w:rPr>
        <w:t>втопленного</w:t>
      </w:r>
      <w:proofErr w:type="spellEnd"/>
      <w:r w:rsidRPr="00951919">
        <w:rPr>
          <w:rFonts w:ascii="Times New Roman" w:hAnsi="Times New Roman" w:cs="Times New Roman"/>
          <w:sz w:val="28"/>
          <w:szCs w:val="28"/>
        </w:rPr>
        <w:t xml:space="preserve"> бордюра не менее 1м.</w:t>
      </w:r>
    </w:p>
    <w:p w14:paraId="53A01B5A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На площадках временной парковки легковых машин предусмотрены 10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м/мест для инвалидов, не менее 10% от общего числа 88 м/мест, согласно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п. 5.2.1 СП 59.13330.2016 Доступность зданий и сооружений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маломобильных групп населения. Актуализированная редакция СНиП 35-01-2001).</w:t>
      </w:r>
    </w:p>
    <w:p w14:paraId="404640F5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з) Зонирование территории земельного участка, предоставленного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для размещения объекта капитального строительства, обоснование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функционального назначения и принципиальной схемы размещения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зон, обоснование размещения зданий и сооружений (основного,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вспомогательного, подсобного, складского и обслуживающего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назначения) объектов капитального строительства</w:t>
      </w:r>
    </w:p>
    <w:p w14:paraId="6236DB1B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Участок, отведенный под строительство, размещен в северо-восточной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части жилого комплекса и разделен на следующие зоны: зона застройки,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зоны, отведенные для соответствующих площадок, для проезда транспорта и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парковки, для пешеходов, озелененные участки, игровые.</w:t>
      </w:r>
    </w:p>
    <w:p w14:paraId="6D808E6C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и) Обоснование схем транспортных коммуникаций,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обеспечивающих внешние и внутренние (в том числе межцеховые)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грузоперевозки, - для объектов капитального строительства</w:t>
      </w:r>
    </w:p>
    <w:p w14:paraId="77E4A97C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На территории жилого комплекса запланировано шесть основных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въезда и выезда: три въезда-выезда – в северо-западной части жилого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комплекса, два въезда-выезда – в южной части жилого комплекса и один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въезд-выезд – в восточной части жилого комплекса.</w:t>
      </w:r>
    </w:p>
    <w:p w14:paraId="1A46FBC0" w14:textId="77777777" w:rsidR="00951919" w:rsidRPr="00951919" w:rsidRDefault="00951919" w:rsidP="008B236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Для организации внешнего и внутреннего проезда, проектом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предусматривается устройство автомобильных дорог, проездов и площадок с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твердым покрытием из асфальтобетона и установкой бортового камня</w:t>
      </w:r>
      <w:r w:rsidR="00AF23C9">
        <w:rPr>
          <w:rFonts w:ascii="Times New Roman" w:hAnsi="Times New Roman" w:cs="Times New Roman"/>
          <w:sz w:val="28"/>
          <w:szCs w:val="28"/>
        </w:rPr>
        <w:t>.</w:t>
      </w:r>
    </w:p>
    <w:p w14:paraId="3034B869" w14:textId="6AC48109" w:rsidR="00951919" w:rsidRPr="00951919" w:rsidRDefault="0095191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Требуемое</w:t>
      </w:r>
      <w:r w:rsidR="00AF23C9">
        <w:rPr>
          <w:rFonts w:ascii="Times New Roman" w:hAnsi="Times New Roman" w:cs="Times New Roman"/>
          <w:sz w:val="28"/>
          <w:szCs w:val="28"/>
        </w:rPr>
        <w:t xml:space="preserve"> кол-во </w:t>
      </w:r>
      <w:proofErr w:type="spellStart"/>
      <w:r w:rsidR="00AF23C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F23C9">
        <w:rPr>
          <w:rFonts w:ascii="Times New Roman" w:hAnsi="Times New Roman" w:cs="Times New Roman"/>
          <w:sz w:val="28"/>
          <w:szCs w:val="28"/>
        </w:rPr>
        <w:t>-</w:t>
      </w:r>
      <w:r w:rsidRPr="00951919">
        <w:rPr>
          <w:rFonts w:ascii="Times New Roman" w:hAnsi="Times New Roman" w:cs="Times New Roman"/>
          <w:sz w:val="28"/>
          <w:szCs w:val="28"/>
        </w:rPr>
        <w:t>мест на жилой дом №6 должно составлять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="00F606AD" w:rsidRPr="00951919">
        <w:rPr>
          <w:rFonts w:ascii="Times New Roman" w:hAnsi="Times New Roman" w:cs="Times New Roman"/>
          <w:sz w:val="28"/>
          <w:szCs w:val="28"/>
        </w:rPr>
        <w:t>согласно требованиям</w:t>
      </w:r>
      <w:r w:rsidRPr="00951919">
        <w:rPr>
          <w:rFonts w:ascii="Times New Roman" w:hAnsi="Times New Roman" w:cs="Times New Roman"/>
          <w:sz w:val="28"/>
          <w:szCs w:val="28"/>
        </w:rPr>
        <w:t xml:space="preserve"> ГПЗУ - 2/3 от количества квартир:</w:t>
      </w:r>
    </w:p>
    <w:p w14:paraId="71936ECE" w14:textId="77777777" w:rsidR="00951919" w:rsidRDefault="0095191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2х23</w:t>
      </w:r>
      <w:r w:rsidR="00AF23C9">
        <w:rPr>
          <w:rFonts w:ascii="Times New Roman" w:hAnsi="Times New Roman" w:cs="Times New Roman"/>
          <w:sz w:val="28"/>
          <w:szCs w:val="28"/>
        </w:rPr>
        <w:t>4квар.:3=156 м/места. Проектной документацией шифр 02.20/К, получившей положительное заключение экспертизы, предусмотрено</w:t>
      </w:r>
      <w:r w:rsidRPr="00951919">
        <w:rPr>
          <w:rFonts w:ascii="Times New Roman" w:hAnsi="Times New Roman" w:cs="Times New Roman"/>
          <w:sz w:val="28"/>
          <w:szCs w:val="28"/>
        </w:rPr>
        <w:t xml:space="preserve"> 88м/мест и 10 м/мест для МГН,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 xml:space="preserve">всего 98м/мест. Недостающие </w:t>
      </w:r>
      <w:proofErr w:type="spellStart"/>
      <w:r w:rsidRPr="0095191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51919">
        <w:rPr>
          <w:rFonts w:ascii="Times New Roman" w:hAnsi="Times New Roman" w:cs="Times New Roman"/>
          <w:sz w:val="28"/>
          <w:szCs w:val="28"/>
        </w:rPr>
        <w:t>-места размещаются за границами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участка на территории коммунальных зон, предусмотренных проектом</w:t>
      </w:r>
      <w:r w:rsidR="00AF23C9">
        <w:rPr>
          <w:rFonts w:ascii="Times New Roman" w:hAnsi="Times New Roman" w:cs="Times New Roman"/>
          <w:sz w:val="28"/>
          <w:szCs w:val="28"/>
        </w:rPr>
        <w:t xml:space="preserve"> </w:t>
      </w:r>
      <w:r w:rsidRPr="00951919">
        <w:rPr>
          <w:rFonts w:ascii="Times New Roman" w:hAnsi="Times New Roman" w:cs="Times New Roman"/>
          <w:sz w:val="28"/>
          <w:szCs w:val="28"/>
        </w:rPr>
        <w:t>планировки.</w:t>
      </w:r>
    </w:p>
    <w:p w14:paraId="400ECCCC" w14:textId="77777777" w:rsidR="00AF23C9" w:rsidRDefault="00AF23C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жилого дома №6 полностью удовлетворяют требованиям п.2.6 Хранение личного автотранспорта Том 1 Проекта </w:t>
      </w:r>
      <w:r w:rsidRPr="00AF23C9">
        <w:rPr>
          <w:rFonts w:ascii="Times New Roman" w:hAnsi="Times New Roman" w:cs="Times New Roman"/>
          <w:sz w:val="28"/>
          <w:szCs w:val="28"/>
        </w:rPr>
        <w:t>планировки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микрорайона «Калина», где:</w:t>
      </w:r>
    </w:p>
    <w:p w14:paraId="12D3809C" w14:textId="77777777" w:rsidR="00AF23C9" w:rsidRPr="00AF23C9" w:rsidRDefault="00AF23C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3C9">
        <w:rPr>
          <w:rFonts w:ascii="Times New Roman" w:hAnsi="Times New Roman" w:cs="Times New Roman"/>
          <w:sz w:val="28"/>
          <w:szCs w:val="28"/>
        </w:rPr>
        <w:t>Согласно п. 6.33 СП 42.13330-2016 «Градостроительство. Планировка и застройка г</w:t>
      </w:r>
      <w:r>
        <w:rPr>
          <w:rFonts w:ascii="Times New Roman" w:hAnsi="Times New Roman" w:cs="Times New Roman"/>
          <w:sz w:val="28"/>
          <w:szCs w:val="28"/>
        </w:rPr>
        <w:t xml:space="preserve">ородских и сельских поселений» </w:t>
      </w:r>
      <w:r w:rsidRPr="00AF23C9">
        <w:rPr>
          <w:rFonts w:ascii="Times New Roman" w:hAnsi="Times New Roman" w:cs="Times New Roman"/>
          <w:sz w:val="28"/>
          <w:szCs w:val="28"/>
        </w:rPr>
        <w:t>и Региональным нормам градостроительного проектирования Самарской области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автомобилей при пешеходной доступности не более 800м.</w:t>
      </w:r>
    </w:p>
    <w:p w14:paraId="56F9939F" w14:textId="49A893AF" w:rsidR="00AF23C9" w:rsidRPr="00AF23C9" w:rsidRDefault="00AF23C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3C9">
        <w:rPr>
          <w:rFonts w:ascii="Times New Roman" w:hAnsi="Times New Roman" w:cs="Times New Roman"/>
          <w:sz w:val="28"/>
          <w:szCs w:val="28"/>
        </w:rPr>
        <w:t>Число мест хранения автомобилей определено исходя из уровня автомобилизации на расчетный период до 2025 г. - 420 автомобилей</w:t>
      </w:r>
      <w:r w:rsidR="00DE069F">
        <w:rPr>
          <w:rFonts w:ascii="Times New Roman" w:hAnsi="Times New Roman" w:cs="Times New Roman"/>
          <w:sz w:val="28"/>
          <w:szCs w:val="28"/>
        </w:rPr>
        <w:t xml:space="preserve"> на 1 тысячу жителей, или 8400 </w:t>
      </w:r>
      <w:proofErr w:type="spellStart"/>
      <w:r w:rsidRPr="00AF23C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606AD">
        <w:rPr>
          <w:rFonts w:ascii="Times New Roman" w:hAnsi="Times New Roman" w:cs="Times New Roman"/>
          <w:sz w:val="28"/>
          <w:szCs w:val="28"/>
        </w:rPr>
        <w:t>-</w:t>
      </w:r>
      <w:r w:rsidRPr="00AF23C9">
        <w:rPr>
          <w:rFonts w:ascii="Times New Roman" w:hAnsi="Times New Roman" w:cs="Times New Roman"/>
          <w:sz w:val="28"/>
          <w:szCs w:val="28"/>
        </w:rPr>
        <w:t xml:space="preserve">мест на микрорайон. Исходя из 90% обеспеченности расчетного парка автомобилей, необходимое количество машиномест на открытых и закрытых парковках составляет 7560. </w:t>
      </w:r>
    </w:p>
    <w:p w14:paraId="3FA12862" w14:textId="77777777" w:rsidR="00AF23C9" w:rsidRPr="00AF23C9" w:rsidRDefault="00AF23C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3C9">
        <w:rPr>
          <w:rFonts w:ascii="Times New Roman" w:hAnsi="Times New Roman" w:cs="Times New Roman"/>
          <w:sz w:val="28"/>
          <w:szCs w:val="28"/>
        </w:rPr>
        <w:t>Проектом предусмотрена организация парковок на территории микрорайона в количестве 2/3 от числа квартир, что составляет 12000\3х2=8000 машиномест.</w:t>
      </w:r>
    </w:p>
    <w:p w14:paraId="2497077A" w14:textId="77777777" w:rsidR="00AF23C9" w:rsidRPr="00AF23C9" w:rsidRDefault="00AF23C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3C9">
        <w:rPr>
          <w:rFonts w:ascii="Times New Roman" w:hAnsi="Times New Roman" w:cs="Times New Roman"/>
          <w:sz w:val="28"/>
          <w:szCs w:val="28"/>
        </w:rPr>
        <w:t>При дальнейшем проектировании, дефицит парковочных мест может быть покрыт за счет использования свободных мест (в радиусе 800м) расположенных в гаражных комплексах в южной части микрорайона (вдоль ул. Офицерс</w:t>
      </w:r>
      <w:r w:rsidR="00DE069F">
        <w:rPr>
          <w:rFonts w:ascii="Times New Roman" w:hAnsi="Times New Roman" w:cs="Times New Roman"/>
          <w:sz w:val="28"/>
          <w:szCs w:val="28"/>
        </w:rPr>
        <w:t xml:space="preserve">кой) мощностью 3500 машиномест </w:t>
      </w:r>
      <w:r w:rsidRPr="00AF23C9">
        <w:rPr>
          <w:rFonts w:ascii="Times New Roman" w:hAnsi="Times New Roman" w:cs="Times New Roman"/>
          <w:sz w:val="28"/>
          <w:szCs w:val="28"/>
        </w:rPr>
        <w:t>и автостоянок в северной части микрорайона мощностью 1200 машиномест.</w:t>
      </w:r>
    </w:p>
    <w:p w14:paraId="51069EEC" w14:textId="77777777" w:rsidR="00AF23C9" w:rsidRDefault="00AF23C9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3C9">
        <w:rPr>
          <w:rFonts w:ascii="Times New Roman" w:hAnsi="Times New Roman" w:cs="Times New Roman"/>
          <w:sz w:val="28"/>
          <w:szCs w:val="28"/>
        </w:rPr>
        <w:t>Территория микрорайона «Калина» полностью обеспечивается машиноместами.</w:t>
      </w:r>
    </w:p>
    <w:p w14:paraId="060BA824" w14:textId="77777777" w:rsidR="00797E5D" w:rsidRPr="008064F1" w:rsidRDefault="00797E5D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соответствует требованиям Правилам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статье 37 п.</w:t>
      </w:r>
      <w:r w:rsidRPr="008064F1">
        <w:rPr>
          <w:rFonts w:ascii="Times New Roman" w:hAnsi="Times New Roman" w:cs="Times New Roman"/>
          <w:sz w:val="28"/>
          <w:szCs w:val="28"/>
        </w:rPr>
        <w:t xml:space="preserve">11. Обеспечение </w:t>
      </w:r>
      <w:proofErr w:type="spellStart"/>
      <w:r w:rsidRPr="008064F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064F1">
        <w:rPr>
          <w:rFonts w:ascii="Times New Roman" w:hAnsi="Times New Roman" w:cs="Times New Roman"/>
          <w:sz w:val="28"/>
          <w:szCs w:val="28"/>
        </w:rPr>
        <w:t>-местами от 2/3 количества квартир в доме при соблюдении одного из условий:</w:t>
      </w:r>
    </w:p>
    <w:p w14:paraId="083E2FD8" w14:textId="77777777" w:rsidR="00797E5D" w:rsidRPr="008064F1" w:rsidRDefault="00797E5D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>- в границах земельного участка, предназначенного для размещения жилого дома;</w:t>
      </w:r>
    </w:p>
    <w:p w14:paraId="54BE1EE0" w14:textId="77777777" w:rsidR="00797E5D" w:rsidRPr="008064F1" w:rsidRDefault="00797E5D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>- с размещением автомобилей частично на территории жилых кварталов с учетом санитарных норм и правил (</w:t>
      </w:r>
      <w:r w:rsidR="00DE069F">
        <w:rPr>
          <w:rFonts w:ascii="Times New Roman" w:hAnsi="Times New Roman" w:cs="Times New Roman"/>
          <w:sz w:val="28"/>
          <w:szCs w:val="28"/>
        </w:rPr>
        <w:t>СанПиН), а также на прилегающей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064F1">
        <w:rPr>
          <w:rFonts w:ascii="Times New Roman" w:hAnsi="Times New Roman" w:cs="Times New Roman"/>
          <w:sz w:val="28"/>
          <w:szCs w:val="28"/>
        </w:rPr>
        <w:t>ерритории с учетом пешеходной доступности не более 800 метров в соответствии с утвержденным проектом планировки территории.</w:t>
      </w:r>
    </w:p>
    <w:p w14:paraId="1CB35410" w14:textId="77777777" w:rsidR="00797E5D" w:rsidRDefault="00797E5D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>(п. 4 в ред. Решения Думы городского округа Тольятти Самарской области от 21.12.2016 N 1300)</w:t>
      </w:r>
    </w:p>
    <w:p w14:paraId="26ACB7BD" w14:textId="77777777" w:rsidR="00DE069F" w:rsidRDefault="00DE069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11A3E7" w14:textId="77777777" w:rsidR="00DE069F" w:rsidRDefault="00DE069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EC9B160" w14:textId="77777777" w:rsidR="00DE069F" w:rsidRDefault="00DE069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AA6B5A0" w14:textId="77777777" w:rsidR="00DE069F" w:rsidRDefault="00DE069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927772" w14:textId="77777777" w:rsidR="00DE069F" w:rsidRPr="008064F1" w:rsidRDefault="00DE069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FD0C5B" w14:textId="77777777" w:rsidR="008064F1" w:rsidRPr="00951919" w:rsidRDefault="00DE069F" w:rsidP="00797E5D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64F1">
        <w:rPr>
          <w:rFonts w:ascii="Times New Roman" w:hAnsi="Times New Roman" w:cs="Times New Roman"/>
          <w:b/>
          <w:sz w:val="28"/>
          <w:szCs w:val="28"/>
        </w:rPr>
        <w:t>.</w:t>
      </w:r>
      <w:r w:rsidR="008064F1" w:rsidRPr="008064F1">
        <w:t xml:space="preserve"> </w:t>
      </w:r>
      <w:r w:rsidR="008064F1" w:rsidRPr="008064F1">
        <w:rPr>
          <w:rFonts w:ascii="Times New Roman" w:hAnsi="Times New Roman" w:cs="Times New Roman"/>
          <w:b/>
          <w:sz w:val="28"/>
          <w:szCs w:val="28"/>
        </w:rPr>
        <w:t>Предельные (минимальные и (или) максимальные) размеры земельн</w:t>
      </w:r>
      <w:r w:rsidR="008064F1">
        <w:rPr>
          <w:rFonts w:ascii="Times New Roman" w:hAnsi="Times New Roman" w:cs="Times New Roman"/>
          <w:b/>
          <w:sz w:val="28"/>
          <w:szCs w:val="28"/>
        </w:rPr>
        <w:t>ого участка</w:t>
      </w:r>
      <w:r w:rsidR="008064F1" w:rsidRPr="008064F1">
        <w:rPr>
          <w:rFonts w:ascii="Times New Roman" w:hAnsi="Times New Roman" w:cs="Times New Roman"/>
          <w:b/>
          <w:sz w:val="28"/>
          <w:szCs w:val="28"/>
        </w:rPr>
        <w:t xml:space="preserve"> и предельные параметры разрешенного строительства, реконструкции объе</w:t>
      </w:r>
      <w:r w:rsidR="008064F1">
        <w:rPr>
          <w:rFonts w:ascii="Times New Roman" w:hAnsi="Times New Roman" w:cs="Times New Roman"/>
          <w:b/>
          <w:sz w:val="28"/>
          <w:szCs w:val="28"/>
        </w:rPr>
        <w:t>ктов капитального строительства</w:t>
      </w:r>
    </w:p>
    <w:p w14:paraId="07CFE4E4" w14:textId="77777777" w:rsidR="008064F1" w:rsidRPr="008064F1" w:rsidRDefault="008064F1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37. Ж-4. Зона многоэтажной жилой застройки. Правил землепользования и застройки городского округа Тольятти:</w:t>
      </w:r>
    </w:p>
    <w:p w14:paraId="4D8CAC9C" w14:textId="77777777" w:rsidR="008064F1" w:rsidRDefault="008064F1" w:rsidP="00DE069F">
      <w:pPr>
        <w:pStyle w:val="af"/>
        <w:numPr>
          <w:ilvl w:val="0"/>
          <w:numId w:val="27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E5D">
        <w:rPr>
          <w:rFonts w:ascii="Times New Roman" w:hAnsi="Times New Roman" w:cs="Times New Roman"/>
          <w:i/>
          <w:sz w:val="28"/>
          <w:szCs w:val="28"/>
          <w:u w:val="single"/>
        </w:rPr>
        <w:t>Минимальная площадь земельных участков для многоквартирных многоэтажных жилых домов</w:t>
      </w:r>
      <w:r w:rsidRPr="00797E5D">
        <w:rPr>
          <w:rFonts w:ascii="Times New Roman" w:hAnsi="Times New Roman" w:cs="Times New Roman"/>
          <w:sz w:val="28"/>
          <w:szCs w:val="28"/>
        </w:rPr>
        <w:t xml:space="preserve"> - принимается из расчета 0,64 кв. м на 1 кв. м общей площади жилых помещений;</w:t>
      </w:r>
    </w:p>
    <w:p w14:paraId="28C6B5D7" w14:textId="77777777" w:rsidR="0084659C" w:rsidRPr="0084659C" w:rsidRDefault="0084659C" w:rsidP="00DE0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9C">
        <w:rPr>
          <w:rFonts w:ascii="Times New Roman" w:eastAsia="Times New Roman" w:hAnsi="Times New Roman" w:cs="Times New Roman"/>
          <w:sz w:val="28"/>
          <w:szCs w:val="28"/>
          <w:lang w:eastAsia="ar-SA"/>
        </w:rPr>
        <w:t>10296,97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*0,64=6590,1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A3AB26C" w14:textId="77777777" w:rsidR="00797E5D" w:rsidRPr="0084659C" w:rsidRDefault="0084659C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земельный участок с кадастровым номером </w:t>
      </w:r>
      <w:r w:rsidRPr="0084659C">
        <w:rPr>
          <w:rFonts w:ascii="Times New Roman" w:hAnsi="Times New Roman" w:cs="Times New Roman"/>
          <w:sz w:val="28"/>
          <w:szCs w:val="28"/>
        </w:rPr>
        <w:t xml:space="preserve">63:09:0102151:4815 </w:t>
      </w:r>
      <w:r>
        <w:rPr>
          <w:rFonts w:ascii="Times New Roman" w:hAnsi="Times New Roman" w:cs="Times New Roman"/>
          <w:sz w:val="28"/>
          <w:szCs w:val="28"/>
        </w:rPr>
        <w:t xml:space="preserve">площадью 9643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980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ст.37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DBD7B6" w14:textId="77777777" w:rsidR="008064F1" w:rsidRDefault="008064F1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2. </w:t>
      </w:r>
      <w:r w:rsidRPr="00797E5D">
        <w:rPr>
          <w:rFonts w:ascii="Times New Roman" w:hAnsi="Times New Roman" w:cs="Times New Roman"/>
          <w:i/>
          <w:sz w:val="28"/>
          <w:szCs w:val="28"/>
          <w:u w:val="single"/>
        </w:rPr>
        <w:t>Максимальная площадь земельных участков для многоквартирных многоэтажных жилых домов</w:t>
      </w:r>
      <w:r w:rsidRPr="008064F1">
        <w:rPr>
          <w:rFonts w:ascii="Times New Roman" w:hAnsi="Times New Roman" w:cs="Times New Roman"/>
          <w:sz w:val="28"/>
          <w:szCs w:val="28"/>
        </w:rPr>
        <w:t xml:space="preserve"> - принимается из расчета 1,04 кв. м на 1 кв. м общей площади жилых помещений;</w:t>
      </w:r>
    </w:p>
    <w:p w14:paraId="54EF5255" w14:textId="77777777" w:rsidR="0084659C" w:rsidRPr="0084659C" w:rsidRDefault="0084659C" w:rsidP="00DE0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9C">
        <w:rPr>
          <w:rFonts w:ascii="Times New Roman" w:eastAsia="Times New Roman" w:hAnsi="Times New Roman" w:cs="Times New Roman"/>
          <w:sz w:val="28"/>
          <w:szCs w:val="28"/>
          <w:lang w:eastAsia="ar-SA"/>
        </w:rPr>
        <w:t>10296,97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*1,0</w:t>
      </w:r>
      <w:r w:rsidR="000F2980">
        <w:rPr>
          <w:rFonts w:ascii="Times New Roman" w:eastAsia="Times New Roman" w:hAnsi="Times New Roman" w:cs="Times New Roman"/>
          <w:sz w:val="28"/>
          <w:szCs w:val="28"/>
          <w:lang w:eastAsia="ar-SA"/>
        </w:rPr>
        <w:t>4=10708,8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C367253" w14:textId="77777777" w:rsidR="00CF050F" w:rsidRPr="0084659C" w:rsidRDefault="00CF050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земельный участок с кадастровым номером </w:t>
      </w:r>
      <w:r w:rsidRPr="0084659C">
        <w:rPr>
          <w:rFonts w:ascii="Times New Roman" w:hAnsi="Times New Roman" w:cs="Times New Roman"/>
          <w:sz w:val="28"/>
          <w:szCs w:val="28"/>
        </w:rPr>
        <w:t xml:space="preserve">63:09:0102151:4815 </w:t>
      </w:r>
      <w:r>
        <w:rPr>
          <w:rFonts w:ascii="Times New Roman" w:hAnsi="Times New Roman" w:cs="Times New Roman"/>
          <w:sz w:val="28"/>
          <w:szCs w:val="28"/>
        </w:rPr>
        <w:t xml:space="preserve">площадью 9643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980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ст.37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CCC620" w14:textId="77777777" w:rsidR="008064F1" w:rsidRPr="00797E5D" w:rsidRDefault="008064F1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3. </w:t>
      </w:r>
      <w:r w:rsidRPr="00797E5D">
        <w:rPr>
          <w:rFonts w:ascii="Times New Roman" w:hAnsi="Times New Roman" w:cs="Times New Roman"/>
          <w:i/>
          <w:sz w:val="28"/>
          <w:szCs w:val="28"/>
          <w:u w:val="single"/>
        </w:rPr>
        <w:t>Минимальные отступы от границ земельных участков</w:t>
      </w:r>
      <w:r w:rsidRPr="008064F1">
        <w:rPr>
          <w:rFonts w:ascii="Times New Roman" w:hAnsi="Times New Roman" w:cs="Times New Roman"/>
          <w:sz w:val="28"/>
          <w:szCs w:val="28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</w:t>
      </w:r>
      <w:r w:rsidRPr="000F2980">
        <w:rPr>
          <w:rFonts w:ascii="Times New Roman" w:hAnsi="Times New Roman" w:cs="Times New Roman"/>
          <w:sz w:val="28"/>
          <w:szCs w:val="28"/>
        </w:rPr>
        <w:t>ограничению настоящими Правилами.</w:t>
      </w:r>
    </w:p>
    <w:p w14:paraId="7DD989B8" w14:textId="77777777" w:rsidR="008064F1" w:rsidRDefault="008064F1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E5D">
        <w:rPr>
          <w:rFonts w:ascii="Times New Roman" w:hAnsi="Times New Roman" w:cs="Times New Roman"/>
          <w:i/>
          <w:sz w:val="28"/>
          <w:szCs w:val="28"/>
          <w:u w:val="single"/>
        </w:rPr>
        <w:t>4. Предельное (минимальное и максимальное) количество этажей для многоквартирных многоэтажных жилых домов</w:t>
      </w:r>
      <w:r w:rsidRPr="008064F1">
        <w:rPr>
          <w:rFonts w:ascii="Times New Roman" w:hAnsi="Times New Roman" w:cs="Times New Roman"/>
          <w:sz w:val="28"/>
          <w:szCs w:val="28"/>
        </w:rPr>
        <w:t xml:space="preserve"> - 9 - 35;</w:t>
      </w:r>
    </w:p>
    <w:p w14:paraId="1D855EB8" w14:textId="599A536D" w:rsidR="000F2980" w:rsidRDefault="00F606AD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80">
        <w:rPr>
          <w:rFonts w:ascii="Times New Roman" w:hAnsi="Times New Roman" w:cs="Times New Roman"/>
          <w:sz w:val="28"/>
          <w:szCs w:val="28"/>
        </w:rPr>
        <w:t>Согласно технико-</w:t>
      </w:r>
      <w:r>
        <w:rPr>
          <w:rFonts w:ascii="Times New Roman" w:hAnsi="Times New Roman" w:cs="Times New Roman"/>
          <w:sz w:val="28"/>
          <w:szCs w:val="28"/>
        </w:rPr>
        <w:t>экономическим показателям</w:t>
      </w:r>
      <w:r w:rsidR="000F2980">
        <w:rPr>
          <w:rFonts w:ascii="Times New Roman" w:hAnsi="Times New Roman" w:cs="Times New Roman"/>
          <w:sz w:val="28"/>
          <w:szCs w:val="28"/>
        </w:rPr>
        <w:t xml:space="preserve"> проектной документации шифр 02.20/К объекта «Жилой комплекс на пересечении Южного шоссе и </w:t>
      </w:r>
      <w:proofErr w:type="spellStart"/>
      <w:r w:rsidR="000F2980">
        <w:rPr>
          <w:rFonts w:ascii="Times New Roman" w:hAnsi="Times New Roman" w:cs="Times New Roman"/>
          <w:sz w:val="28"/>
          <w:szCs w:val="28"/>
        </w:rPr>
        <w:t>ул.Полякова</w:t>
      </w:r>
      <w:proofErr w:type="spellEnd"/>
      <w:r w:rsidR="000F2980">
        <w:rPr>
          <w:rFonts w:ascii="Times New Roman" w:hAnsi="Times New Roman" w:cs="Times New Roman"/>
          <w:sz w:val="28"/>
          <w:szCs w:val="28"/>
        </w:rPr>
        <w:t xml:space="preserve"> в Автозаводском районе </w:t>
      </w:r>
      <w:proofErr w:type="spellStart"/>
      <w:r w:rsidR="000F2980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="000F2980">
        <w:rPr>
          <w:rFonts w:ascii="Times New Roman" w:hAnsi="Times New Roman" w:cs="Times New Roman"/>
          <w:sz w:val="28"/>
          <w:szCs w:val="28"/>
        </w:rPr>
        <w:t xml:space="preserve">. </w:t>
      </w:r>
      <w:r w:rsidR="000F29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F2980" w:rsidRPr="000F2980">
        <w:rPr>
          <w:rFonts w:ascii="Times New Roman" w:hAnsi="Times New Roman" w:cs="Times New Roman"/>
          <w:sz w:val="28"/>
          <w:szCs w:val="28"/>
        </w:rPr>
        <w:t xml:space="preserve"> </w:t>
      </w:r>
      <w:r w:rsidR="000F2980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0F29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2980">
        <w:rPr>
          <w:rFonts w:ascii="Times New Roman" w:hAnsi="Times New Roman" w:cs="Times New Roman"/>
          <w:sz w:val="28"/>
          <w:szCs w:val="28"/>
        </w:rPr>
        <w:t xml:space="preserve"> этап. Многоэтажный жилой дом №6» количество этажей </w:t>
      </w:r>
      <w:r w:rsidR="00DE069F">
        <w:rPr>
          <w:rFonts w:ascii="Times New Roman" w:hAnsi="Times New Roman" w:cs="Times New Roman"/>
          <w:sz w:val="28"/>
          <w:szCs w:val="28"/>
        </w:rPr>
        <w:t>составляет -</w:t>
      </w:r>
      <w:r w:rsidR="000F2980">
        <w:rPr>
          <w:rFonts w:ascii="Times New Roman" w:hAnsi="Times New Roman" w:cs="Times New Roman"/>
          <w:sz w:val="28"/>
          <w:szCs w:val="28"/>
        </w:rPr>
        <w:t xml:space="preserve"> 10. </w:t>
      </w:r>
    </w:p>
    <w:p w14:paraId="208F6A86" w14:textId="77777777" w:rsidR="000F2980" w:rsidRPr="0084659C" w:rsidRDefault="000F2980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объект </w:t>
      </w:r>
      <w:r w:rsidRPr="000F2980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ст.37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F65A91" w14:textId="77777777" w:rsidR="008064F1" w:rsidRDefault="008064F1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5. </w:t>
      </w:r>
      <w:r w:rsidRPr="00797E5D">
        <w:rPr>
          <w:rFonts w:ascii="Times New Roman" w:hAnsi="Times New Roman" w:cs="Times New Roman"/>
          <w:i/>
          <w:sz w:val="28"/>
          <w:szCs w:val="28"/>
          <w:u w:val="single"/>
        </w:rPr>
        <w:t>Предельная (минимальная и максимальная) высота зданий, строений, сооружений (м)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64F1">
        <w:rPr>
          <w:rFonts w:ascii="Times New Roman" w:hAnsi="Times New Roman" w:cs="Times New Roman"/>
          <w:sz w:val="28"/>
          <w:szCs w:val="28"/>
        </w:rPr>
        <w:t>многоквартирных многоэтажных жилых домов - 26 - 123;</w:t>
      </w:r>
    </w:p>
    <w:p w14:paraId="5DFD35E1" w14:textId="41EC7285" w:rsidR="000F2980" w:rsidRDefault="00F606AD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80">
        <w:rPr>
          <w:rFonts w:ascii="Times New Roman" w:hAnsi="Times New Roman" w:cs="Times New Roman"/>
          <w:sz w:val="28"/>
          <w:szCs w:val="28"/>
        </w:rPr>
        <w:t>Согласно технико-</w:t>
      </w:r>
      <w:r>
        <w:rPr>
          <w:rFonts w:ascii="Times New Roman" w:hAnsi="Times New Roman" w:cs="Times New Roman"/>
          <w:sz w:val="28"/>
          <w:szCs w:val="28"/>
        </w:rPr>
        <w:t>экономическим показателям</w:t>
      </w:r>
      <w:r w:rsidR="000F2980">
        <w:rPr>
          <w:rFonts w:ascii="Times New Roman" w:hAnsi="Times New Roman" w:cs="Times New Roman"/>
          <w:sz w:val="28"/>
          <w:szCs w:val="28"/>
        </w:rPr>
        <w:t xml:space="preserve"> проектной документации шифр 02.20/К объекта «Жилой комплекс на пересечении Южного шоссе и </w:t>
      </w:r>
      <w:proofErr w:type="spellStart"/>
      <w:r w:rsidR="000F2980">
        <w:rPr>
          <w:rFonts w:ascii="Times New Roman" w:hAnsi="Times New Roman" w:cs="Times New Roman"/>
          <w:sz w:val="28"/>
          <w:szCs w:val="28"/>
        </w:rPr>
        <w:t>ул.Полякова</w:t>
      </w:r>
      <w:proofErr w:type="spellEnd"/>
      <w:r w:rsidR="000F2980">
        <w:rPr>
          <w:rFonts w:ascii="Times New Roman" w:hAnsi="Times New Roman" w:cs="Times New Roman"/>
          <w:sz w:val="28"/>
          <w:szCs w:val="28"/>
        </w:rPr>
        <w:t xml:space="preserve"> в Автозаводском районе </w:t>
      </w:r>
      <w:proofErr w:type="spellStart"/>
      <w:r w:rsidR="000F2980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="000F2980">
        <w:rPr>
          <w:rFonts w:ascii="Times New Roman" w:hAnsi="Times New Roman" w:cs="Times New Roman"/>
          <w:sz w:val="28"/>
          <w:szCs w:val="28"/>
        </w:rPr>
        <w:t xml:space="preserve">. </w:t>
      </w:r>
      <w:r w:rsidR="000F29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F2980" w:rsidRPr="000F2980">
        <w:rPr>
          <w:rFonts w:ascii="Times New Roman" w:hAnsi="Times New Roman" w:cs="Times New Roman"/>
          <w:sz w:val="28"/>
          <w:szCs w:val="28"/>
        </w:rPr>
        <w:t xml:space="preserve"> </w:t>
      </w:r>
      <w:r w:rsidR="000F2980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0F29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2980">
        <w:rPr>
          <w:rFonts w:ascii="Times New Roman" w:hAnsi="Times New Roman" w:cs="Times New Roman"/>
          <w:sz w:val="28"/>
          <w:szCs w:val="28"/>
        </w:rPr>
        <w:t xml:space="preserve"> этап. Многоэтажный жилой дом №6» высота здания </w:t>
      </w:r>
      <w:r w:rsidR="00DE069F">
        <w:rPr>
          <w:rFonts w:ascii="Times New Roman" w:hAnsi="Times New Roman" w:cs="Times New Roman"/>
          <w:sz w:val="28"/>
          <w:szCs w:val="28"/>
        </w:rPr>
        <w:t>составляет -</w:t>
      </w:r>
      <w:r w:rsidR="000F2980">
        <w:rPr>
          <w:rFonts w:ascii="Times New Roman" w:hAnsi="Times New Roman" w:cs="Times New Roman"/>
          <w:sz w:val="28"/>
          <w:szCs w:val="28"/>
        </w:rPr>
        <w:t xml:space="preserve"> 27,9. </w:t>
      </w:r>
    </w:p>
    <w:p w14:paraId="5608E456" w14:textId="77777777" w:rsidR="000F2980" w:rsidRPr="0084659C" w:rsidRDefault="000F2980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объект </w:t>
      </w:r>
      <w:r w:rsidRPr="000F2980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ст.37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2C8ACA" w14:textId="77777777" w:rsidR="008064F1" w:rsidRDefault="008064F1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6. </w:t>
      </w:r>
      <w:r w:rsidRPr="00797E5D">
        <w:rPr>
          <w:rFonts w:ascii="Times New Roman" w:hAnsi="Times New Roman" w:cs="Times New Roman"/>
          <w:i/>
          <w:sz w:val="28"/>
          <w:szCs w:val="28"/>
          <w:u w:val="single"/>
        </w:rPr>
        <w:t>Максимальный процент застройки в границах земельного участка</w:t>
      </w:r>
      <w:r w:rsidRPr="008064F1">
        <w:rPr>
          <w:rFonts w:ascii="Times New Roman" w:hAnsi="Times New Roman" w:cs="Times New Roman"/>
          <w:sz w:val="28"/>
          <w:szCs w:val="28"/>
        </w:rPr>
        <w:t xml:space="preserve">, определяемый как отношение суммарной площади земельного участка, которая может быть застроена, ко всей </w:t>
      </w:r>
      <w:r w:rsidR="00797E5D">
        <w:rPr>
          <w:rFonts w:ascii="Times New Roman" w:hAnsi="Times New Roman" w:cs="Times New Roman"/>
          <w:sz w:val="28"/>
          <w:szCs w:val="28"/>
        </w:rPr>
        <w:t xml:space="preserve">площади земельного участка для </w:t>
      </w:r>
      <w:r w:rsidRPr="008064F1">
        <w:rPr>
          <w:rFonts w:ascii="Times New Roman" w:hAnsi="Times New Roman" w:cs="Times New Roman"/>
          <w:sz w:val="28"/>
          <w:szCs w:val="28"/>
        </w:rPr>
        <w:t>многокварт</w:t>
      </w:r>
      <w:r w:rsidR="00797E5D">
        <w:rPr>
          <w:rFonts w:ascii="Times New Roman" w:hAnsi="Times New Roman" w:cs="Times New Roman"/>
          <w:sz w:val="28"/>
          <w:szCs w:val="28"/>
        </w:rPr>
        <w:t xml:space="preserve">ирных многоэтажных жилых домов </w:t>
      </w:r>
      <w:r w:rsidRPr="008064F1">
        <w:rPr>
          <w:rFonts w:ascii="Times New Roman" w:hAnsi="Times New Roman" w:cs="Times New Roman"/>
          <w:sz w:val="28"/>
          <w:szCs w:val="28"/>
        </w:rPr>
        <w:t>при новом строительстве - 40%;</w:t>
      </w:r>
    </w:p>
    <w:p w14:paraId="7DD52F29" w14:textId="77777777" w:rsidR="008923B2" w:rsidRDefault="00454A06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1767 / 9643=0,2</w:t>
      </w:r>
    </w:p>
    <w:p w14:paraId="767F388B" w14:textId="77777777" w:rsidR="00454A06" w:rsidRPr="0084659C" w:rsidRDefault="00454A06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земельный участок с кадастровым номером </w:t>
      </w:r>
      <w:r w:rsidRPr="0084659C">
        <w:rPr>
          <w:rFonts w:ascii="Times New Roman" w:hAnsi="Times New Roman" w:cs="Times New Roman"/>
          <w:sz w:val="28"/>
          <w:szCs w:val="28"/>
        </w:rPr>
        <w:t xml:space="preserve">63:09:0102151:4815 </w:t>
      </w:r>
      <w:r>
        <w:rPr>
          <w:rFonts w:ascii="Times New Roman" w:hAnsi="Times New Roman" w:cs="Times New Roman"/>
          <w:sz w:val="28"/>
          <w:szCs w:val="28"/>
        </w:rPr>
        <w:t xml:space="preserve">площадью 9643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980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ст.37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A9280E" w14:textId="77777777" w:rsidR="008064F1" w:rsidRDefault="008064F1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7. </w:t>
      </w:r>
      <w:r w:rsidRPr="00797E5D">
        <w:rPr>
          <w:rFonts w:ascii="Times New Roman" w:hAnsi="Times New Roman" w:cs="Times New Roman"/>
          <w:i/>
          <w:sz w:val="28"/>
          <w:szCs w:val="28"/>
          <w:u w:val="single"/>
        </w:rPr>
        <w:t>Максимальный коэффициент плотности застройки земельного участка</w:t>
      </w:r>
      <w:r w:rsidRPr="008064F1">
        <w:rPr>
          <w:rFonts w:ascii="Times New Roman" w:hAnsi="Times New Roman" w:cs="Times New Roman"/>
          <w:sz w:val="28"/>
          <w:szCs w:val="28"/>
        </w:rPr>
        <w:t xml:space="preserve"> для размещения многокварт</w:t>
      </w:r>
      <w:r w:rsidR="00797E5D">
        <w:rPr>
          <w:rFonts w:ascii="Times New Roman" w:hAnsi="Times New Roman" w:cs="Times New Roman"/>
          <w:sz w:val="28"/>
          <w:szCs w:val="28"/>
        </w:rPr>
        <w:t xml:space="preserve">ирных многоэтажных жилых домов </w:t>
      </w:r>
      <w:r w:rsidRPr="008064F1">
        <w:rPr>
          <w:rFonts w:ascii="Times New Roman" w:hAnsi="Times New Roman" w:cs="Times New Roman"/>
          <w:sz w:val="28"/>
          <w:szCs w:val="28"/>
        </w:rPr>
        <w:t>при новом строительстве - 1,4;</w:t>
      </w:r>
    </w:p>
    <w:p w14:paraId="397268CB" w14:textId="77777777" w:rsidR="00454A06" w:rsidRDefault="00454A06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54A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Коэффициент плотности застройки - отношение площади всех этажей зданий и сооружений, расположенных на земельном участке, к площади участка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752B0710" w14:textId="2E921261" w:rsidR="00454A06" w:rsidRDefault="00454A06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примечанием 2 </w:t>
      </w:r>
      <w:r w:rsidRPr="00454A06">
        <w:rPr>
          <w:rFonts w:ascii="Times New Roman" w:hAnsi="Times New Roman" w:cs="Times New Roman"/>
          <w:sz w:val="28"/>
          <w:szCs w:val="28"/>
        </w:rPr>
        <w:t>к Таблице Б.1 - Показатели плотности застройки участков территориальных зон</w:t>
      </w:r>
      <w:r>
        <w:rPr>
          <w:rFonts w:ascii="Times New Roman" w:hAnsi="Times New Roman" w:cs="Times New Roman"/>
          <w:sz w:val="28"/>
          <w:szCs w:val="28"/>
        </w:rPr>
        <w:t xml:space="preserve"> Приложения Б. Нормативные показатели плотности застройки территориальных зон </w:t>
      </w:r>
      <w:r w:rsidRPr="00454A06">
        <w:rPr>
          <w:rFonts w:ascii="Times New Roman" w:hAnsi="Times New Roman" w:cs="Times New Roman"/>
          <w:sz w:val="28"/>
          <w:szCs w:val="28"/>
        </w:rPr>
        <w:t>СП 42.13330.2016 Градостроительство. Планировка и застройка городских и сельских поселений. Актуализированная редакция СНиП 2.07.01-89* (с Изменениями N 1, 2)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BAF06B" w14:textId="77777777" w:rsidR="00454A06" w:rsidRDefault="00454A06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4A06">
        <w:rPr>
          <w:rFonts w:ascii="Times New Roman" w:hAnsi="Times New Roman" w:cs="Times New Roman"/>
          <w:sz w:val="28"/>
          <w:szCs w:val="28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стоянок автомобилей и другие виды благоустройства.</w:t>
      </w:r>
    </w:p>
    <w:p w14:paraId="34A5F93C" w14:textId="77777777" w:rsidR="00454A06" w:rsidRDefault="00454A06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CF050F">
        <w:rPr>
          <w:rFonts w:ascii="Times New Roman" w:hAnsi="Times New Roman" w:cs="Times New Roman"/>
          <w:sz w:val="28"/>
          <w:szCs w:val="28"/>
        </w:rPr>
        <w:t>для определения площади этажей площадь застройки умножается на количество надземных этажей.</w:t>
      </w:r>
    </w:p>
    <w:p w14:paraId="5E574DC2" w14:textId="77777777" w:rsidR="00CF050F" w:rsidRDefault="00CF050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1767*10 / 9643=1,83</w:t>
      </w:r>
    </w:p>
    <w:p w14:paraId="564EF8F2" w14:textId="77777777" w:rsidR="00CF050F" w:rsidRPr="00CF050F" w:rsidRDefault="00CF050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050F">
        <w:rPr>
          <w:rFonts w:ascii="Times New Roman" w:hAnsi="Times New Roman" w:cs="Times New Roman"/>
          <w:sz w:val="28"/>
          <w:szCs w:val="28"/>
        </w:rPr>
        <w:t>Согласно Проекта планировки территории и проекта межевания территории микрорайона «КАЛИНА» в Автоза</w:t>
      </w:r>
      <w:r>
        <w:rPr>
          <w:rFonts w:ascii="Times New Roman" w:hAnsi="Times New Roman" w:cs="Times New Roman"/>
          <w:sz w:val="28"/>
          <w:szCs w:val="28"/>
        </w:rPr>
        <w:t>водском районе города Тольятти</w:t>
      </w:r>
      <w:r w:rsidR="00703150">
        <w:rPr>
          <w:rFonts w:ascii="Times New Roman" w:hAnsi="Times New Roman" w:cs="Times New Roman"/>
          <w:sz w:val="28"/>
          <w:szCs w:val="28"/>
        </w:rPr>
        <w:t xml:space="preserve"> (</w:t>
      </w:r>
      <w:r w:rsidR="00703150" w:rsidRPr="00CF050F">
        <w:rPr>
          <w:rFonts w:ascii="Times New Roman" w:hAnsi="Times New Roman" w:cs="Times New Roman"/>
          <w:sz w:val="28"/>
          <w:szCs w:val="28"/>
        </w:rPr>
        <w:t>Том I Проект планировки территории. Основная часть. Таблица 2.4 Основные технико-экономические показатели</w:t>
      </w:r>
      <w:r w:rsidR="00703150">
        <w:rPr>
          <w:rFonts w:ascii="Times New Roman" w:hAnsi="Times New Roman" w:cs="Times New Roman"/>
          <w:sz w:val="28"/>
          <w:szCs w:val="28"/>
        </w:rPr>
        <w:t xml:space="preserve">, </w:t>
      </w:r>
      <w:r w:rsidR="00703150" w:rsidRPr="00CF050F">
        <w:rPr>
          <w:rFonts w:ascii="Times New Roman" w:hAnsi="Times New Roman" w:cs="Times New Roman"/>
          <w:sz w:val="28"/>
          <w:szCs w:val="28"/>
        </w:rPr>
        <w:t>Графическая часть. Утверждаемая часть. Лист 1</w:t>
      </w:r>
      <w:r w:rsidR="00703150">
        <w:rPr>
          <w:rFonts w:ascii="Times New Roman" w:hAnsi="Times New Roman" w:cs="Times New Roman"/>
          <w:sz w:val="28"/>
          <w:szCs w:val="28"/>
        </w:rPr>
        <w:t xml:space="preserve">) </w:t>
      </w:r>
      <w:r w:rsidRPr="00CF050F">
        <w:rPr>
          <w:rFonts w:ascii="Times New Roman" w:hAnsi="Times New Roman" w:cs="Times New Roman"/>
          <w:sz w:val="28"/>
          <w:szCs w:val="28"/>
        </w:rPr>
        <w:t>коэффициент плотности застройки (для квартала К-I = 1,29). Проектируемый объект, располагается в вышеуказанном квартале.</w:t>
      </w:r>
    </w:p>
    <w:p w14:paraId="2EB14437" w14:textId="77777777" w:rsidR="00CF050F" w:rsidRDefault="00DE069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703150">
        <w:rPr>
          <w:rFonts w:ascii="Times New Roman" w:hAnsi="Times New Roman" w:cs="Times New Roman"/>
          <w:sz w:val="28"/>
          <w:szCs w:val="28"/>
        </w:rPr>
        <w:t xml:space="preserve">смотря на то, что земельный участок с кадастровым номером </w:t>
      </w:r>
      <w:r w:rsidR="00703150" w:rsidRPr="0084659C">
        <w:rPr>
          <w:rFonts w:ascii="Times New Roman" w:hAnsi="Times New Roman" w:cs="Times New Roman"/>
          <w:sz w:val="28"/>
          <w:szCs w:val="28"/>
        </w:rPr>
        <w:t>63:09:0102151:4815</w:t>
      </w:r>
      <w:r w:rsidR="00703150">
        <w:rPr>
          <w:rFonts w:ascii="Times New Roman" w:hAnsi="Times New Roman" w:cs="Times New Roman"/>
          <w:sz w:val="28"/>
          <w:szCs w:val="28"/>
        </w:rPr>
        <w:t xml:space="preserve"> входит в состав квартала </w:t>
      </w:r>
      <w:r w:rsidR="00703150" w:rsidRPr="00703150">
        <w:rPr>
          <w:rFonts w:ascii="Times New Roman" w:hAnsi="Times New Roman" w:cs="Times New Roman"/>
          <w:sz w:val="28"/>
          <w:szCs w:val="28"/>
        </w:rPr>
        <w:t>K-I</w:t>
      </w:r>
      <w:r w:rsidR="00703150">
        <w:rPr>
          <w:rFonts w:ascii="Times New Roman" w:hAnsi="Times New Roman" w:cs="Times New Roman"/>
          <w:sz w:val="28"/>
          <w:szCs w:val="28"/>
        </w:rPr>
        <w:t xml:space="preserve"> микрорайона «Калина», где установлен единый коэффициент плотности застройки 1,29, просим предоставить разрешение на отклонение от предельных параметров </w:t>
      </w:r>
      <w:r w:rsidRPr="00703150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строительством</w:t>
      </w:r>
      <w:r w:rsidR="00703150" w:rsidRPr="00703150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="007031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03150">
        <w:rPr>
          <w:rFonts w:ascii="Times New Roman" w:hAnsi="Times New Roman" w:cs="Times New Roman"/>
          <w:sz w:val="28"/>
          <w:szCs w:val="28"/>
        </w:rPr>
        <w:t xml:space="preserve">илой комплекс на пересечении Южного шоссе и </w:t>
      </w:r>
      <w:proofErr w:type="spellStart"/>
      <w:r w:rsidR="007031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л.Полякова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Автозаводском райо</w:t>
      </w:r>
      <w:r w:rsidR="0070315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703150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="00703150">
        <w:rPr>
          <w:rFonts w:ascii="Times New Roman" w:hAnsi="Times New Roman" w:cs="Times New Roman"/>
          <w:sz w:val="28"/>
          <w:szCs w:val="28"/>
        </w:rPr>
        <w:t xml:space="preserve">. </w:t>
      </w:r>
      <w:r w:rsidR="007031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03150" w:rsidRPr="00703150">
        <w:rPr>
          <w:rFonts w:ascii="Times New Roman" w:hAnsi="Times New Roman" w:cs="Times New Roman"/>
          <w:sz w:val="28"/>
          <w:szCs w:val="28"/>
        </w:rPr>
        <w:t xml:space="preserve"> </w:t>
      </w:r>
      <w:r w:rsidR="00703150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7031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3150">
        <w:rPr>
          <w:rFonts w:ascii="Times New Roman" w:hAnsi="Times New Roman" w:cs="Times New Roman"/>
          <w:sz w:val="28"/>
          <w:szCs w:val="28"/>
        </w:rPr>
        <w:t xml:space="preserve"> этап. Многоэтажный жилой дом №6»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о внесении изменений в разрешение на строительство от 21.10.2014г. №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63302000-701.</w:t>
      </w:r>
    </w:p>
    <w:p w14:paraId="6192C5D3" w14:textId="77777777" w:rsidR="00DE069F" w:rsidRPr="00DE069F" w:rsidRDefault="00DE069F" w:rsidP="00DE069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BC134E" w14:textId="69802138" w:rsidR="00951919" w:rsidRPr="00951919" w:rsidRDefault="00DE069F" w:rsidP="00951919">
      <w:pPr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1919" w:rsidRPr="00951919">
        <w:rPr>
          <w:rFonts w:ascii="Times New Roman" w:hAnsi="Times New Roman" w:cs="Times New Roman"/>
          <w:b/>
          <w:sz w:val="28"/>
          <w:szCs w:val="28"/>
        </w:rPr>
        <w:t>. Завере</w:t>
      </w:r>
      <w:r w:rsidR="00F606AD">
        <w:rPr>
          <w:rFonts w:ascii="Times New Roman" w:hAnsi="Times New Roman" w:cs="Times New Roman"/>
          <w:b/>
          <w:sz w:val="28"/>
          <w:szCs w:val="28"/>
        </w:rPr>
        <w:t>ние</w:t>
      </w:r>
      <w:r w:rsidR="00951919" w:rsidRPr="00951919">
        <w:rPr>
          <w:rFonts w:ascii="Times New Roman" w:hAnsi="Times New Roman" w:cs="Times New Roman"/>
          <w:b/>
          <w:sz w:val="28"/>
          <w:szCs w:val="28"/>
        </w:rPr>
        <w:t xml:space="preserve"> проектной организации</w:t>
      </w:r>
    </w:p>
    <w:p w14:paraId="083D8782" w14:textId="7F2DD0BA" w:rsidR="00951919" w:rsidRPr="00951919" w:rsidRDefault="00951919" w:rsidP="00DE069F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Проектное обоснование </w:t>
      </w:r>
      <w:r w:rsidR="00F606AD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51919">
        <w:rPr>
          <w:rFonts w:ascii="Times New Roman" w:hAnsi="Times New Roman" w:cs="Times New Roman"/>
          <w:sz w:val="28"/>
          <w:szCs w:val="28"/>
        </w:rPr>
        <w:t>градостроительн</w:t>
      </w:r>
      <w:r w:rsidR="00F606AD">
        <w:rPr>
          <w:rFonts w:ascii="Times New Roman" w:hAnsi="Times New Roman" w:cs="Times New Roman"/>
          <w:sz w:val="28"/>
          <w:szCs w:val="28"/>
        </w:rPr>
        <w:t>ому</w:t>
      </w:r>
      <w:r w:rsidRPr="009519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F606AD">
        <w:rPr>
          <w:rFonts w:ascii="Times New Roman" w:hAnsi="Times New Roman" w:cs="Times New Roman"/>
          <w:sz w:val="28"/>
          <w:szCs w:val="28"/>
        </w:rPr>
        <w:t>у</w:t>
      </w:r>
      <w:r w:rsidRPr="00951919">
        <w:rPr>
          <w:rFonts w:ascii="Times New Roman" w:hAnsi="Times New Roman" w:cs="Times New Roman"/>
          <w:sz w:val="28"/>
          <w:szCs w:val="28"/>
        </w:rPr>
        <w:t xml:space="preserve"> земельного участка, задани</w:t>
      </w:r>
      <w:r w:rsidR="00F606AD">
        <w:rPr>
          <w:rFonts w:ascii="Times New Roman" w:hAnsi="Times New Roman" w:cs="Times New Roman"/>
          <w:sz w:val="28"/>
          <w:szCs w:val="28"/>
        </w:rPr>
        <w:t>ю</w:t>
      </w:r>
      <w:r w:rsidRPr="00951919">
        <w:rPr>
          <w:rFonts w:ascii="Times New Roman" w:hAnsi="Times New Roman" w:cs="Times New Roman"/>
          <w:sz w:val="28"/>
          <w:szCs w:val="28"/>
        </w:rPr>
        <w:t xml:space="preserve"> на проектирование,</w:t>
      </w:r>
      <w:r w:rsidR="008064F1">
        <w:rPr>
          <w:rFonts w:ascii="Times New Roman" w:hAnsi="Times New Roman" w:cs="Times New Roman"/>
          <w:sz w:val="28"/>
          <w:szCs w:val="28"/>
        </w:rPr>
        <w:t xml:space="preserve"> градостроительным регламент</w:t>
      </w:r>
      <w:r w:rsidR="00F606AD">
        <w:rPr>
          <w:rFonts w:ascii="Times New Roman" w:hAnsi="Times New Roman" w:cs="Times New Roman"/>
          <w:sz w:val="28"/>
          <w:szCs w:val="28"/>
        </w:rPr>
        <w:t>а</w:t>
      </w:r>
      <w:r w:rsidR="008064F1">
        <w:rPr>
          <w:rFonts w:ascii="Times New Roman" w:hAnsi="Times New Roman" w:cs="Times New Roman"/>
          <w:sz w:val="28"/>
          <w:szCs w:val="28"/>
        </w:rPr>
        <w:t xml:space="preserve">м, </w:t>
      </w:r>
      <w:r w:rsidRPr="00951919">
        <w:rPr>
          <w:rFonts w:ascii="Times New Roman" w:hAnsi="Times New Roman" w:cs="Times New Roman"/>
          <w:sz w:val="28"/>
          <w:szCs w:val="28"/>
        </w:rPr>
        <w:t>техническим регламентам, в том числе устанавливающим требования по обеспечению безопасной эксплуатации зданий, строений, сооружений и безопасно</w:t>
      </w:r>
      <w:r w:rsidR="00F606AD">
        <w:rPr>
          <w:rFonts w:ascii="Times New Roman" w:hAnsi="Times New Roman" w:cs="Times New Roman"/>
          <w:sz w:val="28"/>
          <w:szCs w:val="28"/>
        </w:rPr>
        <w:t>му</w:t>
      </w:r>
      <w:r w:rsidRPr="0095191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F606AD">
        <w:rPr>
          <w:rFonts w:ascii="Times New Roman" w:hAnsi="Times New Roman" w:cs="Times New Roman"/>
          <w:sz w:val="28"/>
          <w:szCs w:val="28"/>
        </w:rPr>
        <w:t>ю</w:t>
      </w:r>
      <w:r w:rsidRPr="00951919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</w:t>
      </w:r>
      <w:r w:rsidR="00F606AD">
        <w:rPr>
          <w:rFonts w:ascii="Times New Roman" w:hAnsi="Times New Roman" w:cs="Times New Roman"/>
          <w:sz w:val="28"/>
          <w:szCs w:val="28"/>
        </w:rPr>
        <w:t>.</w:t>
      </w:r>
    </w:p>
    <w:p w14:paraId="3B84367B" w14:textId="77777777" w:rsidR="00951919" w:rsidRPr="00951919" w:rsidRDefault="00951919" w:rsidP="0095191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5A2AE59F" w14:textId="77777777" w:rsidR="00951919" w:rsidRPr="00951919" w:rsidRDefault="00951919" w:rsidP="0095191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3AB7F5E7" w14:textId="77777777" w:rsidR="00DE069F" w:rsidRDefault="00951919" w:rsidP="00951919">
      <w:pPr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51919">
        <w:rPr>
          <w:rFonts w:ascii="Times New Roman" w:hAnsi="Times New Roman" w:cs="Times New Roman"/>
          <w:sz w:val="28"/>
          <w:szCs w:val="28"/>
        </w:rPr>
        <w:t>Главный инженер проекта  _______________  Почекуев Д.А.</w:t>
      </w:r>
    </w:p>
    <w:p w14:paraId="3E618366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3DFAA9C9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545053AB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28A6A42F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1BF5697B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30DC5552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0FC20921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21E4DE67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6434DDB9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5B2AE6E9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17E95748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6DC62870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660A553C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3574C513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5BB9416B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6D0F85B4" w14:textId="77777777" w:rsidR="00DE069F" w:rsidRPr="00DE069F" w:rsidRDefault="00DE069F" w:rsidP="00DE069F">
      <w:pPr>
        <w:rPr>
          <w:rFonts w:ascii="Times New Roman" w:hAnsi="Times New Roman" w:cs="Times New Roman"/>
          <w:sz w:val="28"/>
          <w:szCs w:val="28"/>
        </w:rPr>
      </w:pPr>
    </w:p>
    <w:p w14:paraId="07893072" w14:textId="77777777" w:rsidR="00137DE2" w:rsidRPr="00DE069F" w:rsidRDefault="00137DE2" w:rsidP="00DE069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37DE2" w:rsidRPr="00DE069F" w:rsidSect="00A37E5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566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61C1D" w14:textId="77777777" w:rsidR="00686F89" w:rsidRDefault="00686F89" w:rsidP="00EB77A8">
      <w:pPr>
        <w:spacing w:after="0" w:line="240" w:lineRule="auto"/>
      </w:pPr>
      <w:r>
        <w:separator/>
      </w:r>
    </w:p>
  </w:endnote>
  <w:endnote w:type="continuationSeparator" w:id="0">
    <w:p w14:paraId="1C02F606" w14:textId="77777777" w:rsidR="00686F89" w:rsidRDefault="00686F89" w:rsidP="00EB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203" w:tblpY="15718"/>
      <w:tblOverlap w:val="never"/>
      <w:tblW w:w="1049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6238"/>
      <w:gridCol w:w="567"/>
    </w:tblGrid>
    <w:tr w:rsidR="00686F89" w:rsidRPr="00066028" w14:paraId="4AF8026F" w14:textId="77777777" w:rsidTr="0077696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4FC1E7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072A8E23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69B7769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540AE72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D7100D6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339FF24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237" w:type="dxa"/>
          <w:vMerge w:val="restart"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2FDC30D" w14:textId="77777777" w:rsidR="00686F89" w:rsidRPr="002D2358" w:rsidRDefault="00686F89" w:rsidP="00E32461">
          <w:pPr>
            <w:pStyle w:val="a5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D2358">
            <w:rPr>
              <w:rFonts w:ascii="Times New Roman" w:eastAsia="Times New Roman" w:hAnsi="Times New Roman" w:cs="Times New Roman"/>
              <w:color w:val="FF0000"/>
              <w:sz w:val="28"/>
              <w:szCs w:val="28"/>
            </w:rPr>
            <w:t>01.19/К</w:t>
          </w:r>
          <w:r w:rsidRPr="002D2358">
            <w:rPr>
              <w:rFonts w:ascii="Times New Roman" w:eastAsia="Times New Roman" w:hAnsi="Times New Roman" w:cs="Times New Roman"/>
              <w:sz w:val="28"/>
              <w:szCs w:val="28"/>
            </w:rPr>
            <w:t>-АР.С</w:t>
          </w: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14:paraId="5C307B53" w14:textId="77777777" w:rsidR="00686F89" w:rsidRPr="00442C05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Лист</w:t>
          </w:r>
        </w:p>
      </w:tc>
    </w:tr>
    <w:tr w:rsidR="00686F89" w:rsidRPr="00066028" w14:paraId="6209F088" w14:textId="77777777" w:rsidTr="0077696C">
      <w:trPr>
        <w:cantSplit/>
        <w:trHeight w:hRule="exact" w:val="97"/>
      </w:trPr>
      <w:tc>
        <w:tcPr>
          <w:tcW w:w="566" w:type="dxa"/>
          <w:vMerge w:val="restar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78240A8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4AF728D3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6E5FE8C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062F6CF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FA334A6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32788CB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237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EB787F9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21E82616" w14:textId="77777777" w:rsidR="00686F89" w:rsidRPr="00442C05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</w:tr>
    <w:tr w:rsidR="00686F89" w:rsidRPr="00066028" w14:paraId="12E0B6C4" w14:textId="77777777" w:rsidTr="0077696C">
      <w:trPr>
        <w:cantSplit/>
        <w:trHeight w:hRule="exact" w:val="157"/>
      </w:trPr>
      <w:tc>
        <w:tcPr>
          <w:tcW w:w="566" w:type="dxa"/>
          <w:vMerge/>
          <w:tcBorders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25D89BE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497A0CEC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A4E9DD6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50A0E5B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DD59D50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700E141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237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7CE3044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14:paraId="5C1E5647" w14:textId="57428854" w:rsidR="00686F89" w:rsidRPr="002D235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AA2906">
            <w:rPr>
              <w:rFonts w:ascii="Arial" w:hAnsi="Arial" w:cs="Arial"/>
              <w:sz w:val="24"/>
              <w:szCs w:val="20"/>
            </w:rPr>
            <w:fldChar w:fldCharType="begin"/>
          </w:r>
          <w:r w:rsidRPr="002D2358">
            <w:rPr>
              <w:rFonts w:ascii="Arial" w:hAnsi="Arial" w:cs="Arial"/>
              <w:sz w:val="24"/>
              <w:szCs w:val="20"/>
            </w:rPr>
            <w:instrText>=</w:instrText>
          </w:r>
          <w:r w:rsidRPr="00AA2906">
            <w:rPr>
              <w:rFonts w:ascii="Arial" w:hAnsi="Arial" w:cs="Arial"/>
              <w:sz w:val="24"/>
              <w:szCs w:val="20"/>
              <w:lang w:val="en-US"/>
            </w:rPr>
            <w:fldChar w:fldCharType="begin"/>
          </w:r>
          <w:r w:rsidRPr="002D2358">
            <w:rPr>
              <w:rFonts w:ascii="Arial" w:hAnsi="Arial" w:cs="Arial"/>
              <w:sz w:val="24"/>
              <w:szCs w:val="20"/>
            </w:rPr>
            <w:instrText xml:space="preserve"> </w:instrText>
          </w:r>
          <w:r w:rsidRPr="00AA2906">
            <w:rPr>
              <w:rFonts w:ascii="Arial" w:hAnsi="Arial" w:cs="Arial"/>
              <w:sz w:val="24"/>
              <w:szCs w:val="20"/>
              <w:lang w:val="en-US"/>
            </w:rPr>
            <w:instrText>page</w:instrText>
          </w:r>
          <w:r w:rsidRPr="002D2358">
            <w:rPr>
              <w:rFonts w:ascii="Arial" w:hAnsi="Arial" w:cs="Arial"/>
              <w:sz w:val="24"/>
              <w:szCs w:val="20"/>
            </w:rPr>
            <w:instrText xml:space="preserve"> </w:instrText>
          </w:r>
          <w:r w:rsidRPr="00AA2906">
            <w:rPr>
              <w:rFonts w:ascii="Arial" w:hAnsi="Arial" w:cs="Arial"/>
              <w:sz w:val="24"/>
              <w:szCs w:val="20"/>
              <w:lang w:val="en-US"/>
            </w:rPr>
            <w:fldChar w:fldCharType="separate"/>
          </w:r>
          <w:r w:rsidR="002048C0">
            <w:rPr>
              <w:rFonts w:ascii="Arial" w:hAnsi="Arial" w:cs="Arial"/>
              <w:noProof/>
              <w:sz w:val="24"/>
              <w:szCs w:val="20"/>
              <w:lang w:val="en-US"/>
            </w:rPr>
            <w:instrText>3</w:instrText>
          </w:r>
          <w:r w:rsidRPr="00AA2906">
            <w:rPr>
              <w:rFonts w:ascii="Arial" w:hAnsi="Arial" w:cs="Arial"/>
              <w:sz w:val="24"/>
              <w:szCs w:val="20"/>
              <w:lang w:val="en-US"/>
            </w:rPr>
            <w:fldChar w:fldCharType="end"/>
          </w:r>
          <w:r w:rsidRPr="002D2358">
            <w:rPr>
              <w:rFonts w:ascii="Arial" w:hAnsi="Arial" w:cs="Arial"/>
              <w:sz w:val="24"/>
              <w:szCs w:val="20"/>
            </w:rPr>
            <w:instrText>-1</w:instrText>
          </w:r>
          <w:r w:rsidRPr="00AA2906">
            <w:rPr>
              <w:rFonts w:ascii="Arial" w:hAnsi="Arial" w:cs="Arial"/>
              <w:sz w:val="24"/>
              <w:szCs w:val="20"/>
            </w:rPr>
            <w:fldChar w:fldCharType="separate"/>
          </w:r>
          <w:r w:rsidR="002048C0">
            <w:rPr>
              <w:rFonts w:ascii="Arial" w:hAnsi="Arial" w:cs="Arial"/>
              <w:noProof/>
              <w:sz w:val="24"/>
              <w:szCs w:val="20"/>
            </w:rPr>
            <w:t>2</w:t>
          </w:r>
          <w:r w:rsidRPr="00AA2906">
            <w:rPr>
              <w:rFonts w:ascii="Arial" w:hAnsi="Arial" w:cs="Arial"/>
              <w:sz w:val="24"/>
              <w:szCs w:val="20"/>
            </w:rPr>
            <w:fldChar w:fldCharType="end"/>
          </w:r>
          <w:r w:rsidRPr="00AA2906">
            <w:rPr>
              <w:rFonts w:ascii="Arial" w:hAnsi="Arial" w:cs="Arial"/>
              <w:szCs w:val="20"/>
            </w:rPr>
            <w:fldChar w:fldCharType="begin"/>
          </w:r>
          <w:r w:rsidRPr="00AA2906">
            <w:rPr>
              <w:rFonts w:ascii="Arial" w:hAnsi="Arial" w:cs="Arial"/>
              <w:szCs w:val="20"/>
            </w:rPr>
            <w:instrText xml:space="preserve"> PAGE-1 </w:instrText>
          </w:r>
          <w:r w:rsidRPr="00AA2906">
            <w:rPr>
              <w:rFonts w:ascii="Arial" w:hAnsi="Arial" w:cs="Arial"/>
              <w:szCs w:val="20"/>
            </w:rPr>
            <w:fldChar w:fldCharType="end"/>
          </w:r>
          <w:r w:rsidRPr="00AA2906">
            <w:rPr>
              <w:rFonts w:ascii="Arial" w:hAnsi="Arial" w:cs="Arial"/>
              <w:szCs w:val="20"/>
            </w:rPr>
            <w:fldChar w:fldCharType="begin"/>
          </w:r>
          <w:r w:rsidRPr="00AA2906">
            <w:rPr>
              <w:rFonts w:ascii="Arial" w:hAnsi="Arial" w:cs="Arial"/>
              <w:szCs w:val="20"/>
            </w:rPr>
            <w:instrText xml:space="preserve"> PAGE-1 </w:instrText>
          </w:r>
          <w:r w:rsidRPr="00AA2906">
            <w:rPr>
              <w:rFonts w:ascii="Arial" w:hAnsi="Arial" w:cs="Arial"/>
              <w:szCs w:val="20"/>
            </w:rPr>
            <w:fldChar w:fldCharType="end"/>
          </w:r>
        </w:p>
      </w:tc>
    </w:tr>
    <w:tr w:rsidR="00686F89" w:rsidRPr="00066028" w14:paraId="15EC17D3" w14:textId="77777777" w:rsidTr="0077696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1D02FEE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3ACB962D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proofErr w:type="spellStart"/>
          <w:r w:rsidRPr="002279B8">
            <w:rPr>
              <w:rFonts w:ascii="Arial" w:eastAsia="Times New Roman" w:hAnsi="Arial" w:cs="Arial"/>
              <w:sz w:val="16"/>
              <w:szCs w:val="16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F4D1896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BB4FCF9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959A510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F1E3106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 xml:space="preserve">Дата </w:t>
          </w:r>
        </w:p>
      </w:tc>
      <w:tc>
        <w:tcPr>
          <w:tcW w:w="6237" w:type="dxa"/>
          <w:vMerge/>
          <w:tcBorders>
            <w:left w:val="single" w:sz="18" w:space="0" w:color="auto"/>
            <w:bottom w:val="nil"/>
          </w:tcBorders>
          <w:shd w:val="clear" w:color="auto" w:fill="auto"/>
          <w:tcMar>
            <w:bottom w:w="0" w:type="dxa"/>
          </w:tcMar>
          <w:vAlign w:val="center"/>
        </w:tcPr>
        <w:p w14:paraId="744BA7B1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14:paraId="156D1C87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1D5AB6A5" w14:textId="77777777" w:rsidR="00686F89" w:rsidRDefault="00686F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pPr w:leftFromText="181" w:rightFromText="181" w:vertAnchor="page" w:horzAnchor="page" w:tblpX="1702" w:tblpY="14176"/>
      <w:tblOverlap w:val="never"/>
      <w:tblW w:w="340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566"/>
      <w:gridCol w:w="851"/>
      <w:gridCol w:w="1134"/>
      <w:gridCol w:w="851"/>
    </w:tblGrid>
    <w:tr w:rsidR="00686F89" w14:paraId="2BB47E81" w14:textId="77777777" w:rsidTr="00835592">
      <w:trPr>
        <w:cantSplit/>
        <w:trHeight w:val="284"/>
      </w:trPr>
      <w:tc>
        <w:tcPr>
          <w:tcW w:w="56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96EC581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Изм.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99BA9AD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№ док.</w:t>
          </w: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3C91417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Подп.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vAlign w:val="center"/>
        </w:tcPr>
        <w:p w14:paraId="54145959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Дата</w:t>
          </w:r>
        </w:p>
      </w:tc>
    </w:tr>
    <w:tr w:rsidR="00686F89" w14:paraId="69A24C10" w14:textId="77777777" w:rsidTr="00835592">
      <w:trPr>
        <w:cantSplit/>
        <w:trHeight w:val="284"/>
      </w:trPr>
      <w:tc>
        <w:tcPr>
          <w:tcW w:w="566" w:type="dxa"/>
          <w:tcBorders>
            <w:top w:val="single" w:sz="18" w:space="0" w:color="auto"/>
            <w:right w:val="single" w:sz="18" w:space="0" w:color="auto"/>
          </w:tcBorders>
          <w:vAlign w:val="center"/>
        </w:tcPr>
        <w:p w14:paraId="4665E62B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4E3BC827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667A5369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</w:tcBorders>
          <w:vAlign w:val="center"/>
        </w:tcPr>
        <w:p w14:paraId="7DDEDBC7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86F89" w14:paraId="0FFD93B6" w14:textId="77777777" w:rsidTr="00835592">
      <w:trPr>
        <w:cantSplit/>
        <w:trHeight w:val="284"/>
      </w:trPr>
      <w:tc>
        <w:tcPr>
          <w:tcW w:w="566" w:type="dxa"/>
          <w:tcBorders>
            <w:right w:val="single" w:sz="18" w:space="0" w:color="auto"/>
          </w:tcBorders>
          <w:vAlign w:val="center"/>
        </w:tcPr>
        <w:p w14:paraId="124CFBE0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2E676FBB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51362AFB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</w:tcBorders>
          <w:vAlign w:val="center"/>
        </w:tcPr>
        <w:p w14:paraId="261BB50E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86F89" w14:paraId="57AF31A5" w14:textId="77777777" w:rsidTr="00835592">
      <w:trPr>
        <w:cantSplit/>
        <w:trHeight w:val="284"/>
      </w:trPr>
      <w:tc>
        <w:tcPr>
          <w:tcW w:w="566" w:type="dxa"/>
          <w:tcBorders>
            <w:bottom w:val="single" w:sz="18" w:space="0" w:color="auto"/>
            <w:right w:val="single" w:sz="18" w:space="0" w:color="auto"/>
          </w:tcBorders>
          <w:vAlign w:val="center"/>
        </w:tcPr>
        <w:p w14:paraId="0E185462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669EDF8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8DB300A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</w:tcBorders>
          <w:vAlign w:val="center"/>
        </w:tcPr>
        <w:p w14:paraId="4BCECD84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771067F8" w14:textId="77777777" w:rsidR="00686F89" w:rsidRPr="00E71559" w:rsidRDefault="00686F89" w:rsidP="00835592">
    <w:pPr>
      <w:pStyle w:val="a5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2020</w:t>
    </w:r>
    <w:r w:rsidRPr="00E71559">
      <w:rPr>
        <w:rFonts w:ascii="Times New Roman" w:hAnsi="Times New Roman" w:cs="Times New Roman"/>
        <w:color w:val="000000" w:themeColor="text1"/>
        <w:sz w:val="28"/>
        <w:szCs w:val="28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pPr w:leftFromText="181" w:rightFromText="181" w:vertAnchor="page" w:horzAnchor="page" w:tblpX="1702" w:tblpY="14176"/>
      <w:tblOverlap w:val="never"/>
      <w:tblW w:w="340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566"/>
      <w:gridCol w:w="851"/>
      <w:gridCol w:w="1134"/>
      <w:gridCol w:w="851"/>
    </w:tblGrid>
    <w:tr w:rsidR="00686F89" w14:paraId="7800B957" w14:textId="77777777" w:rsidTr="00835592">
      <w:trPr>
        <w:cantSplit/>
        <w:trHeight w:val="284"/>
      </w:trPr>
      <w:tc>
        <w:tcPr>
          <w:tcW w:w="56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0C3E78F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Изм.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69732B6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№ док.</w:t>
          </w: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1816130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Подп.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vAlign w:val="center"/>
        </w:tcPr>
        <w:p w14:paraId="5B7A2595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1A51">
            <w:rPr>
              <w:rFonts w:ascii="Arial" w:hAnsi="Arial" w:cs="Arial"/>
              <w:sz w:val="16"/>
              <w:szCs w:val="16"/>
            </w:rPr>
            <w:t>Дата</w:t>
          </w:r>
        </w:p>
      </w:tc>
    </w:tr>
    <w:tr w:rsidR="00686F89" w14:paraId="75464752" w14:textId="77777777" w:rsidTr="00835592">
      <w:trPr>
        <w:cantSplit/>
        <w:trHeight w:val="284"/>
      </w:trPr>
      <w:tc>
        <w:tcPr>
          <w:tcW w:w="566" w:type="dxa"/>
          <w:tcBorders>
            <w:top w:val="single" w:sz="18" w:space="0" w:color="auto"/>
            <w:right w:val="single" w:sz="18" w:space="0" w:color="auto"/>
          </w:tcBorders>
          <w:vAlign w:val="center"/>
        </w:tcPr>
        <w:p w14:paraId="4ED33FB5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193FDB66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41D086F6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</w:tcBorders>
          <w:vAlign w:val="center"/>
        </w:tcPr>
        <w:p w14:paraId="77D659F7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86F89" w14:paraId="47AAB375" w14:textId="77777777" w:rsidTr="00835592">
      <w:trPr>
        <w:cantSplit/>
        <w:trHeight w:val="284"/>
      </w:trPr>
      <w:tc>
        <w:tcPr>
          <w:tcW w:w="566" w:type="dxa"/>
          <w:tcBorders>
            <w:right w:val="single" w:sz="18" w:space="0" w:color="auto"/>
          </w:tcBorders>
          <w:vAlign w:val="center"/>
        </w:tcPr>
        <w:p w14:paraId="242B18E4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24669F4C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0FF9F07E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</w:tcBorders>
          <w:vAlign w:val="center"/>
        </w:tcPr>
        <w:p w14:paraId="028BC900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86F89" w14:paraId="62D56B5B" w14:textId="77777777" w:rsidTr="00835592">
      <w:trPr>
        <w:cantSplit/>
        <w:trHeight w:val="284"/>
      </w:trPr>
      <w:tc>
        <w:tcPr>
          <w:tcW w:w="566" w:type="dxa"/>
          <w:tcBorders>
            <w:bottom w:val="single" w:sz="18" w:space="0" w:color="auto"/>
            <w:right w:val="single" w:sz="18" w:space="0" w:color="auto"/>
          </w:tcBorders>
          <w:vAlign w:val="center"/>
        </w:tcPr>
        <w:p w14:paraId="7AB35AA8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DA9D6FE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7A9A0C6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</w:tcBorders>
          <w:vAlign w:val="center"/>
        </w:tcPr>
        <w:p w14:paraId="11897EE2" w14:textId="77777777" w:rsidR="00686F89" w:rsidRPr="00461A51" w:rsidRDefault="00686F89" w:rsidP="00835592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tbl>
    <w:tblPr>
      <w:tblpPr w:leftFromText="181" w:rightFromText="181" w:vertAnchor="page" w:horzAnchor="page" w:tblpX="568" w:tblpY="11710"/>
      <w:tblOverlap w:val="never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396"/>
    </w:tblGrid>
    <w:tr w:rsidR="00686F89" w14:paraId="76724705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3084784C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proofErr w:type="spellStart"/>
          <w:r>
            <w:rPr>
              <w:rFonts w:ascii="Arial" w:hAnsi="Arial" w:cs="Calibri"/>
              <w:sz w:val="16"/>
              <w:szCs w:val="16"/>
            </w:rPr>
            <w:t>Взам</w:t>
          </w:r>
          <w:proofErr w:type="spellEnd"/>
          <w:r>
            <w:rPr>
              <w:rFonts w:ascii="Arial" w:hAnsi="Arial" w:cs="Calibri"/>
              <w:sz w:val="16"/>
              <w:szCs w:val="16"/>
            </w:rPr>
            <w:t>. инв. №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6507C736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071DDE5A" w14:textId="77777777" w:rsidTr="0077696C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191B73F2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Подпись и дата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4D3BB865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03F1ACD3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1FE7C624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Инв. № подл.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19A90356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p w14:paraId="697FBF11" w14:textId="77777777" w:rsidR="00686F89" w:rsidRPr="00E71559" w:rsidRDefault="00686F89" w:rsidP="00835592">
    <w:pPr>
      <w:pStyle w:val="a5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2020</w:t>
    </w:r>
    <w:r w:rsidRPr="00E71559">
      <w:rPr>
        <w:rFonts w:ascii="Times New Roman" w:hAnsi="Times New Roman" w:cs="Times New Roman"/>
        <w:color w:val="000000" w:themeColor="text1"/>
        <w:sz w:val="28"/>
        <w:szCs w:val="28"/>
      </w:rPr>
      <w:t>г.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203" w:tblpY="14267"/>
      <w:tblOverlap w:val="never"/>
      <w:tblW w:w="1049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3969"/>
      <w:gridCol w:w="851"/>
      <w:gridCol w:w="851"/>
      <w:gridCol w:w="1134"/>
    </w:tblGrid>
    <w:tr w:rsidR="00686F89" w:rsidRPr="00066028" w14:paraId="4B516906" w14:textId="77777777" w:rsidTr="00A8691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BD2593F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4FB6D094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36C9FFF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942D87E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4785854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7E16056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805" w:type="dxa"/>
          <w:gridSpan w:val="4"/>
          <w:vMerge w:val="restart"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7C39AA91" w14:textId="77777777" w:rsidR="00686F89" w:rsidRPr="002D2358" w:rsidRDefault="00686F89" w:rsidP="008B5445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02.20/К-</w:t>
          </w:r>
          <w:r w:rsidR="002B3D7B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П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</w:t>
          </w:r>
        </w:p>
      </w:tc>
    </w:tr>
    <w:tr w:rsidR="00686F89" w:rsidRPr="00066028" w14:paraId="14D69F5A" w14:textId="77777777" w:rsidTr="00FC06CC">
      <w:trPr>
        <w:cantSplit/>
        <w:trHeight w:hRule="exact" w:val="284"/>
      </w:trPr>
      <w:tc>
        <w:tcPr>
          <w:tcW w:w="566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D36D7D6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0C02D941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455420A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5D37903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CD639D7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175A71A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805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69985A8C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</w:tr>
    <w:tr w:rsidR="00686F89" w:rsidRPr="00066028" w14:paraId="49814060" w14:textId="77777777" w:rsidTr="00FC06C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8AC0828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4AC18C72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E35C7CE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03F143B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EF818F0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EE1929E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Дата </w:t>
          </w:r>
        </w:p>
      </w:tc>
      <w:tc>
        <w:tcPr>
          <w:tcW w:w="6805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3EC292A9" w14:textId="77777777" w:rsidR="00686F89" w:rsidRPr="002279B8" w:rsidRDefault="00686F89" w:rsidP="001F4C64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</w:tr>
    <w:tr w:rsidR="00686F89" w:rsidRPr="00066028" w14:paraId="08B66F55" w14:textId="77777777" w:rsidTr="00FC06CC">
      <w:trPr>
        <w:cantSplit/>
        <w:trHeight w:hRule="exact" w:val="284"/>
      </w:trPr>
      <w:tc>
        <w:tcPr>
          <w:tcW w:w="1133" w:type="dxa"/>
          <w:gridSpan w:val="2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E8F7AB0" w14:textId="77777777" w:rsidR="00686F89" w:rsidRPr="002D2358" w:rsidRDefault="00686F89" w:rsidP="001F4C64">
          <w:pPr>
            <w:pStyle w:val="a5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Разраб</w:t>
          </w:r>
          <w:proofErr w:type="spellEnd"/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6162ADA4" w14:textId="77777777" w:rsidR="00686F89" w:rsidRPr="00FD03A4" w:rsidRDefault="002B3D7B" w:rsidP="00B93AD8">
          <w:pPr>
            <w:pStyle w:val="a5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Зайцева О.В.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1AC6896" w14:textId="77777777" w:rsidR="00686F89" w:rsidRPr="00FD03A4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6E350D91" w14:textId="2CEB5191" w:rsidR="00686F89" w:rsidRPr="00FD03A4" w:rsidRDefault="00686F89" w:rsidP="00CE2B73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14"/>
              <w:szCs w:val="14"/>
            </w:rPr>
            <w:t>2020</w:t>
          </w:r>
        </w:p>
      </w:tc>
      <w:tc>
        <w:tcPr>
          <w:tcW w:w="3969" w:type="dxa"/>
          <w:vMerge w:val="restart"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4567408" w14:textId="77777777" w:rsidR="00686F89" w:rsidRPr="006E2114" w:rsidRDefault="00686F89" w:rsidP="00A8691C">
          <w:pPr>
            <w:spacing w:after="0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A8691C">
            <w:rPr>
              <w:rFonts w:ascii="Arial" w:eastAsia="Times New Roman" w:hAnsi="Arial" w:cs="Arial"/>
              <w:sz w:val="24"/>
              <w:szCs w:val="24"/>
            </w:rPr>
            <w:t>Содержание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03AE103B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Стадия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47B15930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Лист </w:t>
          </w:r>
        </w:p>
      </w:tc>
      <w:tc>
        <w:tcPr>
          <w:tcW w:w="1134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79B7514A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Листов </w:t>
          </w:r>
        </w:p>
      </w:tc>
    </w:tr>
    <w:tr w:rsidR="00686F89" w:rsidRPr="00066028" w14:paraId="55016F53" w14:textId="77777777" w:rsidTr="00FC06C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9D9D5A3" w14:textId="77777777" w:rsidR="00686F89" w:rsidRPr="002D2358" w:rsidRDefault="00686F89" w:rsidP="001F4C64">
          <w:pPr>
            <w:pStyle w:val="a5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noWrap/>
          <w:tcMar>
            <w:left w:w="28" w:type="dxa"/>
            <w:bottom w:w="0" w:type="dxa"/>
            <w:right w:w="0" w:type="dxa"/>
          </w:tcMar>
          <w:vAlign w:val="center"/>
        </w:tcPr>
        <w:p w14:paraId="14E5AC2E" w14:textId="77777777" w:rsidR="00686F89" w:rsidRPr="00FD03A4" w:rsidRDefault="002B3D7B" w:rsidP="001F4C64">
          <w:pPr>
            <w:pStyle w:val="a5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Почекуев Д.А.</w:t>
          </w: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A0B0BA5" w14:textId="77777777" w:rsidR="00686F89" w:rsidRPr="00FD03A4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24CA95DB" w14:textId="70B9472D" w:rsidR="00686F89" w:rsidRPr="00FD03A4" w:rsidRDefault="00686F89" w:rsidP="00EB2543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14"/>
              <w:szCs w:val="14"/>
            </w:rPr>
            <w:t>2020</w:t>
          </w: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AE3AF07" w14:textId="77777777" w:rsidR="00686F89" w:rsidRPr="002279B8" w:rsidRDefault="00686F89" w:rsidP="001F4C64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5BBE696C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D2358">
            <w:rPr>
              <w:rFonts w:ascii="Times New Roman" w:eastAsia="Times New Roman" w:hAnsi="Times New Roman" w:cs="Times New Roman"/>
              <w:sz w:val="20"/>
              <w:szCs w:val="20"/>
            </w:rPr>
            <w:t>П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32DF31D2" w14:textId="77777777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</w:rPr>
          </w:pPr>
          <w:r w:rsidRPr="002D2358">
            <w:rPr>
              <w:rFonts w:ascii="Times New Roman" w:eastAsia="Times New Roman" w:hAnsi="Times New Roman" w:cs="Times New Roman"/>
            </w:rPr>
            <w:t>1</w:t>
          </w:r>
        </w:p>
      </w:tc>
      <w:tc>
        <w:tcPr>
          <w:tcW w:w="1134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37871A1C" w14:textId="281F91F0" w:rsidR="00686F89" w:rsidRPr="002D2358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</w:rPr>
          </w:pPr>
          <w:r w:rsidRPr="002D2358">
            <w:rPr>
              <w:rFonts w:ascii="Times New Roman" w:eastAsia="Times New Roman" w:hAnsi="Times New Roman" w:cs="Times New Roman"/>
            </w:rPr>
            <w:fldChar w:fldCharType="begin"/>
          </w:r>
          <w:r w:rsidRPr="002D2358">
            <w:rPr>
              <w:rFonts w:ascii="Times New Roman" w:eastAsia="Times New Roman" w:hAnsi="Times New Roman" w:cs="Times New Roman"/>
            </w:rPr>
            <w:instrText xml:space="preserve"> SECTIONPAGES  </w:instrText>
          </w:r>
          <w:r w:rsidRPr="002D2358">
            <w:rPr>
              <w:rFonts w:ascii="Times New Roman" w:eastAsia="Times New Roman" w:hAnsi="Times New Roman" w:cs="Times New Roman"/>
            </w:rPr>
            <w:fldChar w:fldCharType="separate"/>
          </w:r>
          <w:r w:rsidR="003C274F">
            <w:rPr>
              <w:rFonts w:ascii="Times New Roman" w:eastAsia="Times New Roman" w:hAnsi="Times New Roman" w:cs="Times New Roman"/>
              <w:noProof/>
            </w:rPr>
            <w:t>1</w:t>
          </w:r>
          <w:r w:rsidRPr="002D2358">
            <w:rPr>
              <w:rFonts w:ascii="Times New Roman" w:eastAsia="Times New Roman" w:hAnsi="Times New Roman" w:cs="Times New Roman"/>
            </w:rPr>
            <w:fldChar w:fldCharType="end"/>
          </w:r>
        </w:p>
      </w:tc>
    </w:tr>
    <w:tr w:rsidR="00686F89" w:rsidRPr="00066028" w14:paraId="4D720BB9" w14:textId="77777777" w:rsidTr="00FC06C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318A41C" w14:textId="77777777" w:rsidR="00686F89" w:rsidRPr="002D2358" w:rsidRDefault="00686F89" w:rsidP="001F4C64">
          <w:pPr>
            <w:pStyle w:val="a5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535CA1A9" w14:textId="77777777" w:rsidR="00686F89" w:rsidRPr="00FD03A4" w:rsidRDefault="00686F89" w:rsidP="001F4C64">
          <w:pPr>
            <w:pStyle w:val="a5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3B2A1EB" w14:textId="77777777" w:rsidR="00686F89" w:rsidRPr="00FD03A4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16FA7FD4" w14:textId="77777777" w:rsidR="00686F89" w:rsidRPr="00FD03A4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4"/>
              <w:szCs w:val="14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306981F" w14:textId="77777777" w:rsidR="00686F89" w:rsidRPr="002279B8" w:rsidRDefault="00686F89" w:rsidP="001F4C64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4F06A844" w14:textId="77777777" w:rsidR="00686F89" w:rsidRPr="002D2358" w:rsidRDefault="00686F89" w:rsidP="00534829">
          <w:pPr>
            <w:pStyle w:val="a5"/>
            <w:jc w:val="center"/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pPr>
          <w:r w:rsidRPr="00FD03A4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en-US"/>
            </w:rPr>
            <w:t>OOO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Специализированный застройщик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 xml:space="preserve"> «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>УНИСТРОЙРЕГИОН»</w:t>
          </w:r>
        </w:p>
      </w:tc>
    </w:tr>
    <w:tr w:rsidR="00686F89" w:rsidRPr="00066028" w14:paraId="41F21FF5" w14:textId="77777777" w:rsidTr="00FC06C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B389BF0" w14:textId="77777777" w:rsidR="00686F89" w:rsidRPr="002D2358" w:rsidRDefault="00686F89" w:rsidP="001F4C64">
          <w:pPr>
            <w:pStyle w:val="a5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Н.контр</w:t>
          </w:r>
          <w:proofErr w:type="spellEnd"/>
          <w:r w:rsidRPr="002D2358"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35C316F6" w14:textId="77777777" w:rsidR="00686F89" w:rsidRPr="00FD03A4" w:rsidRDefault="002B3D7B" w:rsidP="001F4C64">
          <w:pPr>
            <w:pStyle w:val="a5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Почекуев Д.А.</w:t>
          </w: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854ADDE" w14:textId="77777777" w:rsidR="00686F89" w:rsidRPr="00FD03A4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039ED09B" w14:textId="6F3FC425" w:rsidR="00686F89" w:rsidRPr="00FD03A4" w:rsidRDefault="00686F89" w:rsidP="001F4C64">
          <w:pPr>
            <w:pStyle w:val="a5"/>
            <w:jc w:val="center"/>
            <w:rPr>
              <w:rFonts w:ascii="Times New Roman" w:eastAsia="Times New Roman" w:hAnsi="Times New Roman" w:cs="Times New Roman"/>
              <w:color w:val="000000" w:themeColor="text1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14"/>
              <w:szCs w:val="14"/>
            </w:rPr>
            <w:t>2020</w:t>
          </w: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EB56B33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10DE79C4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</w:tr>
    <w:tr w:rsidR="00686F89" w:rsidRPr="00066028" w14:paraId="23E89AFE" w14:textId="77777777" w:rsidTr="00FC06C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0C0C5FC" w14:textId="77777777" w:rsidR="00686F89" w:rsidRPr="002279B8" w:rsidRDefault="00686F89" w:rsidP="001F4C64">
          <w:pPr>
            <w:pStyle w:val="a5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7E780F10" w14:textId="77777777" w:rsidR="00686F89" w:rsidRPr="002279B8" w:rsidRDefault="00686F89" w:rsidP="001F4C64">
          <w:pPr>
            <w:pStyle w:val="a5"/>
            <w:rPr>
              <w:rFonts w:ascii="Arial" w:eastAsia="Times New Roman" w:hAnsi="Arial" w:cs="Arial"/>
              <w:sz w:val="15"/>
              <w:szCs w:val="15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EE6D3B2" w14:textId="77777777" w:rsidR="00686F89" w:rsidRPr="002279B8" w:rsidRDefault="00686F89" w:rsidP="001F4C64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585434D8" w14:textId="77777777" w:rsidR="00686F89" w:rsidRPr="002279B8" w:rsidRDefault="00686F89" w:rsidP="001F4C64">
          <w:pPr>
            <w:pStyle w:val="a5"/>
            <w:jc w:val="center"/>
            <w:rPr>
              <w:rFonts w:ascii="Arial" w:eastAsia="Times New Roman" w:hAnsi="Arial" w:cs="Arial"/>
              <w:sz w:val="14"/>
              <w:szCs w:val="14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17C32DD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bottom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04B80D73" w14:textId="77777777" w:rsidR="00686F89" w:rsidRPr="00844A9C" w:rsidRDefault="00686F89" w:rsidP="001F4C64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</w:tr>
  </w:tbl>
  <w:tbl>
    <w:tblPr>
      <w:tblpPr w:leftFromText="181" w:rightFromText="181" w:vertAnchor="page" w:horzAnchor="page" w:tblpX="398" w:tblpY="8018"/>
      <w:tblOverlap w:val="never"/>
      <w:tblW w:w="85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83"/>
      <w:gridCol w:w="284"/>
      <w:gridCol w:w="284"/>
    </w:tblGrid>
    <w:tr w:rsidR="00686F89" w:rsidRPr="00CA3A49" w14:paraId="3862EA74" w14:textId="77777777" w:rsidTr="00FC06CC">
      <w:trPr>
        <w:cantSplit/>
        <w:trHeight w:hRule="exact" w:val="567"/>
      </w:trPr>
      <w:tc>
        <w:tcPr>
          <w:tcW w:w="283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  <w:hideMark/>
        </w:tcPr>
        <w:p w14:paraId="2D8ECE2D" w14:textId="77777777" w:rsidR="00686F89" w:rsidRDefault="00686F89" w:rsidP="001F4C64">
          <w:pPr>
            <w:pStyle w:val="a5"/>
            <w:spacing w:line="276" w:lineRule="auto"/>
            <w:ind w:left="113" w:right="113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 xml:space="preserve"> Согласовано</w:t>
          </w: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5A886E43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3EFAD8FB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:rsidRPr="00CA3A49" w14:paraId="56B18B16" w14:textId="77777777" w:rsidTr="00FC06CC">
      <w:trPr>
        <w:cantSplit/>
        <w:trHeight w:hRule="exact" w:val="851"/>
      </w:trPr>
      <w:tc>
        <w:tcPr>
          <w:tcW w:w="28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</w:tcPr>
        <w:p w14:paraId="45C932BE" w14:textId="77777777" w:rsidR="00686F89" w:rsidRDefault="00686F89" w:rsidP="001F4C64">
          <w:pPr>
            <w:pStyle w:val="a5"/>
            <w:spacing w:line="276" w:lineRule="auto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52AC6B41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3B9B7A59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:rsidRPr="00CA3A49" w14:paraId="62E36587" w14:textId="77777777" w:rsidTr="00FC06CC">
      <w:trPr>
        <w:cantSplit/>
        <w:trHeight w:hRule="exact" w:val="1134"/>
      </w:trPr>
      <w:tc>
        <w:tcPr>
          <w:tcW w:w="28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  <w:hideMark/>
        </w:tcPr>
        <w:p w14:paraId="7431B443" w14:textId="77777777" w:rsidR="00686F89" w:rsidRDefault="00686F89" w:rsidP="001F4C64">
          <w:pPr>
            <w:pStyle w:val="a5"/>
            <w:spacing w:line="276" w:lineRule="auto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31DD7669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18146E97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:rsidRPr="00CA3A49" w14:paraId="21FD940A" w14:textId="77777777" w:rsidTr="00FC06CC">
      <w:trPr>
        <w:cantSplit/>
        <w:trHeight w:hRule="exact" w:val="1134"/>
      </w:trPr>
      <w:tc>
        <w:tcPr>
          <w:tcW w:w="28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  <w:hideMark/>
        </w:tcPr>
        <w:p w14:paraId="48BAE19B" w14:textId="77777777" w:rsidR="00686F8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446DD0EC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43F4D0DD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p w14:paraId="182510BD" w14:textId="77777777" w:rsidR="00686F89" w:rsidRPr="00835592" w:rsidRDefault="00686F89" w:rsidP="00475E5E">
    <w:pPr>
      <w:pStyle w:val="a5"/>
      <w:jc w:val="center"/>
      <w:rPr>
        <w:rFonts w:ascii="Arial" w:hAnsi="Arial" w:cs="Arial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203" w:tblpY="15718"/>
      <w:tblOverlap w:val="never"/>
      <w:tblW w:w="1049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6238"/>
      <w:gridCol w:w="567"/>
    </w:tblGrid>
    <w:tr w:rsidR="00686F89" w:rsidRPr="00066028" w14:paraId="2F971528" w14:textId="77777777" w:rsidTr="0077696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C70EDE8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63639BFF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F6460BF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8E07ACB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6D39DE1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F5C9C4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237" w:type="dxa"/>
          <w:vMerge w:val="restart"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EE50E76" w14:textId="77777777" w:rsidR="00686F89" w:rsidRPr="00FD03A4" w:rsidRDefault="00686F89" w:rsidP="00EB2543">
          <w:pPr>
            <w:pStyle w:val="a5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D03A4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0</w:t>
          </w:r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2.20/К-</w:t>
          </w:r>
          <w:r w:rsidR="00703150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П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</w:t>
          </w: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14:paraId="3468B290" w14:textId="77777777" w:rsidR="00686F89" w:rsidRPr="00442C05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Лист</w:t>
          </w:r>
        </w:p>
      </w:tc>
    </w:tr>
    <w:tr w:rsidR="00686F89" w:rsidRPr="00066028" w14:paraId="636FB4EC" w14:textId="77777777" w:rsidTr="0077696C">
      <w:trPr>
        <w:cantSplit/>
        <w:trHeight w:hRule="exact" w:val="97"/>
      </w:trPr>
      <w:tc>
        <w:tcPr>
          <w:tcW w:w="566" w:type="dxa"/>
          <w:vMerge w:val="restar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2136703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4D63C2DE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737A441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CA510C6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38180DA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A390E06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237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9DBEC6B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0509C8F9" w14:textId="77777777" w:rsidR="00686F89" w:rsidRPr="00442C05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</w:tr>
    <w:tr w:rsidR="00686F89" w:rsidRPr="00066028" w14:paraId="6CE8E0CA" w14:textId="77777777" w:rsidTr="0077696C">
      <w:trPr>
        <w:cantSplit/>
        <w:trHeight w:hRule="exact" w:val="157"/>
      </w:trPr>
      <w:tc>
        <w:tcPr>
          <w:tcW w:w="566" w:type="dxa"/>
          <w:vMerge/>
          <w:tcBorders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F7CB1FA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7DC4A167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B70E799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571CA19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963021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654F4FE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237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44781AC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14:paraId="564695AD" w14:textId="77777777" w:rsidR="00686F89" w:rsidRPr="00DE069F" w:rsidRDefault="00686F89" w:rsidP="00DE069F">
          <w:pPr>
            <w:pStyle w:val="a5"/>
            <w:rPr>
              <w:rFonts w:ascii="Arial" w:eastAsia="Times New Roman" w:hAnsi="Arial" w:cs="Arial"/>
              <w:sz w:val="16"/>
              <w:szCs w:val="16"/>
            </w:rPr>
          </w:pPr>
        </w:p>
      </w:tc>
    </w:tr>
    <w:tr w:rsidR="00686F89" w:rsidRPr="00066028" w14:paraId="588730E7" w14:textId="77777777" w:rsidTr="0077696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D04A882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76C15844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proofErr w:type="spellStart"/>
          <w:r w:rsidRPr="002279B8">
            <w:rPr>
              <w:rFonts w:ascii="Arial" w:eastAsia="Times New Roman" w:hAnsi="Arial" w:cs="Arial"/>
              <w:sz w:val="16"/>
              <w:szCs w:val="16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2642F1F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870B35F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69E07C5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79CFC9D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 xml:space="preserve">Дата </w:t>
          </w:r>
        </w:p>
      </w:tc>
      <w:tc>
        <w:tcPr>
          <w:tcW w:w="6237" w:type="dxa"/>
          <w:vMerge/>
          <w:tcBorders>
            <w:left w:val="single" w:sz="18" w:space="0" w:color="auto"/>
            <w:bottom w:val="nil"/>
          </w:tcBorders>
          <w:shd w:val="clear" w:color="auto" w:fill="auto"/>
          <w:tcMar>
            <w:bottom w:w="0" w:type="dxa"/>
          </w:tcMar>
          <w:vAlign w:val="center"/>
        </w:tcPr>
        <w:p w14:paraId="3C93EA07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14:paraId="1185E3F7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556BF445" w14:textId="77777777" w:rsidR="00686F89" w:rsidRDefault="00686F89">
    <w:pPr>
      <w:pStyle w:val="a5"/>
    </w:pPr>
  </w:p>
  <w:p w14:paraId="2986D98D" w14:textId="77777777" w:rsidR="00686F89" w:rsidRDefault="00686F89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203" w:tblpY="14267"/>
      <w:tblOverlap w:val="never"/>
      <w:tblW w:w="1049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3969"/>
      <w:gridCol w:w="851"/>
      <w:gridCol w:w="851"/>
      <w:gridCol w:w="1134"/>
    </w:tblGrid>
    <w:tr w:rsidR="00686F89" w:rsidRPr="00066028" w14:paraId="436C4483" w14:textId="77777777" w:rsidTr="0077696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5A9B9A7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3B4435C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2D0D629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0B4B0D1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0EF03E89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19BC3DE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805" w:type="dxa"/>
          <w:gridSpan w:val="4"/>
          <w:vMerge w:val="restart"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3FB5FB08" w14:textId="77777777" w:rsidR="00686F89" w:rsidRPr="00FD03A4" w:rsidRDefault="00686F89" w:rsidP="00EB2543">
          <w:pPr>
            <w:pStyle w:val="a5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02.20/К-</w:t>
          </w:r>
          <w:r w:rsidR="002B3D7B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П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</w:t>
          </w:r>
        </w:p>
      </w:tc>
    </w:tr>
    <w:tr w:rsidR="00686F89" w:rsidRPr="00066028" w14:paraId="1EAACFA8" w14:textId="77777777" w:rsidTr="0077696C">
      <w:trPr>
        <w:cantSplit/>
        <w:trHeight w:hRule="exact" w:val="284"/>
      </w:trPr>
      <w:tc>
        <w:tcPr>
          <w:tcW w:w="566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B8D30EE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629ADE0B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A45460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E9D5CC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5FE1CE1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0A6E00C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6"/>
              <w:szCs w:val="16"/>
            </w:rPr>
          </w:pPr>
        </w:p>
      </w:tc>
      <w:tc>
        <w:tcPr>
          <w:tcW w:w="6805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0CEDED07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</w:tr>
    <w:tr w:rsidR="00686F89" w:rsidRPr="00066028" w14:paraId="06FA43D8" w14:textId="77777777" w:rsidTr="0077696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9ED16A8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378AEE78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proofErr w:type="spellStart"/>
          <w:r w:rsidRPr="002279B8">
            <w:rPr>
              <w:rFonts w:ascii="Arial" w:eastAsia="Times New Roman" w:hAnsi="Arial" w:cs="Arial"/>
              <w:sz w:val="16"/>
              <w:szCs w:val="16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7EB375A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5B755A8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55DDF55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D4D766E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 xml:space="preserve">Дата </w:t>
          </w:r>
        </w:p>
      </w:tc>
      <w:tc>
        <w:tcPr>
          <w:tcW w:w="6805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3FC5166E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</w:tr>
    <w:tr w:rsidR="00686F89" w:rsidRPr="00066028" w14:paraId="64975907" w14:textId="77777777" w:rsidTr="0077696C">
      <w:trPr>
        <w:cantSplit/>
        <w:trHeight w:hRule="exact" w:val="284"/>
      </w:trPr>
      <w:tc>
        <w:tcPr>
          <w:tcW w:w="1133" w:type="dxa"/>
          <w:gridSpan w:val="2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A096CB1" w14:textId="77777777" w:rsidR="00686F89" w:rsidRPr="002279B8" w:rsidRDefault="00686F89" w:rsidP="005D7E81">
          <w:pPr>
            <w:pStyle w:val="a5"/>
            <w:rPr>
              <w:rFonts w:ascii="Arial" w:eastAsia="Times New Roman" w:hAnsi="Arial" w:cs="Arial"/>
              <w:sz w:val="16"/>
              <w:szCs w:val="16"/>
            </w:rPr>
          </w:pPr>
          <w:proofErr w:type="spellStart"/>
          <w:r w:rsidRPr="002279B8">
            <w:rPr>
              <w:rFonts w:ascii="Arial" w:eastAsia="Times New Roman" w:hAnsi="Arial" w:cs="Arial"/>
              <w:sz w:val="16"/>
              <w:szCs w:val="16"/>
            </w:rPr>
            <w:t>Разраб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>.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669B971E" w14:textId="77777777" w:rsidR="00686F89" w:rsidRPr="00FD03A4" w:rsidRDefault="002B3D7B" w:rsidP="00100C0E">
          <w:pPr>
            <w:pStyle w:val="a5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  <w:r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  <w:t>Зайцева О.В.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A014B69" w14:textId="77777777" w:rsidR="00686F89" w:rsidRPr="00FD03A4" w:rsidRDefault="00686F89" w:rsidP="005D7E81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1EB70278" w14:textId="0CE9C3B5" w:rsidR="00686F89" w:rsidRPr="00FD03A4" w:rsidRDefault="00686F89" w:rsidP="002048C0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</w:pPr>
          <w:r w:rsidRPr="00FD03A4"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  <w:t>20</w:t>
          </w:r>
          <w:r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  <w:t>20</w:t>
          </w:r>
        </w:p>
      </w:tc>
      <w:tc>
        <w:tcPr>
          <w:tcW w:w="3969" w:type="dxa"/>
          <w:vMerge w:val="restart"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DE66ADE" w14:textId="77777777" w:rsidR="00686F89" w:rsidRPr="006E2114" w:rsidRDefault="002B3D7B" w:rsidP="00FD03A4">
          <w:pPr>
            <w:spacing w:after="0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</w:rPr>
            <w:t>Проектное обоснование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3B9EA61C" w14:textId="77777777" w:rsidR="00686F89" w:rsidRPr="00D37D01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D37D01">
            <w:rPr>
              <w:rFonts w:ascii="Arial" w:eastAsia="Times New Roman" w:hAnsi="Arial" w:cs="Arial"/>
              <w:sz w:val="16"/>
              <w:szCs w:val="16"/>
            </w:rPr>
            <w:t>Стадия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50574388" w14:textId="77777777" w:rsidR="00686F89" w:rsidRPr="00D37D01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D37D01">
            <w:rPr>
              <w:rFonts w:ascii="Arial" w:eastAsia="Times New Roman" w:hAnsi="Arial" w:cs="Arial"/>
              <w:sz w:val="16"/>
              <w:szCs w:val="16"/>
            </w:rPr>
            <w:t xml:space="preserve">Лист </w:t>
          </w:r>
        </w:p>
      </w:tc>
      <w:tc>
        <w:tcPr>
          <w:tcW w:w="1134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3EC69D8F" w14:textId="77777777" w:rsidR="00686F89" w:rsidRPr="00D37D01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D37D01">
            <w:rPr>
              <w:rFonts w:ascii="Arial" w:eastAsia="Times New Roman" w:hAnsi="Arial" w:cs="Arial"/>
              <w:sz w:val="16"/>
              <w:szCs w:val="16"/>
            </w:rPr>
            <w:t xml:space="preserve">Листов </w:t>
          </w:r>
        </w:p>
      </w:tc>
    </w:tr>
    <w:tr w:rsidR="00686F89" w:rsidRPr="00066028" w14:paraId="1D396AFA" w14:textId="77777777" w:rsidTr="0077696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1D3F58D5" w14:textId="77777777" w:rsidR="00686F89" w:rsidRPr="002279B8" w:rsidRDefault="00686F89" w:rsidP="005D7E81">
          <w:pPr>
            <w:pStyle w:val="a5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noWrap/>
          <w:tcMar>
            <w:left w:w="28" w:type="dxa"/>
            <w:bottom w:w="0" w:type="dxa"/>
            <w:right w:w="0" w:type="dxa"/>
          </w:tcMar>
          <w:vAlign w:val="center"/>
        </w:tcPr>
        <w:p w14:paraId="223F9D73" w14:textId="77777777" w:rsidR="00686F89" w:rsidRPr="00FD03A4" w:rsidRDefault="002B3D7B" w:rsidP="005D7E81">
          <w:pPr>
            <w:pStyle w:val="a5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  <w:r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  <w:t>Почекуев Д.А.</w:t>
          </w: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D8815D9" w14:textId="77777777" w:rsidR="00686F89" w:rsidRPr="00FD03A4" w:rsidRDefault="00686F89" w:rsidP="005D7E81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68BB1433" w14:textId="5C1D9E8F" w:rsidR="00686F89" w:rsidRPr="00FD03A4" w:rsidRDefault="00686F89" w:rsidP="002048C0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</w:pPr>
          <w:r w:rsidRPr="00FD03A4"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  <w:t>20</w:t>
          </w:r>
          <w:r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  <w:t>20</w:t>
          </w:r>
        </w:p>
      </w:tc>
      <w:tc>
        <w:tcPr>
          <w:tcW w:w="3969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6C02D7CB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441D7CD5" w14:textId="77777777" w:rsidR="00686F89" w:rsidRPr="006E2114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6E2114">
            <w:rPr>
              <w:rFonts w:ascii="Arial" w:eastAsia="Times New Roman" w:hAnsi="Arial" w:cs="Arial"/>
              <w:sz w:val="20"/>
              <w:szCs w:val="20"/>
            </w:rPr>
            <w:t>П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14:paraId="3A4ADB69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</w:rPr>
          </w:pPr>
          <w:r w:rsidRPr="002279B8">
            <w:rPr>
              <w:rFonts w:ascii="Arial" w:eastAsia="Times New Roman" w:hAnsi="Arial" w:cs="Arial"/>
            </w:rPr>
            <w:t>1</w:t>
          </w:r>
        </w:p>
      </w:tc>
      <w:tc>
        <w:tcPr>
          <w:tcW w:w="1134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64D0116D" w14:textId="5C3146F0" w:rsidR="00686F89" w:rsidRPr="002279B8" w:rsidRDefault="002048C0" w:rsidP="005D7E81">
          <w:pPr>
            <w:pStyle w:val="a5"/>
            <w:jc w:val="center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16</w:t>
          </w:r>
        </w:p>
      </w:tc>
    </w:tr>
    <w:tr w:rsidR="00686F89" w:rsidRPr="00066028" w14:paraId="7D0C5DAC" w14:textId="77777777" w:rsidTr="0077696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EC9AD45" w14:textId="77777777" w:rsidR="00686F89" w:rsidRPr="002279B8" w:rsidRDefault="00686F89" w:rsidP="005D7E81">
          <w:pPr>
            <w:pStyle w:val="a5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5A090F99" w14:textId="77777777" w:rsidR="00686F89" w:rsidRPr="00FD03A4" w:rsidRDefault="00686F89" w:rsidP="005D7E81">
          <w:pPr>
            <w:pStyle w:val="a5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8A85120" w14:textId="77777777" w:rsidR="00686F89" w:rsidRPr="00FD03A4" w:rsidRDefault="00686F89" w:rsidP="005D7E81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5C3D0BB8" w14:textId="77777777" w:rsidR="00686F89" w:rsidRPr="00FD03A4" w:rsidRDefault="00686F89" w:rsidP="005D7E81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</w:pPr>
        </w:p>
      </w:tc>
      <w:tc>
        <w:tcPr>
          <w:tcW w:w="3969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CF77C8B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2D71AD26" w14:textId="77777777" w:rsidR="00686F89" w:rsidRPr="002D235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FD03A4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en-US"/>
            </w:rPr>
            <w:t>OOO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Специализированный застройщик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 xml:space="preserve"> «</w:t>
          </w:r>
          <w:r w:rsidRPr="00FD03A4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>УНИСТРОЙРЕГИОН»</w:t>
          </w:r>
        </w:p>
      </w:tc>
    </w:tr>
    <w:tr w:rsidR="00686F89" w:rsidRPr="00066028" w14:paraId="207E34E4" w14:textId="77777777" w:rsidTr="0077696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5E728BA4" w14:textId="77777777" w:rsidR="00686F89" w:rsidRPr="002279B8" w:rsidRDefault="00686F89" w:rsidP="005D7E81">
          <w:pPr>
            <w:pStyle w:val="a5"/>
            <w:rPr>
              <w:rFonts w:ascii="Arial" w:eastAsia="Times New Roman" w:hAnsi="Arial" w:cs="Arial"/>
              <w:sz w:val="16"/>
              <w:szCs w:val="16"/>
            </w:rPr>
          </w:pPr>
          <w:r w:rsidRPr="002279B8">
            <w:rPr>
              <w:rFonts w:ascii="Arial" w:eastAsia="Times New Roman" w:hAnsi="Arial" w:cs="Arial"/>
              <w:sz w:val="16"/>
              <w:szCs w:val="16"/>
            </w:rPr>
            <w:t>Н. контр.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6B63EBAA" w14:textId="77777777" w:rsidR="00686F89" w:rsidRPr="00FD03A4" w:rsidRDefault="002B3D7B" w:rsidP="00241613">
          <w:pPr>
            <w:pStyle w:val="a5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  <w:r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  <w:t>Почекуев Д.А.</w:t>
          </w: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7354D7D5" w14:textId="77777777" w:rsidR="00686F89" w:rsidRPr="00FD03A4" w:rsidRDefault="00686F89" w:rsidP="005D7E81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18E908FB" w14:textId="33350356" w:rsidR="00686F89" w:rsidRPr="00FD03A4" w:rsidRDefault="00686F89" w:rsidP="00EB2543">
          <w:pPr>
            <w:pStyle w:val="a5"/>
            <w:jc w:val="center"/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</w:pPr>
          <w:r w:rsidRPr="00FD03A4"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  <w:t>20</w:t>
          </w:r>
          <w:r>
            <w:rPr>
              <w:rFonts w:ascii="Arial" w:eastAsia="Times New Roman" w:hAnsi="Arial" w:cs="Arial"/>
              <w:color w:val="000000" w:themeColor="text1"/>
              <w:sz w:val="14"/>
              <w:szCs w:val="14"/>
            </w:rPr>
            <w:t>20</w:t>
          </w:r>
        </w:p>
      </w:tc>
      <w:tc>
        <w:tcPr>
          <w:tcW w:w="3969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3F0A4FB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09A1D53D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</w:tr>
    <w:tr w:rsidR="00686F89" w:rsidRPr="00066028" w14:paraId="41CDFA07" w14:textId="77777777" w:rsidTr="0077696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24BFDD5B" w14:textId="77777777" w:rsidR="00686F89" w:rsidRPr="002279B8" w:rsidRDefault="00686F89" w:rsidP="005D7E81">
          <w:pPr>
            <w:pStyle w:val="a5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14:paraId="6F9BAD52" w14:textId="77777777" w:rsidR="00686F89" w:rsidRPr="002279B8" w:rsidRDefault="00686F89" w:rsidP="005D7E81">
          <w:pPr>
            <w:pStyle w:val="a5"/>
            <w:rPr>
              <w:rFonts w:ascii="Arial" w:eastAsia="Times New Roman" w:hAnsi="Arial" w:cs="Arial"/>
              <w:sz w:val="15"/>
              <w:szCs w:val="15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14:paraId="425504A5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14:paraId="52A01079" w14:textId="77777777" w:rsidR="00686F89" w:rsidRPr="002279B8" w:rsidRDefault="00686F89" w:rsidP="005D7E81">
          <w:pPr>
            <w:pStyle w:val="a5"/>
            <w:jc w:val="center"/>
            <w:rPr>
              <w:rFonts w:ascii="Arial" w:eastAsia="Times New Roman" w:hAnsi="Arial" w:cs="Arial"/>
              <w:sz w:val="14"/>
              <w:szCs w:val="14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nil"/>
          </w:tcBorders>
          <w:shd w:val="clear" w:color="auto" w:fill="auto"/>
          <w:tcMar>
            <w:bottom w:w="0" w:type="dxa"/>
          </w:tcMar>
          <w:vAlign w:val="center"/>
        </w:tcPr>
        <w:p w14:paraId="61A4C653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bottom w:val="nil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14:paraId="09594C3A" w14:textId="77777777" w:rsidR="00686F89" w:rsidRPr="00844A9C" w:rsidRDefault="00686F89" w:rsidP="005D7E81">
          <w:pPr>
            <w:pStyle w:val="a5"/>
            <w:jc w:val="center"/>
            <w:rPr>
              <w:rFonts w:ascii="Arial" w:eastAsia="Times New Roman" w:hAnsi="Arial" w:cs="Calibri"/>
              <w:sz w:val="18"/>
              <w:szCs w:val="18"/>
            </w:rPr>
          </w:pPr>
        </w:p>
      </w:tc>
    </w:tr>
  </w:tbl>
  <w:tbl>
    <w:tblPr>
      <w:tblpPr w:leftFromText="181" w:rightFromText="181" w:vertAnchor="page" w:horzAnchor="page" w:tblpX="398" w:tblpY="8018"/>
      <w:tblOverlap w:val="never"/>
      <w:tblW w:w="85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83"/>
      <w:gridCol w:w="284"/>
      <w:gridCol w:w="284"/>
    </w:tblGrid>
    <w:tr w:rsidR="00686F89" w:rsidRPr="00CA3A49" w14:paraId="7291E3E4" w14:textId="77777777" w:rsidTr="0077696C">
      <w:trPr>
        <w:cantSplit/>
        <w:trHeight w:hRule="exact" w:val="567"/>
      </w:trPr>
      <w:tc>
        <w:tcPr>
          <w:tcW w:w="283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  <w:hideMark/>
        </w:tcPr>
        <w:p w14:paraId="15FDB7C9" w14:textId="77777777" w:rsidR="00686F89" w:rsidRDefault="00686F89" w:rsidP="001F4C64">
          <w:pPr>
            <w:pStyle w:val="a5"/>
            <w:spacing w:line="276" w:lineRule="auto"/>
            <w:ind w:left="113" w:right="113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 xml:space="preserve"> Согласовано</w:t>
          </w: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41805A4F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74155CB1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:rsidRPr="00CA3A49" w14:paraId="6C6F8E19" w14:textId="77777777" w:rsidTr="0077696C">
      <w:trPr>
        <w:cantSplit/>
        <w:trHeight w:hRule="exact" w:val="851"/>
      </w:trPr>
      <w:tc>
        <w:tcPr>
          <w:tcW w:w="28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</w:tcPr>
        <w:p w14:paraId="61E089C0" w14:textId="77777777" w:rsidR="00686F89" w:rsidRDefault="00686F89" w:rsidP="001F4C64">
          <w:pPr>
            <w:pStyle w:val="a5"/>
            <w:spacing w:line="276" w:lineRule="auto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7E11888D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01B08874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:rsidRPr="00CA3A49" w14:paraId="3494EA32" w14:textId="77777777" w:rsidTr="0077696C">
      <w:trPr>
        <w:cantSplit/>
        <w:trHeight w:hRule="exact" w:val="1134"/>
      </w:trPr>
      <w:tc>
        <w:tcPr>
          <w:tcW w:w="28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  <w:hideMark/>
        </w:tcPr>
        <w:p w14:paraId="0EAB4BA0" w14:textId="77777777" w:rsidR="00686F89" w:rsidRDefault="00686F89" w:rsidP="001F4C64">
          <w:pPr>
            <w:pStyle w:val="a5"/>
            <w:spacing w:line="276" w:lineRule="auto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5C80EAF3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58C26476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:rsidRPr="00CA3A49" w14:paraId="04E0BFE4" w14:textId="77777777" w:rsidTr="0077696C">
      <w:trPr>
        <w:cantSplit/>
        <w:trHeight w:hRule="exact" w:val="1134"/>
      </w:trPr>
      <w:tc>
        <w:tcPr>
          <w:tcW w:w="28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extDirection w:val="btLr"/>
          <w:vAlign w:val="center"/>
          <w:hideMark/>
        </w:tcPr>
        <w:p w14:paraId="4FE94625" w14:textId="77777777" w:rsidR="00686F8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  <w:textDirection w:val="btLr"/>
          <w:vAlign w:val="center"/>
        </w:tcPr>
        <w:p w14:paraId="4334EC4E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  <w:tc>
        <w:tcPr>
          <w:tcW w:w="284" w:type="dxa"/>
          <w:tcBorders>
            <w:top w:val="single" w:sz="18" w:space="0" w:color="auto"/>
            <w:bottom w:val="single" w:sz="18" w:space="0" w:color="auto"/>
            <w:right w:val="nil"/>
          </w:tcBorders>
          <w:textDirection w:val="btLr"/>
          <w:vAlign w:val="center"/>
        </w:tcPr>
        <w:p w14:paraId="605A57A2" w14:textId="77777777" w:rsidR="00686F89" w:rsidRPr="00CA3A49" w:rsidRDefault="00686F89" w:rsidP="001F4C64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p w14:paraId="3D2E3FBB" w14:textId="77777777" w:rsidR="00686F89" w:rsidRPr="003F666C" w:rsidRDefault="00686F89" w:rsidP="00475E5E">
    <w:pPr>
      <w:pStyle w:val="a5"/>
      <w:jc w:val="center"/>
      <w:rPr>
        <w:rFonts w:ascii="Arial" w:hAnsi="Arial" w:cs="Arial"/>
        <w:b/>
        <w:sz w:val="32"/>
        <w:szCs w:val="32"/>
      </w:rPr>
    </w:pPr>
  </w:p>
  <w:p w14:paraId="324FC1BA" w14:textId="77777777" w:rsidR="00686F89" w:rsidRDefault="00686F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482D" w14:textId="77777777" w:rsidR="00686F89" w:rsidRDefault="00686F89" w:rsidP="00EB77A8">
      <w:pPr>
        <w:spacing w:after="0" w:line="240" w:lineRule="auto"/>
      </w:pPr>
      <w:r>
        <w:separator/>
      </w:r>
    </w:p>
  </w:footnote>
  <w:footnote w:type="continuationSeparator" w:id="0">
    <w:p w14:paraId="36EDED96" w14:textId="77777777" w:rsidR="00686F89" w:rsidRDefault="00686F89" w:rsidP="00EB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pPr w:leftFromText="181" w:rightFromText="181" w:vertAnchor="page" w:horzAnchor="page" w:tblpX="11171" w:tblpY="273"/>
      <w:tblOverlap w:val="never"/>
      <w:tblW w:w="567" w:type="dxa"/>
      <w:tblBorders>
        <w:top w:val="none" w:sz="0" w:space="0" w:color="auto"/>
        <w:left w:val="single" w:sz="18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686F89" w14:paraId="0EB86CFE" w14:textId="77777777" w:rsidTr="0077696C">
      <w:trPr>
        <w:trHeight w:hRule="exact" w:val="397"/>
      </w:trPr>
      <w:tc>
        <w:tcPr>
          <w:tcW w:w="567" w:type="dxa"/>
          <w:vAlign w:val="center"/>
        </w:tcPr>
        <w:p w14:paraId="2D0E0A93" w14:textId="77777777" w:rsidR="00686F89" w:rsidRPr="003E4804" w:rsidRDefault="00686F89" w:rsidP="00D4226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E4804">
            <w:rPr>
              <w:rFonts w:ascii="Arial" w:hAnsi="Arial" w:cs="Arial"/>
              <w:sz w:val="24"/>
              <w:szCs w:val="24"/>
            </w:rPr>
            <w:fldChar w:fldCharType="begin"/>
          </w:r>
          <w:r w:rsidRPr="003E4804">
            <w:rPr>
              <w:rFonts w:ascii="Arial" w:hAnsi="Arial" w:cs="Arial"/>
              <w:sz w:val="24"/>
              <w:szCs w:val="24"/>
              <w:lang w:val="en-US"/>
            </w:rPr>
            <w:instrText>PAGE</w:instrText>
          </w:r>
          <w:r w:rsidRPr="003E4804">
            <w:rPr>
              <w:rFonts w:ascii="Arial" w:hAnsi="Arial" w:cs="Arial"/>
              <w:sz w:val="24"/>
              <w:szCs w:val="24"/>
            </w:rPr>
            <w:fldChar w:fldCharType="separate"/>
          </w:r>
          <w:r w:rsidR="003B0D42">
            <w:rPr>
              <w:rFonts w:ascii="Arial" w:hAnsi="Arial" w:cs="Arial"/>
              <w:noProof/>
              <w:sz w:val="24"/>
              <w:szCs w:val="24"/>
              <w:lang w:val="en-US"/>
            </w:rPr>
            <w:t>3</w:t>
          </w:r>
          <w:r w:rsidRPr="003E4804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tbl>
    <w:tblPr>
      <w:tblpPr w:leftFromText="181" w:rightFromText="181" w:vertAnchor="page" w:horzAnchor="page" w:tblpX="568" w:tblpY="11710"/>
      <w:tblOverlap w:val="never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396"/>
    </w:tblGrid>
    <w:tr w:rsidR="00686F89" w14:paraId="06E12F98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5439F99B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proofErr w:type="spellStart"/>
          <w:r>
            <w:rPr>
              <w:rFonts w:ascii="Arial" w:hAnsi="Arial" w:cs="Calibri"/>
              <w:sz w:val="16"/>
              <w:szCs w:val="16"/>
            </w:rPr>
            <w:t>Взам</w:t>
          </w:r>
          <w:proofErr w:type="spellEnd"/>
          <w:r>
            <w:rPr>
              <w:rFonts w:ascii="Arial" w:hAnsi="Arial" w:cs="Calibri"/>
              <w:sz w:val="16"/>
              <w:szCs w:val="16"/>
            </w:rPr>
            <w:t>. инв. №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4F298507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529D4B6D" w14:textId="77777777" w:rsidTr="0077696C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07EB89BA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Подпись и дата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720F5E30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324D00E7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77637554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Инв. № подл.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3D990476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p w14:paraId="4F28762F" w14:textId="77777777" w:rsidR="00686F89" w:rsidRDefault="00686F8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EC56A1" wp14:editId="39C4352E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0" t="0" r="7620" b="0"/>
              <wp:wrapNone/>
              <wp:docPr id="19" name="Прямоугольник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0F6C417" id="Прямоугольник 19" o:spid="_x0000_s1026" style="position:absolute;margin-left:56.7pt;margin-top:14.2pt;width:524.4pt;height:81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nUlQIAAEMFAAAOAAAAZHJzL2Uyb0RvYy54bWysVMtu1DAU3SPxD5b3NMn0wTRqphq1KkIa&#10;lYoWde06didq4mtsz2SGFRJbJD6Bj2CDePQbMn/EtfNoKRULxMby9T3nvq8PDldVSZbC2AJURpOt&#10;mBKhOOSFus7om4uTZ2NKrGMqZyUokdG1sPRw8vTJQa1TMYI5lLkwBI0om9Y6o3PndBpFls9FxewW&#10;aKFQKcFUzKForqPcsBqtV2U0iuO9qAaTawNcWIuvx62SToJ9KQV3r6S0wpEyoxibC6cJ55U/o8kB&#10;S68N0/OCd2Gwf4iiYoVCp4OpY+YYWZjiD1NVwQ1YkG6LQxWBlAUXIQfMJokfZHM+Z1qEXLA4Vg9l&#10;sv/PLD9dnhlS5Ni7fUoUq7BHzefN+82n5kdzu/nQfGlum++bj83P5mvzjSAIK1ZrmyLxXJ8Zn7PV&#10;M+A3FhXRbxov2A6zkqbyWMyYrEL510P5xcoRjo97e7v74zF2iaMuibe3R/F41/uLWNrztbHuhYCK&#10;+EtGDTY41J0tZ9a10B7i3Sk4Kcqyj6wNJoTl1qXwgFK9FhLzR/ejYChMnjgqDVkynJn8JukiCEhP&#10;kWhxICWPkUrXkzqsp4kwjQMxfox4521AB4+g3ECsCgXm72TZ4rt+2DZXn/YV5Gtst4F2D6zmJwXW&#10;ccasO2MGBx+Lj8vsXuEhS6gzCt2NkjmYd4+9ezzOI2opqXGRMmrfLpgRlJQvFU7qfrKz4zcvCDu7&#10;z0comPuaq/sataiOAOue4Lehebh6vCv7qzRQXeLOT71XVDHF0XdGuTO9cOTaBcdfg4vpNMBw2zRz&#10;M3WuuTfuq+rn5GJ1yYzuhsnhIJ5Cv3QsfTBTLdYzFUwXDmQRBu6url29cVPDyHa/iv8K7ssBdff3&#10;TX4BAAD//wMAUEsDBBQABgAIAAAAIQBBknUO4gAAAAwBAAAPAAAAZHJzL2Rvd25yZXYueG1sTI9B&#10;S8NAEIXvgv9hGcGL2E2iCSVmU4ogPYhSa2k9brJrNjQ7G7KbNv57Jyc9zTze4803xWqyHTvrwbcO&#10;BcSLCJjG2qkWGwH7z5f7JTAfJCrZOdQCfrSHVXl9VchcuQt+6PMuNIxK0OdSgAmhzzn3tdFW+oXr&#10;NZL37QYrA8mh4WqQFyq3HU+iKONWtkgXjOz1s9H1aTdaAclSnd6Pr9us/VpXfty8HTZ35iDE7c20&#10;fgIW9BT+wjDjEzqUxFS5EZVnHen44ZGicxnNORBnSQKsoi1L0xR4WfD/T5S/AAAA//8DAFBLAQIt&#10;ABQABgAIAAAAIQC2gziS/gAAAOEBAAATAAAAAAAAAAAAAAAAAAAAAABbQ29udGVudF9UeXBlc10u&#10;eG1sUEsBAi0AFAAGAAgAAAAhADj9If/WAAAAlAEAAAsAAAAAAAAAAAAAAAAALwEAAF9yZWxzLy5y&#10;ZWxzUEsBAi0AFAAGAAgAAAAhAOMqOdSVAgAAQwUAAA4AAAAAAAAAAAAAAAAALgIAAGRycy9lMm9E&#10;b2MueG1sUEsBAi0AFAAGAAgAAAAhAEGSdQ7iAAAADAEAAA8AAAAAAAAAAAAAAAAA7wQAAGRycy9k&#10;b3ducmV2LnhtbFBLBQYAAAAABAAEAPMAAAD+BQAAAAA=&#10;" filled="f" strokecolor="black [3200]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60E6" w14:textId="77777777" w:rsidR="00686F89" w:rsidRPr="00534829" w:rsidRDefault="00686F89" w:rsidP="00042B11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39059F" wp14:editId="21996B6C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19050" t="19050" r="762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247D6A5" id="Прямоугольник 2" o:spid="_x0000_s1026" style="position:absolute;margin-left:56.7pt;margin-top:14.2pt;width:524.4pt;height:8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jevQIAAKIFAAAOAAAAZHJzL2Uyb0RvYy54bWysVMluFDEQvSPxD5bvpHsmmWTSSk80ShSE&#10;NAoRCcrZcdsZK96wPRsnJK5IfAIfwQWx5Bt6/oiyu3uyEHFA9MHqcr2q8qvt4HCpJJoz54XRJe5t&#10;5RgxTU0l9HWJ316cvBhi5APRFZFGsxKvmMeHo+fPDha2YH0zNbJiDoET7YuFLfE0BFtkmadTpojf&#10;MpZpUHLjFAkguuuscmQB3pXM+nm+my2Mq6wzlHkPt8eNEo+Sf84ZDa859ywgWWJ4W0inS+dVPLPR&#10;ASmuHbFTQdtnkH94hSJCQ9CNq2MSCJo58YcrJagz3vCwRY3KDOeCssQB2PTyR2zOp8SyxAWS4+0m&#10;Tf7/uaWn8zOHRFXiPkaaKChR/WX9Yf25/lnfrj/WX+vb+sf6U/2r/lZ/R/2Yr4X1BZid2zMXGXs7&#10;MfTGgyJ7oImCbzFL7lTEAl+0TMlfbZLPlgFRuNzdHewPh1AjCrpevr3dz4eDGC8jRWdvnQ8vmVEo&#10;/pTYQXlT1sl84kMD7SAxnDYnQkq4J4XUaAEch4O9QbLwRooqahOF2G3sSDo0J9AnYdlr4z5AKRGg&#10;VaVQJR7m8WtBUrfUG7aJd1hJ1oR9wzikF/j1m7gPQ1U3XSipARlNODxqY9R7ykiGzqjFRjOWmn1j&#10;mD9leBdtg04RjQ4bQyW0cX835g2+Y91wjbSvTLWCbnKmGTNv6YmAQk2ID2fEwVxBdWFXhNdwcGmg&#10;IKb9w2hq3Pun7iMe2h20GC1gTkvs382IYxjJVxoGYb+3sxMHOwk7g70+CO6+5uq+Rs/UkYES92Ar&#10;WZp+Iz7I7pc7oy5hpYxjVFARTSF2iWlwnXAUmv0BS4my8TjBYJgtCRN9bml0HrMaG/FieUmcbbs1&#10;QKefmm6mSfGoaRtstNRmPAuGi9TRd3lt8w2LIM1Eu7TiprkvJ9Tdah39BgAA//8DAFBLAwQUAAYA&#10;CAAAACEAh4Uce+EAAAAMAQAADwAAAGRycy9kb3ducmV2LnhtbEyP3UrDQBCF7wXfYZmCd3aTaEKI&#10;2ZRSKypCwdYH2GSnSej+hOy2iW/v9MpezRzO4cw35Wo2ml1w9L2zAuJlBAxt41RvWwE/h7fHHJgP&#10;0iqpnUUBv+hhVd3flbJQbrLfeNmHllGJ9YUU0IUwFJz7pkMj/dINaMk7utHIQHJsuRrlROVG8ySK&#10;Mm5kb+lCJwfcdNic9mcj4D187NRUrzdfh8/X426Yt7l2WyEeFvP6BVjAOfyH4YpP6FARU+3OVnmm&#10;ScdPzxQVkOQ0r4E4SxJgNW1ZmqbAq5LfPlH9AQAA//8DAFBLAQItABQABgAIAAAAIQC2gziS/gAA&#10;AOEBAAATAAAAAAAAAAAAAAAAAAAAAABbQ29udGVudF9UeXBlc10ueG1sUEsBAi0AFAAGAAgAAAAh&#10;ADj9If/WAAAAlAEAAAsAAAAAAAAAAAAAAAAALwEAAF9yZWxzLy5yZWxzUEsBAi0AFAAGAAgAAAAh&#10;ADV1yN69AgAAogUAAA4AAAAAAAAAAAAAAAAALgIAAGRycy9lMm9Eb2MueG1sUEsBAi0AFAAGAAgA&#10;AAAhAIeFHHvhAAAADAEAAA8AAAAAAAAAAAAAAAAAFwUAAGRycy9kb3ducmV2LnhtbFBLBQYAAAAA&#10;BAAEAPMAAAAlBgAAAAA=&#10;" filled="f" strokecolor="black [3213]" strokeweight="2.25pt">
              <v:path arrowok="t"/>
              <w10:wrap anchorx="page" anchory="page"/>
            </v:rect>
          </w:pict>
        </mc:Fallback>
      </mc:AlternateContent>
    </w:r>
    <w:r w:rsidRPr="00CD61DD">
      <w:rPr>
        <w:sz w:val="28"/>
        <w:szCs w:val="28"/>
      </w:rPr>
      <w:t>О</w:t>
    </w:r>
    <w:r w:rsidRPr="00534829">
      <w:rPr>
        <w:rFonts w:ascii="Times New Roman" w:hAnsi="Times New Roman" w:cs="Times New Roman"/>
        <w:sz w:val="24"/>
        <w:szCs w:val="24"/>
      </w:rPr>
      <w:t>ОО</w:t>
    </w:r>
    <w:r>
      <w:rPr>
        <w:rFonts w:ascii="Times New Roman" w:hAnsi="Times New Roman" w:cs="Times New Roman"/>
        <w:sz w:val="24"/>
        <w:szCs w:val="24"/>
      </w:rPr>
      <w:t xml:space="preserve"> Специализированн</w:t>
    </w:r>
    <w:r w:rsidRPr="00534829">
      <w:rPr>
        <w:rFonts w:ascii="Times New Roman" w:hAnsi="Times New Roman" w:cs="Times New Roman"/>
        <w:sz w:val="24"/>
        <w:szCs w:val="24"/>
      </w:rPr>
      <w:t>ый застройщик «УНИСТРОЙРЕГИОН»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pPr w:leftFromText="181" w:rightFromText="181" w:vertAnchor="page" w:horzAnchor="page" w:tblpX="11171" w:tblpY="273"/>
      <w:tblOverlap w:val="never"/>
      <w:tblW w:w="567" w:type="dxa"/>
      <w:tblBorders>
        <w:top w:val="none" w:sz="0" w:space="0" w:color="auto"/>
        <w:left w:val="single" w:sz="18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686F89" w14:paraId="18FE117E" w14:textId="77777777" w:rsidTr="0077696C">
      <w:trPr>
        <w:trHeight w:hRule="exact" w:val="397"/>
      </w:trPr>
      <w:tc>
        <w:tcPr>
          <w:tcW w:w="567" w:type="dxa"/>
          <w:vAlign w:val="center"/>
        </w:tcPr>
        <w:p w14:paraId="60B19DC2" w14:textId="77777777" w:rsidR="00686F89" w:rsidRPr="003E4804" w:rsidRDefault="00686F89" w:rsidP="00D4226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E4804">
            <w:rPr>
              <w:rFonts w:ascii="Arial" w:hAnsi="Arial" w:cs="Arial"/>
              <w:sz w:val="24"/>
              <w:szCs w:val="24"/>
            </w:rPr>
            <w:fldChar w:fldCharType="begin"/>
          </w:r>
          <w:r w:rsidRPr="003E4804">
            <w:rPr>
              <w:rFonts w:ascii="Arial" w:hAnsi="Arial" w:cs="Arial"/>
              <w:sz w:val="24"/>
              <w:szCs w:val="24"/>
              <w:lang w:val="en-US"/>
            </w:rPr>
            <w:instrText>PAGE</w:instrText>
          </w:r>
          <w:r w:rsidRPr="003E4804">
            <w:rPr>
              <w:rFonts w:ascii="Arial" w:hAnsi="Arial" w:cs="Arial"/>
              <w:sz w:val="24"/>
              <w:szCs w:val="24"/>
            </w:rPr>
            <w:fldChar w:fldCharType="separate"/>
          </w:r>
          <w:r w:rsidR="0033722A">
            <w:rPr>
              <w:rFonts w:ascii="Arial" w:hAnsi="Arial" w:cs="Arial"/>
              <w:noProof/>
              <w:sz w:val="24"/>
              <w:szCs w:val="24"/>
              <w:lang w:val="en-US"/>
            </w:rPr>
            <w:t>3</w:t>
          </w:r>
          <w:r w:rsidRPr="003E4804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tbl>
    <w:tblPr>
      <w:tblpPr w:leftFromText="181" w:rightFromText="181" w:vertAnchor="page" w:horzAnchor="page" w:tblpX="568" w:tblpY="11710"/>
      <w:tblOverlap w:val="never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396"/>
    </w:tblGrid>
    <w:tr w:rsidR="00686F89" w14:paraId="10A31A6D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65F1C578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proofErr w:type="spellStart"/>
          <w:r>
            <w:rPr>
              <w:rFonts w:ascii="Arial" w:hAnsi="Arial" w:cs="Calibri"/>
              <w:sz w:val="16"/>
              <w:szCs w:val="16"/>
            </w:rPr>
            <w:t>Взам</w:t>
          </w:r>
          <w:proofErr w:type="spellEnd"/>
          <w:r>
            <w:rPr>
              <w:rFonts w:ascii="Arial" w:hAnsi="Arial" w:cs="Calibri"/>
              <w:sz w:val="16"/>
              <w:szCs w:val="16"/>
            </w:rPr>
            <w:t>. инв. №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07317D5D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3981073B" w14:textId="77777777" w:rsidTr="0077696C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5C397F91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Подпись и дата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24DFD1D1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66D687FB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25FF4724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Инв. № подл.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4D58E859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p w14:paraId="4F2B865E" w14:textId="77777777" w:rsidR="00686F89" w:rsidRDefault="00686F8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5BACCBA" wp14:editId="3A4CC1C7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0" t="0" r="762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D4FB6BF" id="Прямоугольник 1" o:spid="_x0000_s1026" style="position:absolute;margin-left:56.7pt;margin-top:14.2pt;width:524.4pt;height:813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fFkwIAAEEFAAAOAAAAZHJzL2Uyb0RvYy54bWysVMluFDEQvSPxD5bvpHsmC5NWeqJRoiCk&#10;UYhIUM6O28604nYZ27NxQuKKxCfwEVwQS76h548ou5eEEHFAXCyX69X+ygeHq0qRhbCuBJ3TwVZK&#10;idAcilJf5/TNxcmzESXOM10wBVrkdC0cPRw/fXKwNJkYwgxUISxBJ9plS5PTmfcmSxLHZ6JibguM&#10;0KiUYCvmUbTXSWHZEr1XKhmm6V6yBFsYC1w4h6/HjZKOo38pBfevpHTCE5VTzM3H08bzKpzJ+IBl&#10;15aZWcnbNNg/ZFGxUmPQ3tUx84zMbfmHq6rkFhxIv8WhSkDKkotYA1YzSB9Ucz5jRsRasDnO9G1y&#10;/88tP12cWVIWODtKNKtwRPXnzfvNp/pHfbv5UH+pb+vvm4/1z/pr/Y0MQr+WxmVodm7ObKjYmSnw&#10;G4eK5DdNEFyLWUlbBSzWS1ax+eu++WLlCcfHvb3d/dEIZ8RRN0i3t4fpaDfES1jW2Rvr/AsBFQmX&#10;nFocb+w6W0ydb6AdJITTcFIq1WXWJBPT8mslAkDp10Ji9Rh+GB1F3okjZcmCIWOKm1gxZhCRwUSi&#10;x95o8JiR8p1Riw1mInKxN0wfM7yL1qNjRNC+N6xKDfbvxrLBt/NwTa2h7Cso1jhsC80WOMNPSuzj&#10;lDl/xizSHpuPq+xf4SEVLHMK7Y2SGdh3j70HPLIRtZQscY1y6t7OmRWUqJcaebo/2NkJexeFnd3n&#10;QxTsfc3VfY2eV0eAfUcuYnbxGvBedVdpobrEjZ+EqKhimmPsnHJvO+HIN+uNfwYXk0mE4a4Z5qf6&#10;3PDgPHQ18ORidcmsacnkkYin0K0cyx5wqsEGSw2TuQdZRsLd9bXtN+5ppGz7p4SP4L4cUXc/3/gX&#10;AAAA//8DAFBLAwQUAAYACAAAACEAQZJ1DuIAAAAMAQAADwAAAGRycy9kb3ducmV2LnhtbEyPQUvD&#10;QBCF74L/YRnBi9hNogklZlOKID2IUmtpPW6yazY0Oxuymzb+eycnPc083uPNN8Vqsh0768G3DgXE&#10;iwiYxtqpFhsB+8+X+yUwHyQq2TnUAn60h1V5fVXIXLkLfujzLjSMStDnUoAJoc8597XRVvqF6zWS&#10;9+0GKwPJoeFqkBcqtx1PoijjVrZIF4zs9bPR9Wk3WgHJUp3ej6/brP1aV37cvB02d+YgxO3NtH4C&#10;FvQU/sIw4xM6lMRUuRGVZx3p+OGRonMZzTkQZ0kCrKItS9MUeFnw/0+UvwAAAP//AwBQSwECLQAU&#10;AAYACAAAACEAtoM4kv4AAADhAQAAEwAAAAAAAAAAAAAAAAAAAAAAW0NvbnRlbnRfVHlwZXNdLnht&#10;bFBLAQItABQABgAIAAAAIQA4/SH/1gAAAJQBAAALAAAAAAAAAAAAAAAAAC8BAABfcmVscy8ucmVs&#10;c1BLAQItABQABgAIAAAAIQCuRZfFkwIAAEEFAAAOAAAAAAAAAAAAAAAAAC4CAABkcnMvZTJvRG9j&#10;LnhtbFBLAQItABQABgAIAAAAIQBBknUO4gAAAAwBAAAPAAAAAAAAAAAAAAAAAO0EAABkcnMvZG93&#10;bnJldi54bWxQSwUGAAAAAAQABADzAAAA/AUAAAAA&#10;" filled="f" strokecolor="black [3200]" strokeweight="2pt">
              <v:path arrowok="t"/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568" w:tblpY="11710"/>
      <w:tblOverlap w:val="never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396"/>
    </w:tblGrid>
    <w:tr w:rsidR="00686F89" w14:paraId="185AAB00" w14:textId="77777777" w:rsidTr="0077696C">
      <w:trPr>
        <w:cantSplit/>
        <w:trHeight w:hRule="exact" w:val="1418"/>
      </w:trPr>
      <w:tc>
        <w:tcPr>
          <w:tcW w:w="284" w:type="dxa"/>
          <w:tcBorders>
            <w:top w:val="nil"/>
          </w:tcBorders>
          <w:shd w:val="clear" w:color="auto" w:fill="auto"/>
          <w:textDirection w:val="btLr"/>
          <w:vAlign w:val="center"/>
          <w:hideMark/>
        </w:tcPr>
        <w:p w14:paraId="3A6A0F3E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proofErr w:type="spellStart"/>
          <w:r>
            <w:rPr>
              <w:rFonts w:ascii="Arial" w:hAnsi="Arial" w:cs="Calibri"/>
              <w:sz w:val="16"/>
              <w:szCs w:val="16"/>
            </w:rPr>
            <w:t>Взам</w:t>
          </w:r>
          <w:proofErr w:type="spellEnd"/>
          <w:r>
            <w:rPr>
              <w:rFonts w:ascii="Arial" w:hAnsi="Arial" w:cs="Calibri"/>
              <w:sz w:val="16"/>
              <w:szCs w:val="16"/>
            </w:rPr>
            <w:t>. инв. №</w:t>
          </w:r>
        </w:p>
      </w:tc>
      <w:tc>
        <w:tcPr>
          <w:tcW w:w="396" w:type="dxa"/>
          <w:tcBorders>
            <w:top w:val="nil"/>
            <w:right w:val="nil"/>
          </w:tcBorders>
          <w:shd w:val="clear" w:color="auto" w:fill="auto"/>
          <w:textDirection w:val="btLr"/>
          <w:vAlign w:val="center"/>
        </w:tcPr>
        <w:p w14:paraId="11D7A17B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402EDF70" w14:textId="77777777" w:rsidTr="0077696C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695EE521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Подпись и дата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788923C9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5DA64F6F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613EAA9F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Инв. № подл.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3C2474EC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tbl>
    <w:tblPr>
      <w:tblStyle w:val="a7"/>
      <w:tblpPr w:leftFromText="181" w:rightFromText="181" w:vertAnchor="page" w:horzAnchor="page" w:tblpX="11171" w:tblpY="267"/>
      <w:tblOverlap w:val="never"/>
      <w:tblW w:w="567" w:type="dxa"/>
      <w:tblBorders>
        <w:top w:val="none" w:sz="0" w:space="0" w:color="auto"/>
        <w:left w:val="single" w:sz="18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686F89" w14:paraId="182BF802" w14:textId="77777777" w:rsidTr="00FC06CC">
      <w:trPr>
        <w:trHeight w:hRule="exact" w:val="397"/>
      </w:trPr>
      <w:tc>
        <w:tcPr>
          <w:tcW w:w="567" w:type="dxa"/>
          <w:vAlign w:val="center"/>
        </w:tcPr>
        <w:p w14:paraId="50423D06" w14:textId="60F9E49F" w:rsidR="00686F89" w:rsidRPr="005D7E81" w:rsidRDefault="00686F89" w:rsidP="00BF687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5D7E81">
            <w:rPr>
              <w:rFonts w:ascii="Arial" w:hAnsi="Arial" w:cs="Arial"/>
              <w:sz w:val="24"/>
              <w:szCs w:val="24"/>
            </w:rPr>
            <w:fldChar w:fldCharType="begin"/>
          </w:r>
          <w:r w:rsidRPr="005D7E81">
            <w:rPr>
              <w:rFonts w:ascii="Arial" w:hAnsi="Arial" w:cs="Arial"/>
              <w:sz w:val="24"/>
              <w:szCs w:val="24"/>
              <w:lang w:val="en-US"/>
            </w:rPr>
            <w:instrText>PAGE</w:instrText>
          </w:r>
          <w:r w:rsidRPr="005D7E81">
            <w:rPr>
              <w:rFonts w:ascii="Arial" w:hAnsi="Arial" w:cs="Arial"/>
              <w:sz w:val="24"/>
              <w:szCs w:val="24"/>
            </w:rPr>
            <w:fldChar w:fldCharType="separate"/>
          </w:r>
          <w:r w:rsidR="003C274F">
            <w:rPr>
              <w:rFonts w:ascii="Arial" w:hAnsi="Arial" w:cs="Arial"/>
              <w:noProof/>
              <w:sz w:val="24"/>
              <w:szCs w:val="24"/>
              <w:lang w:val="en-US"/>
            </w:rPr>
            <w:t>2</w:t>
          </w:r>
          <w:r w:rsidRPr="005D7E81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69D61C9F" w14:textId="77777777" w:rsidR="00686F89" w:rsidRDefault="00686F89" w:rsidP="00042B11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B2D0B4" wp14:editId="3FFD41F6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19050" t="19050" r="762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A7BB9D8" id="Прямоугольник 10" o:spid="_x0000_s1026" style="position:absolute;margin-left:56.7pt;margin-top:14.2pt;width:524.4pt;height:81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9ZvgIAAKQFAAAOAAAAZHJzL2Uyb0RvYy54bWysVMluFDEQvSPxD5bvpHsmmWTSSk80ShSE&#10;NAoRCcrZcdsZK96wPRsnJK5IfAIfwQWx5Bt6/oiyu3uyEHFA9MHqcr2q8qvt4HCpJJoz54XRJe5t&#10;5RgxTU0l9HWJ316cvBhi5APRFZFGsxKvmMeHo+fPDha2YH0zNbJiDoET7YuFLfE0BFtkmadTpojf&#10;MpZpUHLjFAkguuuscmQB3pXM+nm+my2Mq6wzlHkPt8eNEo+Sf84ZDa859ywgWWJ4W0inS+dVPLPR&#10;ASmuHbFTQdtnkH94hSJCQ9CNq2MSCJo58YcrJagz3vCwRY3KDOeCssQB2PTyR2zOp8SyxAWS4+0m&#10;Tf7/uaWn8zOHRAW1g/RooqBG9Zf1h/Xn+md9u/5Yf61v6x/rT/Wv+lv9HQEIMrawvgDDc3vmImdv&#10;J4beeFBkDzRR8C1myZ2KWGCMlin9q0362TIgCpe7u4P94RCeQUHXy7e3+/lwEONlpOjsrfPhJTMK&#10;xZ8SOyhwyjuZT3xooB0khtPmREgJ96SQGi1K3B8O9gbJwhspqqhNFGK/sSPp0JxAp4Rlr437AKVE&#10;gGaVQpV4mMevBUndUm/YJt5hJVkT9g3jkGDg12/iPgxV3XShpAZkNOHwqI1R7ykjGTqjFhvNWGr3&#10;jWH+lOFdtA06RTQ6bAyV0Mb93Zg3+I51wzXSvjLVCvrJmWbQvKUnAgo1IT6cEQeTBdWFbRFew8Gl&#10;gYKY9g+jqXHvn7qPeGh40GK0gEktsX83I45hJF9pGIX93s5OHO0k7Az2+iC4+5qr+xo9U0cGStyD&#10;vWRp+o34ILtf7oy6hKUyjlFBRTSF2CWmwXXCUWg2CKwlysbjBINxtiRM9Lml0XnMamzEi+Ulcbbt&#10;1gCdfmq6qSbFo6ZtsNFSm/EsGC5SR9/ltc03rII0E+3airvmvpxQd8t19BsAAP//AwBQSwMEFAAG&#10;AAgAAAAhAIeFHHvhAAAADAEAAA8AAABkcnMvZG93bnJldi54bWxMj91Kw0AQhe8F32GZgnd2k2hC&#10;iNmUUisqQsHWB9hkp0no/oTstolv7/TKXs0czuHMN+VqNppdcPS9swLiZQQMbeNUb1sBP4e3xxyY&#10;D9IqqZ1FAb/oYVXd35WyUG6y33jZh5ZRifWFFNCFMBSc+6ZDI/3SDWjJO7rRyEBybLka5UTlRvMk&#10;ijJuZG/pQicH3HTYnPZnI+A9fOzUVK83X4fP1+NumLe5dlshHhbz+gVYwDn8h+GKT+hQEVPtzlZ5&#10;pknHT88UFZDkNK+BOEsSYDVtWZqmwKuS3z5R/QEAAP//AwBQSwECLQAUAAYACAAAACEAtoM4kv4A&#10;AADhAQAAEwAAAAAAAAAAAAAAAAAAAAAAW0NvbnRlbnRfVHlwZXNdLnhtbFBLAQItABQABgAIAAAA&#10;IQA4/SH/1gAAAJQBAAALAAAAAAAAAAAAAAAAAC8BAABfcmVscy8ucmVsc1BLAQItABQABgAIAAAA&#10;IQBit09ZvgIAAKQFAAAOAAAAAAAAAAAAAAAAAC4CAABkcnMvZTJvRG9jLnhtbFBLAQItABQABgAI&#10;AAAAIQCHhRx74QAAAAwBAAAPAAAAAAAAAAAAAAAAABgFAABkcnMvZG93bnJldi54bWxQSwUGAAAA&#10;AAQABADzAAAAJgYAAAAA&#10;" filled="f" strokecolor="black [3213]" strokeweight="2.25pt">
              <v:path arrowok="t"/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pPr w:leftFromText="181" w:rightFromText="181" w:vertAnchor="page" w:horzAnchor="page" w:tblpX="11171" w:tblpY="273"/>
      <w:tblOverlap w:val="never"/>
      <w:tblW w:w="567" w:type="dxa"/>
      <w:tblBorders>
        <w:top w:val="none" w:sz="0" w:space="0" w:color="auto"/>
        <w:left w:val="single" w:sz="18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686F89" w14:paraId="13FB147F" w14:textId="77777777" w:rsidTr="0077696C">
      <w:trPr>
        <w:trHeight w:hRule="exact" w:val="397"/>
      </w:trPr>
      <w:tc>
        <w:tcPr>
          <w:tcW w:w="567" w:type="dxa"/>
          <w:vAlign w:val="center"/>
        </w:tcPr>
        <w:p w14:paraId="513FB477" w14:textId="4B73DD93" w:rsidR="00686F89" w:rsidRPr="003E4804" w:rsidRDefault="00686F89" w:rsidP="00D4226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E4804">
            <w:rPr>
              <w:rFonts w:ascii="Arial" w:hAnsi="Arial" w:cs="Arial"/>
              <w:sz w:val="24"/>
              <w:szCs w:val="24"/>
            </w:rPr>
            <w:fldChar w:fldCharType="begin"/>
          </w:r>
          <w:r w:rsidRPr="003E4804">
            <w:rPr>
              <w:rFonts w:ascii="Arial" w:hAnsi="Arial" w:cs="Arial"/>
              <w:sz w:val="24"/>
              <w:szCs w:val="24"/>
              <w:lang w:val="en-US"/>
            </w:rPr>
            <w:instrText>PAGE</w:instrText>
          </w:r>
          <w:r w:rsidRPr="003E4804">
            <w:rPr>
              <w:rFonts w:ascii="Arial" w:hAnsi="Arial" w:cs="Arial"/>
              <w:sz w:val="24"/>
              <w:szCs w:val="24"/>
            </w:rPr>
            <w:fldChar w:fldCharType="separate"/>
          </w:r>
          <w:r w:rsidR="003C274F">
            <w:rPr>
              <w:rFonts w:ascii="Arial" w:hAnsi="Arial" w:cs="Arial"/>
              <w:noProof/>
              <w:sz w:val="24"/>
              <w:szCs w:val="24"/>
              <w:lang w:val="en-US"/>
            </w:rPr>
            <w:t>9</w:t>
          </w:r>
          <w:r w:rsidRPr="003E4804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tbl>
    <w:tblPr>
      <w:tblpPr w:leftFromText="181" w:rightFromText="181" w:vertAnchor="page" w:horzAnchor="page" w:tblpX="568" w:tblpY="11710"/>
      <w:tblOverlap w:val="never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396"/>
    </w:tblGrid>
    <w:tr w:rsidR="00686F89" w14:paraId="2F7A9ECE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224E08C1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proofErr w:type="spellStart"/>
          <w:r>
            <w:rPr>
              <w:rFonts w:ascii="Arial" w:hAnsi="Arial" w:cs="Calibri"/>
              <w:sz w:val="16"/>
              <w:szCs w:val="16"/>
            </w:rPr>
            <w:t>Взам</w:t>
          </w:r>
          <w:proofErr w:type="spellEnd"/>
          <w:r>
            <w:rPr>
              <w:rFonts w:ascii="Arial" w:hAnsi="Arial" w:cs="Calibri"/>
              <w:sz w:val="16"/>
              <w:szCs w:val="16"/>
            </w:rPr>
            <w:t>. инв. №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26B2ABEE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01BAC7F1" w14:textId="77777777" w:rsidTr="0077696C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0E2B1A68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Подпись и дата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26A0CBE5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4D9F9893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7595216B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Инв. № подл.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753000E7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p w14:paraId="7EAD2693" w14:textId="77777777" w:rsidR="00686F89" w:rsidRDefault="00686F8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1D85986" wp14:editId="13EF5DBF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0" t="0" r="762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FA48D01" id="Прямоугольник 4" o:spid="_x0000_s1026" style="position:absolute;margin-left:56.7pt;margin-top:14.2pt;width:524.4pt;height:813.5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xDlAIAAEEFAAAOAAAAZHJzL2Uyb0RvYy54bWysVMtO3DAU3VfqP1jelyTDQIeIDBqBqCqN&#10;ABUq1saxmYjE17U9r64qsa3UT+hHdFP1wTdk/qjXzgNKURdVN5bte859+VzvH6yqkiyEsQWojCZb&#10;MSVCccgLdZ3RtxfHL0aUWMdUzkpQIqNrYenB+Pmz/aVOxQBmUObCEHSibLrUGZ05p9MosnwmKma3&#10;QAuFRgmmYg6P5jrKDVui96qMBnG8Gy3B5NoAF9bi7VFjpOPgX0rB3amUVjhSZhRzc2E1Yb3yazTe&#10;Z+m1YXpW8DYN9g9ZVKxQGLR3dcQcI3NT/OGqKrgBC9JtcagikLLgItSA1STxo2rOZ0yLUAs2x+q+&#10;Tfb/ueUnizNDijyjQ0oUq/CJ6s+bD5tP9Y/6bnNbf6nv6u+bj/XP+mv9jQx9v5bapkg712fGV2z1&#10;FPiNRUP0m8UfbItZSVN5LNZLVqH56775YuUIx8vd3Z290QjfiKMtibe3B/Fox8eLWNrxtbHulYCK&#10;+E1GDT5v6DpbTK1roB3Eh1NwXJRll1mTTEjLrUvhAaV6IyRWj+EHwVHQnTgsDVkwVEx+k7QZBKSn&#10;SPTYk5KnSKXrSC3W00TQYk+MnyLeR+vRISIo1xOrQoH5O1k2+PY9bFOrL/sK8jU+toFmCqzmxwX2&#10;ccqsO2MGZY/Nx1F2p7jIEpYZhXZHyQzM+6fuPR7ViFZKljhGGbXv5swISsrXCnW6lwyHfu7CYbjz&#10;coAH89By9dCi5tUhYN8T/DQ0D1uPd2W3lQaqS5z4iY+KJqY4xs4od6Y7HLpmvPHP4GIyCTCcNc3c&#10;VJ1r7p37rnqdXKwumdGtmBwK8QS6kWPpI001WM9UMJk7kEUQ3H1f237jnAbJtn+K/wgengPq/ucb&#10;/wIAAP//AwBQSwMEFAAGAAgAAAAhAEGSdQ7iAAAADAEAAA8AAABkcnMvZG93bnJldi54bWxMj0FL&#10;w0AQhe+C/2EZwYvYTaIJJWZTiiA9iFJraT1usms2NDsbsps2/nsnJz3NPN7jzTfFarIdO+vBtw4F&#10;xIsImMbaqRYbAfvPl/slMB8kKtk51AJ+tIdVeX1VyFy5C37o8y40jErQ51KACaHPOfe10Vb6hes1&#10;kvftBisDyaHhapAXKrcdT6Io41a2SBeM7PWz0fVpN1oByVKd3o+v26z9Wld+3LwdNnfmIMTtzbR+&#10;Ahb0FP7CMOMTOpTEVLkRlWcd6fjhkaJzGc05EGdJAqyiLUvTFHhZ8P9PlL8AAAD//wMAUEsBAi0A&#10;FAAGAAgAAAAhALaDOJL+AAAA4QEAABMAAAAAAAAAAAAAAAAAAAAAAFtDb250ZW50X1R5cGVzXS54&#10;bWxQSwECLQAUAAYACAAAACEAOP0h/9YAAACUAQAACwAAAAAAAAAAAAAAAAAvAQAAX3JlbHMvLnJl&#10;bHNQSwECLQAUAAYACAAAACEABur8Q5QCAABBBQAADgAAAAAAAAAAAAAAAAAuAgAAZHJzL2Uyb0Rv&#10;Yy54bWxQSwECLQAUAAYACAAAACEAQZJ1DuIAAAAMAQAADwAAAAAAAAAAAAAAAADuBAAAZHJzL2Rv&#10;d25yZXYueG1sUEsFBgAAAAAEAAQA8wAAAP0FAAAAAA==&#10;" filled="f" strokecolor="black [3200]" strokeweight="2pt">
              <v:path arrowok="t"/>
              <w10:wrap anchorx="page" anchory="page"/>
            </v:rect>
          </w:pict>
        </mc:Fallback>
      </mc:AlternateContent>
    </w:r>
  </w:p>
  <w:p w14:paraId="53ADDA2D" w14:textId="77777777" w:rsidR="00686F89" w:rsidRDefault="00686F8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568" w:tblpY="11710"/>
      <w:tblOverlap w:val="never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396"/>
    </w:tblGrid>
    <w:tr w:rsidR="00686F89" w14:paraId="3305A0FC" w14:textId="77777777" w:rsidTr="0077696C">
      <w:trPr>
        <w:cantSplit/>
        <w:trHeight w:hRule="exact" w:val="1418"/>
      </w:trPr>
      <w:tc>
        <w:tcPr>
          <w:tcW w:w="284" w:type="dxa"/>
          <w:tcBorders>
            <w:top w:val="nil"/>
          </w:tcBorders>
          <w:shd w:val="clear" w:color="auto" w:fill="auto"/>
          <w:textDirection w:val="btLr"/>
          <w:vAlign w:val="center"/>
          <w:hideMark/>
        </w:tcPr>
        <w:p w14:paraId="1206A441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proofErr w:type="spellStart"/>
          <w:r>
            <w:rPr>
              <w:rFonts w:ascii="Arial" w:hAnsi="Arial" w:cs="Calibri"/>
              <w:sz w:val="16"/>
              <w:szCs w:val="16"/>
            </w:rPr>
            <w:t>Взам</w:t>
          </w:r>
          <w:proofErr w:type="spellEnd"/>
          <w:r>
            <w:rPr>
              <w:rFonts w:ascii="Arial" w:hAnsi="Arial" w:cs="Calibri"/>
              <w:sz w:val="16"/>
              <w:szCs w:val="16"/>
            </w:rPr>
            <w:t>. инв. №</w:t>
          </w:r>
        </w:p>
      </w:tc>
      <w:tc>
        <w:tcPr>
          <w:tcW w:w="396" w:type="dxa"/>
          <w:tcBorders>
            <w:top w:val="nil"/>
            <w:right w:val="nil"/>
          </w:tcBorders>
          <w:shd w:val="clear" w:color="auto" w:fill="auto"/>
          <w:textDirection w:val="btLr"/>
          <w:vAlign w:val="center"/>
        </w:tcPr>
        <w:p w14:paraId="23D810B4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277F1DBF" w14:textId="77777777" w:rsidTr="0077696C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79FDA3FB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Подпись и дата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1288DC7B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  <w:tr w:rsidR="00686F89" w14:paraId="2484B494" w14:textId="77777777" w:rsidTr="0077696C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  <w:hideMark/>
        </w:tcPr>
        <w:p w14:paraId="52A4F1AA" w14:textId="77777777" w:rsidR="00686F8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  <w:r>
            <w:rPr>
              <w:rFonts w:ascii="Arial" w:hAnsi="Arial" w:cs="Calibri"/>
              <w:sz w:val="16"/>
              <w:szCs w:val="16"/>
            </w:rPr>
            <w:t>Инв. № подл.</w:t>
          </w:r>
        </w:p>
      </w:tc>
      <w:tc>
        <w:tcPr>
          <w:tcW w:w="396" w:type="dxa"/>
          <w:tcBorders>
            <w:right w:val="nil"/>
          </w:tcBorders>
          <w:shd w:val="clear" w:color="auto" w:fill="auto"/>
          <w:textDirection w:val="btLr"/>
          <w:vAlign w:val="center"/>
        </w:tcPr>
        <w:p w14:paraId="1CD7F953" w14:textId="77777777" w:rsidR="00686F89" w:rsidRPr="00CA3A49" w:rsidRDefault="00686F89" w:rsidP="0077696C">
          <w:pPr>
            <w:pStyle w:val="a5"/>
            <w:ind w:left="113" w:right="113"/>
            <w:jc w:val="center"/>
            <w:rPr>
              <w:rFonts w:ascii="Arial" w:hAnsi="Arial" w:cs="Calibri"/>
              <w:sz w:val="16"/>
              <w:szCs w:val="16"/>
            </w:rPr>
          </w:pPr>
        </w:p>
      </w:tc>
    </w:tr>
  </w:tbl>
  <w:tbl>
    <w:tblPr>
      <w:tblStyle w:val="a7"/>
      <w:tblpPr w:leftFromText="181" w:rightFromText="181" w:vertAnchor="page" w:horzAnchor="page" w:tblpX="11171" w:tblpY="267"/>
      <w:tblOverlap w:val="never"/>
      <w:tblW w:w="567" w:type="dxa"/>
      <w:tblBorders>
        <w:top w:val="none" w:sz="0" w:space="0" w:color="auto"/>
        <w:left w:val="single" w:sz="18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686F89" w14:paraId="18568981" w14:textId="77777777" w:rsidTr="0077696C">
      <w:trPr>
        <w:trHeight w:hRule="exact" w:val="397"/>
      </w:trPr>
      <w:tc>
        <w:tcPr>
          <w:tcW w:w="567" w:type="dxa"/>
          <w:vAlign w:val="center"/>
        </w:tcPr>
        <w:p w14:paraId="121059ED" w14:textId="1159BB1B" w:rsidR="00686F89" w:rsidRPr="003E4804" w:rsidRDefault="00686F89" w:rsidP="00BF687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E4804">
            <w:rPr>
              <w:rFonts w:ascii="Arial" w:hAnsi="Arial" w:cs="Arial"/>
              <w:sz w:val="24"/>
              <w:szCs w:val="24"/>
            </w:rPr>
            <w:fldChar w:fldCharType="begin"/>
          </w:r>
          <w:r w:rsidRPr="003E4804">
            <w:rPr>
              <w:rFonts w:ascii="Arial" w:hAnsi="Arial" w:cs="Arial"/>
              <w:sz w:val="24"/>
              <w:szCs w:val="24"/>
              <w:lang w:val="en-US"/>
            </w:rPr>
            <w:instrText>PAGE</w:instrText>
          </w:r>
          <w:r w:rsidRPr="003E4804">
            <w:rPr>
              <w:rFonts w:ascii="Arial" w:hAnsi="Arial" w:cs="Arial"/>
              <w:sz w:val="24"/>
              <w:szCs w:val="24"/>
            </w:rPr>
            <w:fldChar w:fldCharType="separate"/>
          </w:r>
          <w:r w:rsidR="003C274F">
            <w:rPr>
              <w:rFonts w:ascii="Arial" w:hAnsi="Arial" w:cs="Arial"/>
              <w:noProof/>
              <w:sz w:val="24"/>
              <w:szCs w:val="24"/>
              <w:lang w:val="en-US"/>
            </w:rPr>
            <w:t>3</w:t>
          </w:r>
          <w:r w:rsidRPr="003E4804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4AE5DA60" w14:textId="77777777" w:rsidR="00686F89" w:rsidRDefault="00686F89" w:rsidP="00042B11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0EC29CC" wp14:editId="5F0C66E7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19050" t="19050" r="762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FA757AB" id="Прямоугольник 5" o:spid="_x0000_s1026" style="position:absolute;margin-left:56.7pt;margin-top:14.2pt;width:524.4pt;height:813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bHvwIAAKIFAAAOAAAAZHJzL2Uyb0RvYy54bWysVMluFDEQvSPxD5bvpHsmmWTSSk80ShSE&#10;NAoRCcrZcdsZK96wPRsnJK5IfAIfwQWx5Bt6/oiyu3uyEHFA9MFydb2q8qvt4HCpJJoz54XRJe5t&#10;5RgxTU0l9HWJ316cvBhi5APRFZFGsxKvmMeHo+fPDha2YH0zNbJiDoET7YuFLfE0BFtkmadTpojf&#10;MpZpUHLjFAkguuuscmQB3pXM+nm+my2Mq6wzlHkPf48bJR4l/5wzGl5z7llAssTwtpBOl86reGaj&#10;A1JcO2KngrbPIP/wCkWEhqAbV8ckEDRz4g9XSlBnvOFhixqVGc4FZYkDsOnlj9icT4lliQskx9tN&#10;mvz/c0tP52cOiarEA4w0UVCi+sv6w/pz/bO+XX+sv9a39Y/1p/pX/a3+jgYxXwvrCzA7t2cuMvZ2&#10;YuiNB0X2QBMF32KW3KmIBb5omZK/2iSfLQOi8HN3d7A/HEKNKOh6+fZ2Px+meBkpOnvrfHjJjELx&#10;UmIH5U1ZJ/OJD/EFpOggMZw2J0LKVGKp0aLE/eFgb5AsvJGiitpEIXYbO5IOzQn0SVj2Ik9w9gCl&#10;RIBWlUKVeJjHrwVJ3VJv2CbeYSVZ9Cz1G8YhvcCv38R9GKq66UIlZDTh8KiNUe8pIxk6oxYbzVhq&#10;9o1h/pThXbQNOkU0OmwMldDG/d2YN/iOdcM10r4y1Qq6yZlmzLylJwIKNSE+nBEHcwXVhV0RXsPB&#10;pYGCmPaG0dS490/9j3hod9BitIA5LbF/NyOOYSRfaRiE/d7OThzsJOwM9voguPuaq/saPVNHBkrc&#10;g61kabpGfJDdlTujLmGljGNUUBFNIXaJaXCdcBSa/QFLibLxOMFgmC0JE31uaXQesxob8WJ5SZxt&#10;uzVAp5+abqZJ8ahpG2y01GY8C4aL1NF3eW3zDYsg9Wa7tOKmuS8n1N1qHf0GAAD//wMAUEsDBBQA&#10;BgAIAAAAIQCHhRx74QAAAAwBAAAPAAAAZHJzL2Rvd25yZXYueG1sTI/dSsNAEIXvBd9hmYJ3dpNo&#10;QojZlFIrKkLB1gfYZKdJ6P6E7LaJb+/0yl7NHM7hzDflajaaXXD0vbMC4mUEDG3jVG9bAT+Ht8cc&#10;mA/SKqmdRQG/6GFV3d+VslBust942YeWUYn1hRTQhTAUnPumQyP90g1oyTu60chAcmy5GuVE5Ubz&#10;JIoybmRv6UInB9x02Jz2ZyPgPXzs1FSvN1+Hz9fjbpi3uXZbIR4W8/oFWMA5/Ifhik/oUBFT7c5W&#10;eaZJx0/PFBWQ5DSvgThLEmA1bVmapsCrkt8+Uf0BAAD//wMAUEsBAi0AFAAGAAgAAAAhALaDOJL+&#10;AAAA4QEAABMAAAAAAAAAAAAAAAAAAAAAAFtDb250ZW50X1R5cGVzXS54bWxQSwECLQAUAAYACAAA&#10;ACEAOP0h/9YAAACUAQAACwAAAAAAAAAAAAAAAAAvAQAAX3JlbHMvLnJlbHNQSwECLQAUAAYACAAA&#10;ACEAg+vGx78CAACiBQAADgAAAAAAAAAAAAAAAAAuAgAAZHJzL2Uyb0RvYy54bWxQSwECLQAUAAYA&#10;CAAAACEAh4Uce+EAAAAMAQAADwAAAAAAAAAAAAAAAAAZBQAAZHJzL2Rvd25yZXYueG1sUEsFBgAA&#10;AAAEAAQA8wAAACcGAAAAAA==&#10;" filled="f" strokecolor="black [3213]" strokeweight="2.25pt">
              <v:path arrowok="t"/>
              <w10:wrap anchorx="page" anchory="page"/>
            </v:rect>
          </w:pict>
        </mc:Fallback>
      </mc:AlternateContent>
    </w:r>
  </w:p>
  <w:p w14:paraId="6EF77DC6" w14:textId="77777777" w:rsidR="00686F89" w:rsidRDefault="00686F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C60"/>
    <w:multiLevelType w:val="multilevel"/>
    <w:tmpl w:val="B1F484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22281"/>
    <w:multiLevelType w:val="multilevel"/>
    <w:tmpl w:val="AB602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00A13"/>
    <w:multiLevelType w:val="multilevel"/>
    <w:tmpl w:val="407412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20870841"/>
    <w:multiLevelType w:val="multilevel"/>
    <w:tmpl w:val="D0C46C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218808FD"/>
    <w:multiLevelType w:val="hybridMultilevel"/>
    <w:tmpl w:val="C638CFF4"/>
    <w:lvl w:ilvl="0" w:tplc="BA54E2F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95E2F85"/>
    <w:multiLevelType w:val="hybridMultilevel"/>
    <w:tmpl w:val="6CD0C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471F2"/>
    <w:multiLevelType w:val="hybridMultilevel"/>
    <w:tmpl w:val="EEB8B784"/>
    <w:lvl w:ilvl="0" w:tplc="A9E68C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7528C8"/>
    <w:multiLevelType w:val="hybridMultilevel"/>
    <w:tmpl w:val="6CD0C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C357DA"/>
    <w:multiLevelType w:val="hybridMultilevel"/>
    <w:tmpl w:val="BFD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1BAF"/>
    <w:multiLevelType w:val="multilevel"/>
    <w:tmpl w:val="58481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3F05D8"/>
    <w:multiLevelType w:val="hybridMultilevel"/>
    <w:tmpl w:val="D316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4AA3"/>
    <w:multiLevelType w:val="multilevel"/>
    <w:tmpl w:val="B1F484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69680E"/>
    <w:multiLevelType w:val="multilevel"/>
    <w:tmpl w:val="82DA8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A0BF0"/>
    <w:multiLevelType w:val="multilevel"/>
    <w:tmpl w:val="6F42D3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46143F72"/>
    <w:multiLevelType w:val="multilevel"/>
    <w:tmpl w:val="B1F484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FB579B"/>
    <w:multiLevelType w:val="multilevel"/>
    <w:tmpl w:val="616E4E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50470979"/>
    <w:multiLevelType w:val="hybridMultilevel"/>
    <w:tmpl w:val="39F4B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3A6C0D"/>
    <w:multiLevelType w:val="hybridMultilevel"/>
    <w:tmpl w:val="BFD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3745B"/>
    <w:multiLevelType w:val="multilevel"/>
    <w:tmpl w:val="35FA22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22BE4"/>
    <w:multiLevelType w:val="hybridMultilevel"/>
    <w:tmpl w:val="8D92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74DD5"/>
    <w:multiLevelType w:val="multilevel"/>
    <w:tmpl w:val="B1F484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FE19EC"/>
    <w:multiLevelType w:val="hybridMultilevel"/>
    <w:tmpl w:val="80D60800"/>
    <w:lvl w:ilvl="0" w:tplc="C9F671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A37EE"/>
    <w:multiLevelType w:val="hybridMultilevel"/>
    <w:tmpl w:val="C0D432D2"/>
    <w:lvl w:ilvl="0" w:tplc="80024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EC56B0"/>
    <w:multiLevelType w:val="hybridMultilevel"/>
    <w:tmpl w:val="4858B020"/>
    <w:lvl w:ilvl="0" w:tplc="F842BCB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69F36937"/>
    <w:multiLevelType w:val="multilevel"/>
    <w:tmpl w:val="6F7A1B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D96629"/>
    <w:multiLevelType w:val="multilevel"/>
    <w:tmpl w:val="DBB6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A2120E"/>
    <w:multiLevelType w:val="multilevel"/>
    <w:tmpl w:val="B1F484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A575AC"/>
    <w:multiLevelType w:val="hybridMultilevel"/>
    <w:tmpl w:val="CEC281CA"/>
    <w:lvl w:ilvl="0" w:tplc="984AE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0"/>
  </w:num>
  <w:num w:numId="3">
    <w:abstractNumId w:val="27"/>
  </w:num>
  <w:num w:numId="4">
    <w:abstractNumId w:val="23"/>
  </w:num>
  <w:num w:numId="5">
    <w:abstractNumId w:val="16"/>
  </w:num>
  <w:num w:numId="6">
    <w:abstractNumId w:val="5"/>
  </w:num>
  <w:num w:numId="7">
    <w:abstractNumId w:val="7"/>
  </w:num>
  <w:num w:numId="8">
    <w:abstractNumId w:val="12"/>
  </w:num>
  <w:num w:numId="9">
    <w:abstractNumId w:val="6"/>
  </w:num>
  <w:num w:numId="10">
    <w:abstractNumId w:val="18"/>
  </w:num>
  <w:num w:numId="11">
    <w:abstractNumId w:val="1"/>
  </w:num>
  <w:num w:numId="12">
    <w:abstractNumId w:val="26"/>
  </w:num>
  <w:num w:numId="13">
    <w:abstractNumId w:val="25"/>
  </w:num>
  <w:num w:numId="14">
    <w:abstractNumId w:val="20"/>
  </w:num>
  <w:num w:numId="15">
    <w:abstractNumId w:val="0"/>
  </w:num>
  <w:num w:numId="16">
    <w:abstractNumId w:val="14"/>
  </w:num>
  <w:num w:numId="17">
    <w:abstractNumId w:val="24"/>
  </w:num>
  <w:num w:numId="18">
    <w:abstractNumId w:val="15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3"/>
  </w:num>
  <w:num w:numId="25">
    <w:abstractNumId w:val="17"/>
  </w:num>
  <w:num w:numId="26">
    <w:abstractNumId w:val="8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8"/>
    <w:rsid w:val="00016E21"/>
    <w:rsid w:val="0003247E"/>
    <w:rsid w:val="00037BED"/>
    <w:rsid w:val="00042B11"/>
    <w:rsid w:val="0004449A"/>
    <w:rsid w:val="0005522C"/>
    <w:rsid w:val="0006537F"/>
    <w:rsid w:val="000762D4"/>
    <w:rsid w:val="00090A74"/>
    <w:rsid w:val="000A5995"/>
    <w:rsid w:val="000A7A86"/>
    <w:rsid w:val="000F2980"/>
    <w:rsid w:val="00100C0E"/>
    <w:rsid w:val="00101EA6"/>
    <w:rsid w:val="001148E0"/>
    <w:rsid w:val="00115F74"/>
    <w:rsid w:val="00137DE2"/>
    <w:rsid w:val="001652A9"/>
    <w:rsid w:val="00167A8C"/>
    <w:rsid w:val="00183106"/>
    <w:rsid w:val="0019062F"/>
    <w:rsid w:val="001A1CD2"/>
    <w:rsid w:val="001D7143"/>
    <w:rsid w:val="001F4C64"/>
    <w:rsid w:val="002007E4"/>
    <w:rsid w:val="0020121E"/>
    <w:rsid w:val="002048C0"/>
    <w:rsid w:val="00205B5D"/>
    <w:rsid w:val="00206C1D"/>
    <w:rsid w:val="002163CC"/>
    <w:rsid w:val="002212CB"/>
    <w:rsid w:val="00241613"/>
    <w:rsid w:val="00280226"/>
    <w:rsid w:val="002B3D7B"/>
    <w:rsid w:val="002C3980"/>
    <w:rsid w:val="002C422F"/>
    <w:rsid w:val="002D2358"/>
    <w:rsid w:val="002E77B6"/>
    <w:rsid w:val="002F0550"/>
    <w:rsid w:val="002F5AFC"/>
    <w:rsid w:val="00300332"/>
    <w:rsid w:val="00310D2B"/>
    <w:rsid w:val="00310D32"/>
    <w:rsid w:val="003149EB"/>
    <w:rsid w:val="003216B7"/>
    <w:rsid w:val="0033722A"/>
    <w:rsid w:val="003418EA"/>
    <w:rsid w:val="00342E9D"/>
    <w:rsid w:val="00367E47"/>
    <w:rsid w:val="00375E41"/>
    <w:rsid w:val="0039230D"/>
    <w:rsid w:val="0039522D"/>
    <w:rsid w:val="003A3553"/>
    <w:rsid w:val="003A3BE1"/>
    <w:rsid w:val="003A5C57"/>
    <w:rsid w:val="003B0D42"/>
    <w:rsid w:val="003B3F0A"/>
    <w:rsid w:val="003C274F"/>
    <w:rsid w:val="003D16D8"/>
    <w:rsid w:val="003D7D7C"/>
    <w:rsid w:val="003E0CF8"/>
    <w:rsid w:val="003E3FF2"/>
    <w:rsid w:val="003E4804"/>
    <w:rsid w:val="003E791B"/>
    <w:rsid w:val="003F666C"/>
    <w:rsid w:val="00411006"/>
    <w:rsid w:val="00413366"/>
    <w:rsid w:val="00414EF4"/>
    <w:rsid w:val="00415A61"/>
    <w:rsid w:val="00425559"/>
    <w:rsid w:val="00442A5F"/>
    <w:rsid w:val="00454A06"/>
    <w:rsid w:val="00475E5E"/>
    <w:rsid w:val="00484DC0"/>
    <w:rsid w:val="004A0C65"/>
    <w:rsid w:val="004A2356"/>
    <w:rsid w:val="004A5FB1"/>
    <w:rsid w:val="004B6F50"/>
    <w:rsid w:val="004D211E"/>
    <w:rsid w:val="004D28FB"/>
    <w:rsid w:val="004F259F"/>
    <w:rsid w:val="00516E49"/>
    <w:rsid w:val="00522C31"/>
    <w:rsid w:val="005246C2"/>
    <w:rsid w:val="00530835"/>
    <w:rsid w:val="00534829"/>
    <w:rsid w:val="005652D3"/>
    <w:rsid w:val="00567086"/>
    <w:rsid w:val="0057582B"/>
    <w:rsid w:val="005B63BD"/>
    <w:rsid w:val="005C4539"/>
    <w:rsid w:val="005C68C4"/>
    <w:rsid w:val="005D2B89"/>
    <w:rsid w:val="005D7E81"/>
    <w:rsid w:val="00600712"/>
    <w:rsid w:val="00621B1B"/>
    <w:rsid w:val="006316A0"/>
    <w:rsid w:val="006654D1"/>
    <w:rsid w:val="006670FB"/>
    <w:rsid w:val="00670CAA"/>
    <w:rsid w:val="00676114"/>
    <w:rsid w:val="00680354"/>
    <w:rsid w:val="00686F89"/>
    <w:rsid w:val="006A4939"/>
    <w:rsid w:val="006B5543"/>
    <w:rsid w:val="006C7BDB"/>
    <w:rsid w:val="006D3F28"/>
    <w:rsid w:val="006D72EF"/>
    <w:rsid w:val="006E0FAC"/>
    <w:rsid w:val="00703150"/>
    <w:rsid w:val="00726337"/>
    <w:rsid w:val="00746599"/>
    <w:rsid w:val="00751C4A"/>
    <w:rsid w:val="0077110F"/>
    <w:rsid w:val="0077696C"/>
    <w:rsid w:val="00776B78"/>
    <w:rsid w:val="007851F1"/>
    <w:rsid w:val="0078560B"/>
    <w:rsid w:val="007863EA"/>
    <w:rsid w:val="00797E5D"/>
    <w:rsid w:val="007D023F"/>
    <w:rsid w:val="007D13EF"/>
    <w:rsid w:val="007E5D87"/>
    <w:rsid w:val="00803946"/>
    <w:rsid w:val="008064F1"/>
    <w:rsid w:val="00806630"/>
    <w:rsid w:val="00822037"/>
    <w:rsid w:val="00834BAB"/>
    <w:rsid w:val="00835592"/>
    <w:rsid w:val="0084659C"/>
    <w:rsid w:val="008530C7"/>
    <w:rsid w:val="00867CF3"/>
    <w:rsid w:val="00870A91"/>
    <w:rsid w:val="008744E5"/>
    <w:rsid w:val="00890CFB"/>
    <w:rsid w:val="00890F9C"/>
    <w:rsid w:val="008923B2"/>
    <w:rsid w:val="008A1F2D"/>
    <w:rsid w:val="008B236F"/>
    <w:rsid w:val="008B5445"/>
    <w:rsid w:val="008C1BA9"/>
    <w:rsid w:val="008C3BA5"/>
    <w:rsid w:val="008C6C8C"/>
    <w:rsid w:val="008D18CC"/>
    <w:rsid w:val="008D2AAB"/>
    <w:rsid w:val="008E5E4D"/>
    <w:rsid w:val="008F6386"/>
    <w:rsid w:val="0093098B"/>
    <w:rsid w:val="00951919"/>
    <w:rsid w:val="00957A6D"/>
    <w:rsid w:val="009710E7"/>
    <w:rsid w:val="009722E2"/>
    <w:rsid w:val="00973718"/>
    <w:rsid w:val="00987B03"/>
    <w:rsid w:val="0099182E"/>
    <w:rsid w:val="009A1DD6"/>
    <w:rsid w:val="009D3A57"/>
    <w:rsid w:val="009D6C6D"/>
    <w:rsid w:val="009E0BA6"/>
    <w:rsid w:val="009E1920"/>
    <w:rsid w:val="009E1DE1"/>
    <w:rsid w:val="009E6957"/>
    <w:rsid w:val="00A00CD1"/>
    <w:rsid w:val="00A054FE"/>
    <w:rsid w:val="00A37E5D"/>
    <w:rsid w:val="00A8691C"/>
    <w:rsid w:val="00AA2906"/>
    <w:rsid w:val="00AA510D"/>
    <w:rsid w:val="00AE7A13"/>
    <w:rsid w:val="00AE7E1F"/>
    <w:rsid w:val="00AF0C61"/>
    <w:rsid w:val="00AF23C9"/>
    <w:rsid w:val="00B2015C"/>
    <w:rsid w:val="00B21FEB"/>
    <w:rsid w:val="00B23DD2"/>
    <w:rsid w:val="00B40AC5"/>
    <w:rsid w:val="00B84D8D"/>
    <w:rsid w:val="00B90623"/>
    <w:rsid w:val="00B915FC"/>
    <w:rsid w:val="00B93AD8"/>
    <w:rsid w:val="00BA5231"/>
    <w:rsid w:val="00BC2386"/>
    <w:rsid w:val="00BD626B"/>
    <w:rsid w:val="00BF6870"/>
    <w:rsid w:val="00C05C28"/>
    <w:rsid w:val="00C174B7"/>
    <w:rsid w:val="00C47757"/>
    <w:rsid w:val="00C514C4"/>
    <w:rsid w:val="00C9370D"/>
    <w:rsid w:val="00CA3A0A"/>
    <w:rsid w:val="00CD61DD"/>
    <w:rsid w:val="00CE28A1"/>
    <w:rsid w:val="00CE2B73"/>
    <w:rsid w:val="00CF050F"/>
    <w:rsid w:val="00CF5FA9"/>
    <w:rsid w:val="00CF6039"/>
    <w:rsid w:val="00D23DC1"/>
    <w:rsid w:val="00D4226A"/>
    <w:rsid w:val="00DA32DC"/>
    <w:rsid w:val="00DB72CE"/>
    <w:rsid w:val="00DE069F"/>
    <w:rsid w:val="00DF223A"/>
    <w:rsid w:val="00E148EA"/>
    <w:rsid w:val="00E318DC"/>
    <w:rsid w:val="00E32461"/>
    <w:rsid w:val="00E372D2"/>
    <w:rsid w:val="00E620F4"/>
    <w:rsid w:val="00E648DB"/>
    <w:rsid w:val="00E71559"/>
    <w:rsid w:val="00E83582"/>
    <w:rsid w:val="00EB092B"/>
    <w:rsid w:val="00EB2543"/>
    <w:rsid w:val="00EB77A8"/>
    <w:rsid w:val="00EE43BE"/>
    <w:rsid w:val="00EF0CAA"/>
    <w:rsid w:val="00EF36D2"/>
    <w:rsid w:val="00F606AD"/>
    <w:rsid w:val="00F614D6"/>
    <w:rsid w:val="00F81C93"/>
    <w:rsid w:val="00F82388"/>
    <w:rsid w:val="00FC06CC"/>
    <w:rsid w:val="00FC58F3"/>
    <w:rsid w:val="00FD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927B4A1"/>
  <w15:docId w15:val="{B11D5A95-2691-43FF-8A66-12B454F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58"/>
  </w:style>
  <w:style w:type="paragraph" w:styleId="3">
    <w:name w:val="heading 3"/>
    <w:basedOn w:val="a"/>
    <w:next w:val="a"/>
    <w:link w:val="30"/>
    <w:qFormat/>
    <w:rsid w:val="00A8691C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B77A8"/>
  </w:style>
  <w:style w:type="paragraph" w:styleId="a5">
    <w:name w:val="footer"/>
    <w:basedOn w:val="a"/>
    <w:link w:val="a6"/>
    <w:uiPriority w:val="99"/>
    <w:unhideWhenUsed/>
    <w:rsid w:val="00EB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7A8"/>
  </w:style>
  <w:style w:type="table" w:styleId="a7">
    <w:name w:val="Table Grid"/>
    <w:basedOn w:val="a1"/>
    <w:uiPriority w:val="59"/>
    <w:rsid w:val="00EB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7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906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869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Текст ПЗ Первая строка:  1 см"/>
    <w:link w:val="10"/>
    <w:rsid w:val="000762D4"/>
    <w:pPr>
      <w:spacing w:after="0" w:line="240" w:lineRule="auto"/>
      <w:ind w:firstLine="567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character" w:customStyle="1" w:styleId="10">
    <w:name w:val="Текст ПЗ Первая строка:  1 см Знак"/>
    <w:link w:val="1"/>
    <w:rsid w:val="000762D4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rsid w:val="006D3F28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c">
    <w:name w:val="Основной текст Знак"/>
    <w:basedOn w:val="a0"/>
    <w:link w:val="ab"/>
    <w:rsid w:val="006D3F28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styleId="ad">
    <w:name w:val="Intense Emphasis"/>
    <w:basedOn w:val="a0"/>
    <w:uiPriority w:val="21"/>
    <w:qFormat/>
    <w:rsid w:val="006D3F28"/>
    <w:rPr>
      <w:rFonts w:cs="Times New Roman"/>
      <w:b/>
      <w:i/>
      <w:color w:val="4F81BD"/>
    </w:rPr>
  </w:style>
  <w:style w:type="character" w:customStyle="1" w:styleId="apple-converted-space">
    <w:name w:val="apple-converted-space"/>
    <w:basedOn w:val="a0"/>
    <w:rsid w:val="006D3F28"/>
  </w:style>
  <w:style w:type="paragraph" w:styleId="ae">
    <w:name w:val="No Spacing"/>
    <w:uiPriority w:val="1"/>
    <w:qFormat/>
    <w:rsid w:val="006D3F2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99182E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3E79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791B"/>
  </w:style>
  <w:style w:type="character" w:customStyle="1" w:styleId="2">
    <w:name w:val="Основной текст (2)_"/>
    <w:basedOn w:val="a0"/>
    <w:link w:val="20"/>
    <w:rsid w:val="005C68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C6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5C68C4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913pt0ptExact">
    <w:name w:val="Основной текст (9) + 13 pt;Не курсив;Интервал 0 pt Exact"/>
    <w:basedOn w:val="9Exact"/>
    <w:rsid w:val="005C68C4"/>
    <w:rPr>
      <w:rFonts w:ascii="Arial" w:eastAsia="Arial" w:hAnsi="Arial" w:cs="Arial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C6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68C4"/>
    <w:pPr>
      <w:widowControl w:val="0"/>
      <w:shd w:val="clear" w:color="auto" w:fill="FFFFFF"/>
      <w:spacing w:after="2940" w:line="326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C68C4"/>
    <w:pPr>
      <w:widowControl w:val="0"/>
      <w:shd w:val="clear" w:color="auto" w:fill="FFFFFF"/>
      <w:spacing w:before="72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">
    <w:name w:val="Основной текст (9)"/>
    <w:basedOn w:val="a"/>
    <w:link w:val="9Exact"/>
    <w:rsid w:val="005C68C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22">
    <w:name w:val="Заголовок №2"/>
    <w:basedOn w:val="a"/>
    <w:link w:val="21"/>
    <w:rsid w:val="005C68C4"/>
    <w:pPr>
      <w:widowControl w:val="0"/>
      <w:shd w:val="clear" w:color="auto" w:fill="FFFFFF"/>
      <w:spacing w:after="240" w:line="0" w:lineRule="atLeast"/>
      <w:ind w:hanging="17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Курсив"/>
    <w:basedOn w:val="2"/>
    <w:rsid w:val="006A49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20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84D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"/>
    <w:basedOn w:val="a0"/>
    <w:rsid w:val="00E648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FORMATTEXT">
    <w:name w:val=".FORMATTEXT"/>
    <w:rsid w:val="003B0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F8DB-29F2-4381-8C34-F88DC143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16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</dc:creator>
  <cp:keywords/>
  <dc:description/>
  <cp:lastModifiedBy>Зайцева Ольга Владимировна</cp:lastModifiedBy>
  <cp:revision>11</cp:revision>
  <cp:lastPrinted>2020-06-20T05:57:00Z</cp:lastPrinted>
  <dcterms:created xsi:type="dcterms:W3CDTF">2020-06-18T07:37:00Z</dcterms:created>
  <dcterms:modified xsi:type="dcterms:W3CDTF">2020-06-25T10:56:00Z</dcterms:modified>
</cp:coreProperties>
</file>