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C5DA2" w14:textId="5FB8F505" w:rsidR="001548E5" w:rsidRPr="00A868AF" w:rsidRDefault="001548E5" w:rsidP="009A51CF">
      <w:pPr>
        <w:pStyle w:val="ConsPlusNormal"/>
        <w:spacing w:line="288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68AF">
        <w:rPr>
          <w:rFonts w:ascii="Times New Roman" w:hAnsi="Times New Roman" w:cs="Times New Roman"/>
          <w:b/>
          <w:sz w:val="28"/>
          <w:szCs w:val="28"/>
        </w:rPr>
        <w:t>Уведомление для арендаторов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пользователей </w:t>
      </w:r>
      <w:r w:rsidRPr="00A868A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BF4ACA">
        <w:rPr>
          <w:rFonts w:ascii="Times New Roman" w:hAnsi="Times New Roman" w:cs="Times New Roman"/>
          <w:b/>
          <w:sz w:val="28"/>
          <w:szCs w:val="28"/>
        </w:rPr>
        <w:t xml:space="preserve"> об изменении кадастровой стоимости и Ки, применяемых при расчете арендной платы на 2021 г.</w:t>
      </w:r>
    </w:p>
    <w:p w14:paraId="1E6E9FD1" w14:textId="77777777" w:rsidR="00BF4ACA" w:rsidRPr="00BF4ACA" w:rsidRDefault="001548E5" w:rsidP="00A54FC2">
      <w:pPr>
        <w:tabs>
          <w:tab w:val="right" w:pos="9250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548E5">
        <w:rPr>
          <w:color w:val="auto"/>
          <w:sz w:val="28"/>
          <w:szCs w:val="28"/>
        </w:rPr>
        <w:t>Правительством Самарской области 27.11.2020 принято постановление № 935 «Об утверждении результатов определения государственной кадастровой стоимости земельных участков в составе земель населенных пунктов в Самарской области»</w:t>
      </w:r>
      <w:r w:rsidR="00BF4ACA">
        <w:rPr>
          <w:color w:val="auto"/>
          <w:sz w:val="28"/>
          <w:szCs w:val="28"/>
        </w:rPr>
        <w:t xml:space="preserve"> </w:t>
      </w:r>
      <w:r w:rsidR="00BF4ACA" w:rsidRPr="00BF4ACA">
        <w:rPr>
          <w:color w:val="auto"/>
          <w:sz w:val="28"/>
          <w:szCs w:val="28"/>
        </w:rPr>
        <w:t xml:space="preserve">(опубликовано на официальном сайте Правительства Самарской области </w:t>
      </w:r>
      <w:hyperlink r:id="rId7" w:history="1">
        <w:r w:rsidR="00BF4ACA" w:rsidRPr="00BF4ACA">
          <w:rPr>
            <w:rStyle w:val="a6"/>
            <w:color w:val="auto"/>
            <w:sz w:val="28"/>
            <w:szCs w:val="28"/>
          </w:rPr>
          <w:t>https://pravo.samregion.ru/</w:t>
        </w:r>
      </w:hyperlink>
      <w:r w:rsidR="00BF4ACA" w:rsidRPr="00BF4ACA">
        <w:rPr>
          <w:color w:val="auto"/>
          <w:sz w:val="28"/>
          <w:szCs w:val="28"/>
        </w:rPr>
        <w:t xml:space="preserve"> 27.11.2020).</w:t>
      </w:r>
    </w:p>
    <w:p w14:paraId="770A9BB9" w14:textId="452F06FA" w:rsidR="001548E5" w:rsidRDefault="001548E5" w:rsidP="00A54FC2">
      <w:pPr>
        <w:tabs>
          <w:tab w:val="right" w:pos="9250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548E5">
        <w:rPr>
          <w:color w:val="auto"/>
          <w:sz w:val="28"/>
          <w:szCs w:val="28"/>
        </w:rPr>
        <w:t xml:space="preserve"> Сведения о новой кадастровой стоимости земельных участков, отнесенных к категории земель населенных пунктов, подлежат применению с 1 января 2021 года. </w:t>
      </w:r>
    </w:p>
    <w:p w14:paraId="11EEE399" w14:textId="7F950173" w:rsidR="001548E5" w:rsidRPr="00BF4ACA" w:rsidRDefault="001548E5" w:rsidP="00A54FC2">
      <w:pPr>
        <w:tabs>
          <w:tab w:val="right" w:pos="9250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 арендной платы и платы за пользование за земельные участки на 2021 г. </w:t>
      </w:r>
      <w:r w:rsidR="00BF4ACA">
        <w:rPr>
          <w:color w:val="auto"/>
          <w:sz w:val="28"/>
          <w:szCs w:val="28"/>
        </w:rPr>
        <w:t xml:space="preserve">(за исключением земельных участков, предоставленных в аренду с торгов) </w:t>
      </w:r>
      <w:r>
        <w:rPr>
          <w:color w:val="auto"/>
          <w:sz w:val="28"/>
          <w:szCs w:val="28"/>
        </w:rPr>
        <w:t xml:space="preserve">необходимо производить исходя из </w:t>
      </w:r>
      <w:r w:rsidR="00BF4ACA">
        <w:rPr>
          <w:color w:val="auto"/>
          <w:sz w:val="28"/>
          <w:szCs w:val="28"/>
        </w:rPr>
        <w:t xml:space="preserve">кадастровой стоимости земельного участка, утвержденной </w:t>
      </w:r>
      <w:r w:rsidR="00BF4ACA" w:rsidRPr="00BF4ACA">
        <w:rPr>
          <w:color w:val="000000"/>
          <w:sz w:val="28"/>
          <w:szCs w:val="28"/>
        </w:rPr>
        <w:t>постановлением Правительства Самарской области от 27.11.2020 № 935</w:t>
      </w:r>
      <w:r w:rsidR="00BF4ACA">
        <w:rPr>
          <w:color w:val="000000"/>
          <w:sz w:val="28"/>
          <w:szCs w:val="28"/>
        </w:rPr>
        <w:t>.</w:t>
      </w:r>
    </w:p>
    <w:p w14:paraId="1216B00B" w14:textId="4B230AF6" w:rsidR="001548E5" w:rsidRDefault="001548E5" w:rsidP="00A54FC2">
      <w:pPr>
        <w:spacing w:line="288" w:lineRule="auto"/>
        <w:jc w:val="both"/>
        <w:rPr>
          <w:color w:val="auto"/>
          <w:sz w:val="28"/>
          <w:szCs w:val="28"/>
        </w:rPr>
      </w:pPr>
    </w:p>
    <w:p w14:paraId="74F59A5F" w14:textId="4A619707" w:rsidR="001548E5" w:rsidRDefault="00BF4ACA" w:rsidP="00A54FC2">
      <w:pPr>
        <w:spacing w:line="28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F4ACA">
        <w:rPr>
          <w:b/>
          <w:bCs/>
          <w:color w:val="000000"/>
          <w:sz w:val="28"/>
          <w:szCs w:val="28"/>
        </w:rPr>
        <w:t>Коэффициент инфляции</w:t>
      </w:r>
      <w:r>
        <w:rPr>
          <w:b/>
          <w:bCs/>
          <w:color w:val="000000"/>
          <w:sz w:val="28"/>
          <w:szCs w:val="28"/>
        </w:rPr>
        <w:t xml:space="preserve">, </w:t>
      </w:r>
      <w:r w:rsidRPr="00BF4ACA">
        <w:rPr>
          <w:color w:val="000000"/>
          <w:sz w:val="28"/>
          <w:szCs w:val="28"/>
        </w:rPr>
        <w:t>применяемый при расчете</w:t>
      </w:r>
      <w:r>
        <w:rPr>
          <w:b/>
          <w:bCs/>
          <w:color w:val="000000"/>
          <w:sz w:val="28"/>
          <w:szCs w:val="28"/>
        </w:rPr>
        <w:t xml:space="preserve"> </w:t>
      </w:r>
      <w:r w:rsidRPr="00BF4ACA">
        <w:rPr>
          <w:color w:val="000000"/>
          <w:sz w:val="28"/>
          <w:szCs w:val="28"/>
        </w:rPr>
        <w:t xml:space="preserve">арендной платы </w:t>
      </w:r>
      <w:r>
        <w:rPr>
          <w:color w:val="000000"/>
          <w:sz w:val="28"/>
          <w:szCs w:val="28"/>
        </w:rPr>
        <w:t>за</w:t>
      </w:r>
      <w:r w:rsidR="001548E5">
        <w:rPr>
          <w:color w:val="000000"/>
          <w:sz w:val="28"/>
          <w:szCs w:val="28"/>
        </w:rPr>
        <w:t xml:space="preserve"> земельны</w:t>
      </w:r>
      <w:r>
        <w:rPr>
          <w:color w:val="000000"/>
          <w:sz w:val="28"/>
          <w:szCs w:val="28"/>
        </w:rPr>
        <w:t>е</w:t>
      </w:r>
      <w:r w:rsidR="001548E5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и</w:t>
      </w:r>
      <w:r w:rsidR="001548E5">
        <w:rPr>
          <w:color w:val="000000"/>
          <w:sz w:val="28"/>
          <w:szCs w:val="28"/>
        </w:rPr>
        <w:t xml:space="preserve">, </w:t>
      </w:r>
      <w:r w:rsidR="001548E5" w:rsidRPr="0041568F">
        <w:rPr>
          <w:color w:val="auto"/>
          <w:sz w:val="28"/>
          <w:szCs w:val="28"/>
        </w:rPr>
        <w:t>государственная собственность на которые не разграничена, находящихся на территории Самарской области и предоставленных для целей, не связанных со строительство</w:t>
      </w:r>
      <w:r w:rsidR="001548E5">
        <w:rPr>
          <w:color w:val="auto"/>
          <w:sz w:val="28"/>
          <w:szCs w:val="28"/>
        </w:rPr>
        <w:t xml:space="preserve">м, </w:t>
      </w:r>
      <w:r w:rsidR="001548E5" w:rsidRPr="007F2F29">
        <w:rPr>
          <w:color w:val="000000"/>
          <w:sz w:val="28"/>
          <w:szCs w:val="28"/>
          <w:u w:val="single"/>
        </w:rPr>
        <w:t>кадастровая стоимость которых определена в соответствии с постановлением Правительства Самарской области от 27.11.2020 № 935</w:t>
      </w:r>
      <w:r w:rsidR="001548E5">
        <w:rPr>
          <w:color w:val="000000"/>
          <w:sz w:val="28"/>
          <w:szCs w:val="28"/>
        </w:rPr>
        <w:t xml:space="preserve">, </w:t>
      </w:r>
      <w:r w:rsidR="001548E5" w:rsidRPr="007F2F29">
        <w:rPr>
          <w:color w:val="auto"/>
          <w:sz w:val="28"/>
          <w:szCs w:val="28"/>
        </w:rPr>
        <w:t>составляет при расчете</w:t>
      </w:r>
      <w:r w:rsidR="001548E5">
        <w:rPr>
          <w:b/>
          <w:bCs/>
          <w:color w:val="auto"/>
          <w:sz w:val="28"/>
          <w:szCs w:val="28"/>
        </w:rPr>
        <w:t xml:space="preserve"> </w:t>
      </w:r>
      <w:r w:rsidR="001548E5" w:rsidRPr="007F2F29">
        <w:rPr>
          <w:b/>
          <w:bCs/>
          <w:color w:val="000000"/>
          <w:sz w:val="28"/>
          <w:szCs w:val="28"/>
        </w:rPr>
        <w:t>на 2021 г. – 1,037.</w:t>
      </w:r>
    </w:p>
    <w:p w14:paraId="0D3018FD" w14:textId="77777777" w:rsidR="001548E5" w:rsidRDefault="001548E5" w:rsidP="00A54FC2">
      <w:pPr>
        <w:spacing w:line="288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93B59BC" w14:textId="1A6C9AC0" w:rsidR="001548E5" w:rsidRDefault="00BF4ACA" w:rsidP="00A54FC2">
      <w:pPr>
        <w:spacing w:line="28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F4ACA">
        <w:rPr>
          <w:b/>
          <w:bCs/>
          <w:color w:val="000000"/>
          <w:sz w:val="28"/>
          <w:szCs w:val="28"/>
        </w:rPr>
        <w:t>Коэффициент инфляции</w:t>
      </w:r>
      <w:r w:rsidR="001548E5">
        <w:rPr>
          <w:color w:val="000000"/>
          <w:sz w:val="28"/>
          <w:szCs w:val="28"/>
        </w:rPr>
        <w:t xml:space="preserve"> </w:t>
      </w:r>
      <w:r w:rsidRPr="00BF4ACA">
        <w:rPr>
          <w:color w:val="000000"/>
          <w:sz w:val="28"/>
          <w:szCs w:val="28"/>
        </w:rPr>
        <w:t>применяемый при расчете</w:t>
      </w:r>
      <w:r>
        <w:rPr>
          <w:b/>
          <w:bCs/>
          <w:color w:val="000000"/>
          <w:sz w:val="28"/>
          <w:szCs w:val="28"/>
        </w:rPr>
        <w:t xml:space="preserve"> </w:t>
      </w:r>
      <w:r w:rsidRPr="00BF4ACA">
        <w:rPr>
          <w:color w:val="000000"/>
          <w:sz w:val="28"/>
          <w:szCs w:val="28"/>
        </w:rPr>
        <w:t xml:space="preserve">арендной платы </w:t>
      </w:r>
      <w:r>
        <w:rPr>
          <w:color w:val="000000"/>
          <w:sz w:val="28"/>
          <w:szCs w:val="28"/>
        </w:rPr>
        <w:t>за земельные участки,</w:t>
      </w:r>
      <w:r w:rsidR="001548E5">
        <w:rPr>
          <w:color w:val="000000"/>
          <w:sz w:val="28"/>
          <w:szCs w:val="28"/>
        </w:rPr>
        <w:t xml:space="preserve"> </w:t>
      </w:r>
      <w:r w:rsidR="001548E5" w:rsidRPr="0041568F">
        <w:rPr>
          <w:color w:val="auto"/>
          <w:sz w:val="28"/>
          <w:szCs w:val="28"/>
        </w:rPr>
        <w:t>государственная собственность на которые не разграничена, находящихся на территории Самарской области и предоставленных для целей, не связанных со строительство</w:t>
      </w:r>
      <w:r w:rsidR="001548E5">
        <w:rPr>
          <w:color w:val="auto"/>
          <w:sz w:val="28"/>
          <w:szCs w:val="28"/>
        </w:rPr>
        <w:t xml:space="preserve">м, поставленных </w:t>
      </w:r>
      <w:r w:rsidR="001548E5" w:rsidRPr="00390F4A">
        <w:rPr>
          <w:color w:val="auto"/>
          <w:sz w:val="28"/>
          <w:szCs w:val="28"/>
          <w:u w:val="single"/>
        </w:rPr>
        <w:t>на кадастровый учет</w:t>
      </w:r>
      <w:r w:rsidR="001548E5">
        <w:rPr>
          <w:color w:val="auto"/>
          <w:sz w:val="28"/>
          <w:szCs w:val="28"/>
        </w:rPr>
        <w:t xml:space="preserve"> </w:t>
      </w:r>
      <w:r w:rsidR="001548E5">
        <w:rPr>
          <w:color w:val="000000"/>
          <w:sz w:val="28"/>
          <w:szCs w:val="28"/>
          <w:u w:val="single"/>
        </w:rPr>
        <w:t xml:space="preserve">в 2020 г. и </w:t>
      </w:r>
      <w:r w:rsidR="001548E5" w:rsidRPr="007F2F29">
        <w:rPr>
          <w:color w:val="000000"/>
          <w:sz w:val="28"/>
          <w:szCs w:val="28"/>
          <w:u w:val="single"/>
        </w:rPr>
        <w:t>кадастровая стоимость которых постановлением Правительства Самарской области</w:t>
      </w:r>
      <w:r w:rsidR="001548E5">
        <w:rPr>
          <w:color w:val="000000"/>
          <w:sz w:val="28"/>
          <w:szCs w:val="28"/>
          <w:u w:val="single"/>
        </w:rPr>
        <w:t xml:space="preserve"> </w:t>
      </w:r>
      <w:r w:rsidR="001548E5" w:rsidRPr="007F2F29">
        <w:rPr>
          <w:color w:val="000000"/>
          <w:sz w:val="28"/>
          <w:szCs w:val="28"/>
          <w:u w:val="single"/>
        </w:rPr>
        <w:t>от 27.11.2020 № 935</w:t>
      </w:r>
      <w:r w:rsidR="001548E5">
        <w:rPr>
          <w:color w:val="000000"/>
          <w:sz w:val="28"/>
          <w:szCs w:val="28"/>
          <w:u w:val="single"/>
        </w:rPr>
        <w:t xml:space="preserve"> </w:t>
      </w:r>
      <w:r w:rsidR="00AE7FED">
        <w:rPr>
          <w:color w:val="000000"/>
          <w:sz w:val="28"/>
          <w:szCs w:val="28"/>
          <w:u w:val="single"/>
        </w:rPr>
        <w:t xml:space="preserve">           </w:t>
      </w:r>
      <w:r w:rsidR="001548E5" w:rsidRPr="00AE7FED">
        <w:rPr>
          <w:b/>
          <w:bCs/>
          <w:i/>
          <w:iCs/>
          <w:color w:val="auto"/>
          <w:sz w:val="28"/>
          <w:szCs w:val="28"/>
          <w:u w:val="single"/>
        </w:rPr>
        <w:t xml:space="preserve">не </w:t>
      </w:r>
      <w:r w:rsidR="001548E5" w:rsidRPr="00BF4ACA">
        <w:rPr>
          <w:b/>
          <w:bCs/>
          <w:i/>
          <w:iCs/>
          <w:color w:val="auto"/>
          <w:sz w:val="28"/>
          <w:szCs w:val="28"/>
          <w:u w:val="single"/>
        </w:rPr>
        <w:t>утверждена</w:t>
      </w:r>
      <w:r w:rsidR="001548E5" w:rsidRPr="00BF4ACA">
        <w:rPr>
          <w:b/>
          <w:bCs/>
          <w:color w:val="auto"/>
          <w:sz w:val="28"/>
          <w:szCs w:val="28"/>
        </w:rPr>
        <w:t>,</w:t>
      </w:r>
      <w:r w:rsidR="001548E5">
        <w:rPr>
          <w:color w:val="000000"/>
          <w:sz w:val="28"/>
          <w:szCs w:val="28"/>
        </w:rPr>
        <w:t xml:space="preserve"> </w:t>
      </w:r>
      <w:r w:rsidR="001548E5" w:rsidRPr="007F2F29">
        <w:rPr>
          <w:color w:val="auto"/>
          <w:sz w:val="28"/>
          <w:szCs w:val="28"/>
        </w:rPr>
        <w:t>составляет при расчете</w:t>
      </w:r>
      <w:r w:rsidR="001548E5">
        <w:rPr>
          <w:b/>
          <w:bCs/>
          <w:color w:val="auto"/>
          <w:sz w:val="28"/>
          <w:szCs w:val="28"/>
        </w:rPr>
        <w:t xml:space="preserve"> </w:t>
      </w:r>
      <w:r w:rsidR="001548E5" w:rsidRPr="007F2F29">
        <w:rPr>
          <w:b/>
          <w:bCs/>
          <w:color w:val="000000"/>
          <w:sz w:val="28"/>
          <w:szCs w:val="28"/>
        </w:rPr>
        <w:t>на 2021 г. – 1,</w:t>
      </w:r>
      <w:r w:rsidR="001548E5">
        <w:rPr>
          <w:b/>
          <w:bCs/>
          <w:color w:val="000000"/>
          <w:sz w:val="28"/>
          <w:szCs w:val="28"/>
        </w:rPr>
        <w:t>45</w:t>
      </w:r>
      <w:r w:rsidR="001548E5" w:rsidRPr="007F2F29">
        <w:rPr>
          <w:b/>
          <w:bCs/>
          <w:color w:val="000000"/>
          <w:sz w:val="28"/>
          <w:szCs w:val="28"/>
        </w:rPr>
        <w:t>.</w:t>
      </w:r>
    </w:p>
    <w:p w14:paraId="1A68625A" w14:textId="77777777" w:rsidR="001548E5" w:rsidRDefault="001548E5" w:rsidP="00A54FC2">
      <w:pPr>
        <w:spacing w:line="288" w:lineRule="auto"/>
        <w:rPr>
          <w:color w:val="auto"/>
          <w:sz w:val="28"/>
          <w:szCs w:val="28"/>
        </w:rPr>
      </w:pPr>
    </w:p>
    <w:sectPr w:rsidR="001548E5" w:rsidSect="00FC4A6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13A"/>
    <w:multiLevelType w:val="hybridMultilevel"/>
    <w:tmpl w:val="0AB4DCFA"/>
    <w:lvl w:ilvl="0" w:tplc="1B5E6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32494E"/>
    <w:multiLevelType w:val="hybridMultilevel"/>
    <w:tmpl w:val="78609472"/>
    <w:lvl w:ilvl="0" w:tplc="C59CA974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7E7026F"/>
    <w:multiLevelType w:val="hybridMultilevel"/>
    <w:tmpl w:val="86F048B8"/>
    <w:lvl w:ilvl="0" w:tplc="B474711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75D"/>
    <w:rsid w:val="000112D5"/>
    <w:rsid w:val="00012D14"/>
    <w:rsid w:val="000341C9"/>
    <w:rsid w:val="00047956"/>
    <w:rsid w:val="00067DF7"/>
    <w:rsid w:val="00072FAE"/>
    <w:rsid w:val="0008000C"/>
    <w:rsid w:val="000A7256"/>
    <w:rsid w:val="000C637E"/>
    <w:rsid w:val="000E15D9"/>
    <w:rsid w:val="000F55EE"/>
    <w:rsid w:val="00147AFA"/>
    <w:rsid w:val="001548E5"/>
    <w:rsid w:val="001571A2"/>
    <w:rsid w:val="00157FEC"/>
    <w:rsid w:val="0017649B"/>
    <w:rsid w:val="00182F19"/>
    <w:rsid w:val="001A0E11"/>
    <w:rsid w:val="001A1DE9"/>
    <w:rsid w:val="001B41B4"/>
    <w:rsid w:val="001C02E6"/>
    <w:rsid w:val="001D7A21"/>
    <w:rsid w:val="001E06DD"/>
    <w:rsid w:val="001E423E"/>
    <w:rsid w:val="001F66FA"/>
    <w:rsid w:val="00262129"/>
    <w:rsid w:val="002650A8"/>
    <w:rsid w:val="00291DD1"/>
    <w:rsid w:val="00293110"/>
    <w:rsid w:val="002B3D03"/>
    <w:rsid w:val="002E33BC"/>
    <w:rsid w:val="00354E99"/>
    <w:rsid w:val="00382474"/>
    <w:rsid w:val="00390F4A"/>
    <w:rsid w:val="00402348"/>
    <w:rsid w:val="004074B6"/>
    <w:rsid w:val="0041568F"/>
    <w:rsid w:val="00437F21"/>
    <w:rsid w:val="0044789C"/>
    <w:rsid w:val="0045075D"/>
    <w:rsid w:val="00464C6E"/>
    <w:rsid w:val="004856DF"/>
    <w:rsid w:val="004934D8"/>
    <w:rsid w:val="004A16C4"/>
    <w:rsid w:val="004E1979"/>
    <w:rsid w:val="004F32F3"/>
    <w:rsid w:val="004F5D03"/>
    <w:rsid w:val="004F74F8"/>
    <w:rsid w:val="005150C6"/>
    <w:rsid w:val="005223B5"/>
    <w:rsid w:val="005333A8"/>
    <w:rsid w:val="00564DE8"/>
    <w:rsid w:val="005713C6"/>
    <w:rsid w:val="005B3408"/>
    <w:rsid w:val="005E63F4"/>
    <w:rsid w:val="00602784"/>
    <w:rsid w:val="0061272F"/>
    <w:rsid w:val="006128EB"/>
    <w:rsid w:val="00634EA1"/>
    <w:rsid w:val="00665ADA"/>
    <w:rsid w:val="006D252A"/>
    <w:rsid w:val="006F51B8"/>
    <w:rsid w:val="00701EB7"/>
    <w:rsid w:val="0071759F"/>
    <w:rsid w:val="0071797E"/>
    <w:rsid w:val="0074220D"/>
    <w:rsid w:val="007665D3"/>
    <w:rsid w:val="00766652"/>
    <w:rsid w:val="0078086A"/>
    <w:rsid w:val="00781789"/>
    <w:rsid w:val="00785768"/>
    <w:rsid w:val="00790842"/>
    <w:rsid w:val="00795891"/>
    <w:rsid w:val="007A6500"/>
    <w:rsid w:val="007B5978"/>
    <w:rsid w:val="007C0627"/>
    <w:rsid w:val="007C0CD6"/>
    <w:rsid w:val="007F0FD0"/>
    <w:rsid w:val="007F2F29"/>
    <w:rsid w:val="007F34AB"/>
    <w:rsid w:val="00833570"/>
    <w:rsid w:val="00837F22"/>
    <w:rsid w:val="00870594"/>
    <w:rsid w:val="008837F9"/>
    <w:rsid w:val="008841B1"/>
    <w:rsid w:val="00896C9E"/>
    <w:rsid w:val="00897E23"/>
    <w:rsid w:val="008A0758"/>
    <w:rsid w:val="008C6DAF"/>
    <w:rsid w:val="008D3A73"/>
    <w:rsid w:val="00911B89"/>
    <w:rsid w:val="009207A6"/>
    <w:rsid w:val="00920C36"/>
    <w:rsid w:val="009404C5"/>
    <w:rsid w:val="009A2A97"/>
    <w:rsid w:val="009A3DFD"/>
    <w:rsid w:val="009A51CF"/>
    <w:rsid w:val="009A7CE7"/>
    <w:rsid w:val="009B54AA"/>
    <w:rsid w:val="00A54FC2"/>
    <w:rsid w:val="00A66CAE"/>
    <w:rsid w:val="00A71D74"/>
    <w:rsid w:val="00AA3A07"/>
    <w:rsid w:val="00AA4FBB"/>
    <w:rsid w:val="00AB187F"/>
    <w:rsid w:val="00AE3C0A"/>
    <w:rsid w:val="00AE7FED"/>
    <w:rsid w:val="00AF2CA2"/>
    <w:rsid w:val="00AF3738"/>
    <w:rsid w:val="00AF5A1E"/>
    <w:rsid w:val="00B05676"/>
    <w:rsid w:val="00B21FA9"/>
    <w:rsid w:val="00B25844"/>
    <w:rsid w:val="00B508FA"/>
    <w:rsid w:val="00B7688C"/>
    <w:rsid w:val="00B81F1F"/>
    <w:rsid w:val="00BA5B1B"/>
    <w:rsid w:val="00BB6CDC"/>
    <w:rsid w:val="00BD7924"/>
    <w:rsid w:val="00BE7904"/>
    <w:rsid w:val="00BF4ACA"/>
    <w:rsid w:val="00BF5E4D"/>
    <w:rsid w:val="00C17EEB"/>
    <w:rsid w:val="00C20B2B"/>
    <w:rsid w:val="00C267A2"/>
    <w:rsid w:val="00C277DD"/>
    <w:rsid w:val="00C45561"/>
    <w:rsid w:val="00C53214"/>
    <w:rsid w:val="00C87906"/>
    <w:rsid w:val="00CA01BC"/>
    <w:rsid w:val="00CA0728"/>
    <w:rsid w:val="00CC100E"/>
    <w:rsid w:val="00CC1244"/>
    <w:rsid w:val="00CC55D4"/>
    <w:rsid w:val="00CE07B4"/>
    <w:rsid w:val="00CE6B80"/>
    <w:rsid w:val="00CF5594"/>
    <w:rsid w:val="00D04EEB"/>
    <w:rsid w:val="00D31615"/>
    <w:rsid w:val="00D367C9"/>
    <w:rsid w:val="00D44510"/>
    <w:rsid w:val="00D548D0"/>
    <w:rsid w:val="00D60243"/>
    <w:rsid w:val="00D7584A"/>
    <w:rsid w:val="00DA5504"/>
    <w:rsid w:val="00DB73F6"/>
    <w:rsid w:val="00DD194C"/>
    <w:rsid w:val="00DD4A9A"/>
    <w:rsid w:val="00DE7526"/>
    <w:rsid w:val="00E0077A"/>
    <w:rsid w:val="00E0345B"/>
    <w:rsid w:val="00E0416A"/>
    <w:rsid w:val="00E3713B"/>
    <w:rsid w:val="00E4524C"/>
    <w:rsid w:val="00E5184D"/>
    <w:rsid w:val="00E6485B"/>
    <w:rsid w:val="00F066A1"/>
    <w:rsid w:val="00F623B4"/>
    <w:rsid w:val="00F95D6B"/>
    <w:rsid w:val="00FA6A90"/>
    <w:rsid w:val="00FC4A69"/>
    <w:rsid w:val="00FE03E4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E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D"/>
    <w:rPr>
      <w:color w:val="FF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100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A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665ADA"/>
    <w:rPr>
      <w:b/>
      <w:bCs/>
    </w:rPr>
  </w:style>
  <w:style w:type="paragraph" w:customStyle="1" w:styleId="ConsPlusNormal">
    <w:name w:val="ConsPlusNormal"/>
    <w:rsid w:val="00E041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F4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25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8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3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22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4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9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86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89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8476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64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3768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322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51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55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53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776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296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3919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39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0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.sam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856E-D60B-40F0-9EAF-48FAEDB8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</vt:lpstr>
    </vt:vector>
  </TitlesOfParts>
  <Company>uzr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</dc:title>
  <dc:creator>syv</dc:creator>
  <cp:lastModifiedBy>Браташова Валентина Алексеевна</cp:lastModifiedBy>
  <cp:revision>2</cp:revision>
  <cp:lastPrinted>2015-12-14T08:20:00Z</cp:lastPrinted>
  <dcterms:created xsi:type="dcterms:W3CDTF">2020-12-16T05:03:00Z</dcterms:created>
  <dcterms:modified xsi:type="dcterms:W3CDTF">2020-12-16T05:03:00Z</dcterms:modified>
</cp:coreProperties>
</file>