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54"/>
        <w:gridCol w:w="1284"/>
        <w:gridCol w:w="716"/>
        <w:gridCol w:w="494"/>
        <w:gridCol w:w="621"/>
        <w:gridCol w:w="850"/>
        <w:gridCol w:w="4025"/>
      </w:tblGrid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F946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Заявление</w:t>
            </w:r>
          </w:p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о согласии на обработку персональных данных</w:t>
            </w: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 xml:space="preserve">В соответствии с требованиями </w:t>
            </w:r>
            <w:hyperlink r:id="rId4">
              <w:r w:rsidRPr="005C57CE">
                <w:rPr>
                  <w:rFonts w:ascii="Times New Roman" w:hAnsi="Times New Roman" w:cs="Times New Roman"/>
                  <w:color w:val="0000FF"/>
                </w:rPr>
                <w:t>части 3 статьи 7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 Федерального закона от 27.07.2010 N 210-ФЗ "Об организации предоставления государственных и муниципальных услуг", </w:t>
            </w:r>
            <w:hyperlink r:id="rId5">
              <w:r w:rsidRPr="005C57CE">
                <w:rPr>
                  <w:rFonts w:ascii="Times New Roman" w:hAnsi="Times New Roman" w:cs="Times New Roman"/>
                  <w:color w:val="0000FF"/>
                </w:rPr>
                <w:t>части 4 статьи 9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</w:t>
            </w:r>
          </w:p>
        </w:tc>
      </w:tr>
      <w:tr w:rsidR="00F94648" w:rsidRPr="005C57CE" w:rsidTr="00476BF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,</w:t>
            </w:r>
          </w:p>
        </w:tc>
      </w:tr>
      <w:tr w:rsidR="00F94648" w:rsidRPr="005C57CE" w:rsidTr="00476BF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(Ф.И.О.)</w:t>
            </w:r>
          </w:p>
        </w:tc>
      </w:tr>
      <w:tr w:rsidR="00F94648" w:rsidRPr="005C57CE" w:rsidTr="00476BF1"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проживающа</w:t>
            </w:r>
            <w:proofErr w:type="gramStart"/>
            <w:r w:rsidRPr="005C57CE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5C57CE">
              <w:rPr>
                <w:rFonts w:ascii="Times New Roman" w:hAnsi="Times New Roman" w:cs="Times New Roman"/>
              </w:rPr>
              <w:t>ий</w:t>
            </w:r>
            <w:proofErr w:type="spellEnd"/>
            <w:r w:rsidRPr="005C57CE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5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,</w:t>
            </w:r>
          </w:p>
        </w:tc>
      </w:tr>
      <w:tr w:rsidR="00F94648" w:rsidRPr="005C57CE" w:rsidTr="00476BF1">
        <w:tblPrEx>
          <w:tblBorders>
            <w:insideH w:val="single" w:sz="4" w:space="0" w:color="auto"/>
          </w:tblBorders>
        </w:tblPrEx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 w:rsidRPr="005C57C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C57CE">
              <w:rPr>
                <w:rFonts w:ascii="Times New Roman" w:hAnsi="Times New Roman" w:cs="Times New Roman"/>
              </w:rPr>
              <w:t>)</w:t>
            </w:r>
          </w:p>
        </w:tc>
      </w:tr>
      <w:tr w:rsidR="00F94648" w:rsidRPr="005C57CE" w:rsidTr="00476BF1"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подтверждаю свое согласие департаменту городского хозяйства администрации городского округа, муниципальному автономному учреждению городского округа Тольятти "Многофункциональный центр предоставления государственных и муниципальных услуг" (далее - МАУ "МФЦ") и департаменту городского хозяйства администрации городского округа Тольятти (далее - ДГХ) на обработку моих персональных данных в целях получения государственных (муниципальных) услуг.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К персональным данным, на обработку которых дается мое согласие, относятся: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паспортные данные (серия, номер, когда и кем выдан);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дата и место рождения;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адрес по месту регистрации и по месту проживания;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наименование моего работодателя;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занимаемые мною должности по месту работы;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- сведения, содержащие информацию о номере домашнего телефона, мобильного телефона, личной электронной почте.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57CE">
              <w:rPr>
                <w:rFonts w:ascii="Times New Roman" w:hAnsi="Times New Roman" w:cs="Times New Roman"/>
              </w:rPr>
              <w:t>Предоставляю МАУ "МФЦ", ДГХ право запрашивать и получать документы и информацию, необходимые для предоставления государственных (муниципальных) услуг, в органах, предоставляющих государственные услуги, органах, предоставляющих муниципальные услуги, организациях, участвующих в предоставлении государственных и муниципальных услуг, с целью доукомплектования пакета документов на предоставление государственных услуг, а также осуществлять передачу комплектов документов в органы, предоставляющие государственные (муниципальные) услуги.</w:t>
            </w:r>
            <w:proofErr w:type="gramEnd"/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 xml:space="preserve">МАУ "МФЦ", ДГХ вправе обрабатывать мои персональные </w:t>
            </w:r>
            <w:proofErr w:type="gramStart"/>
            <w:r w:rsidRPr="005C57CE">
              <w:rPr>
                <w:rFonts w:ascii="Times New Roman" w:hAnsi="Times New Roman" w:cs="Times New Roman"/>
              </w:rPr>
              <w:t>данные</w:t>
            </w:r>
            <w:proofErr w:type="gramEnd"/>
            <w:r w:rsidRPr="005C57CE">
              <w:rPr>
                <w:rFonts w:ascii="Times New Roman" w:hAnsi="Times New Roman" w:cs="Times New Roman"/>
              </w:rPr>
              <w:t xml:space="preserve"> как с использованием средств автоматизации, так и без использования таких средств.</w:t>
            </w:r>
          </w:p>
          <w:p w:rsidR="00F94648" w:rsidRPr="005C57CE" w:rsidRDefault="00F94648" w:rsidP="00476B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      </w:r>
            <w:hyperlink r:id="rId6">
              <w:r w:rsidRPr="005C57CE">
                <w:rPr>
                  <w:rFonts w:ascii="Times New Roman" w:hAnsi="Times New Roman" w:cs="Times New Roman"/>
                  <w:color w:val="0000FF"/>
                </w:rPr>
                <w:t>пунктах 2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 - </w:t>
            </w:r>
            <w:hyperlink r:id="rId7">
              <w:r w:rsidRPr="005C57CE">
                <w:rPr>
                  <w:rFonts w:ascii="Times New Roman" w:hAnsi="Times New Roman" w:cs="Times New Roman"/>
                  <w:color w:val="0000FF"/>
                </w:rPr>
                <w:t>11 части 1 статьи 6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5C57CE">
                <w:rPr>
                  <w:rFonts w:ascii="Times New Roman" w:hAnsi="Times New Roman" w:cs="Times New Roman"/>
                  <w:color w:val="0000FF"/>
                </w:rPr>
                <w:t>части 2 статьи 10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 и </w:t>
            </w:r>
            <w:hyperlink r:id="rId9">
              <w:r w:rsidRPr="005C57CE">
                <w:rPr>
                  <w:rFonts w:ascii="Times New Roman" w:hAnsi="Times New Roman" w:cs="Times New Roman"/>
                  <w:color w:val="0000FF"/>
                </w:rPr>
                <w:t>части 2 статьи 11</w:t>
              </w:r>
            </w:hyperlink>
            <w:r w:rsidRPr="005C57CE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данных".</w:t>
            </w:r>
          </w:p>
        </w:tc>
      </w:tr>
      <w:tr w:rsidR="00F94648" w:rsidRPr="005C57CE" w:rsidTr="00476BF1"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Настоящее согласие дано мной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(дата)</w:t>
            </w:r>
          </w:p>
        </w:tc>
      </w:tr>
      <w:tr w:rsidR="00F94648" w:rsidRPr="005C57CE" w:rsidTr="00476BF1"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Согласие действует</w:t>
            </w:r>
          </w:p>
        </w:tc>
        <w:tc>
          <w:tcPr>
            <w:tcW w:w="6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648" w:rsidRPr="005C57CE" w:rsidTr="00476BF1"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648" w:rsidRPr="005C57CE" w:rsidRDefault="00F94648" w:rsidP="00476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7CE">
              <w:rPr>
                <w:rFonts w:ascii="Times New Roman" w:hAnsi="Times New Roman" w:cs="Times New Roman"/>
              </w:rPr>
              <w:t>(срок действия)</w:t>
            </w:r>
          </w:p>
        </w:tc>
      </w:tr>
    </w:tbl>
    <w:p w:rsidR="00F94648" w:rsidRPr="005C57CE" w:rsidRDefault="00F94648" w:rsidP="00F94648">
      <w:pPr>
        <w:pStyle w:val="ConsPlusNormal"/>
        <w:jc w:val="both"/>
        <w:rPr>
          <w:rFonts w:ascii="Times New Roman" w:hAnsi="Times New Roman" w:cs="Times New Roman"/>
        </w:rPr>
      </w:pPr>
    </w:p>
    <w:p w:rsidR="007555C1" w:rsidRPr="00F94648" w:rsidRDefault="007555C1"/>
    <w:sectPr w:rsidR="007555C1" w:rsidRPr="00F94648" w:rsidSect="0075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48"/>
    <w:rsid w:val="005C57CE"/>
    <w:rsid w:val="006D5E13"/>
    <w:rsid w:val="007555C1"/>
    <w:rsid w:val="00F9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6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B76673F36A63E4049A9E1485A5A58F1272BF7E9CCC839749A8E9FE126BB697F352B06FB01636D216B2C179FE84E290501DB2DB174011136V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B76673F36A63E4049A9E1485A5A58F1272BF7E9CCC839749A8E9FE126BB697F352B06FB0161632A6B2C179FE84E290501DB2DB174011136V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B76673F36A63E4049A9E1485A5A58F1272BF7E9CCC839749A8E9FE126BB697F352B06FB016163236B2C179FE84E290501DB2DB174011136V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CB76673F36A63E4049A9E1485A5A58F1272BF7E9CCC839749A8E9FE126BB697F352B06FB01616D216B2C179FE84E290501DB2DB174011136V0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6CB76673F36A63E4049A9E1485A5A58F1242BFDEBC9C839749A8E9FE126BB697F352B06F809683172242D4BD9BC5D2A0501D82CAD37V4M" TargetMode="External"/><Relationship Id="rId9" Type="http://schemas.openxmlformats.org/officeDocument/2006/relationships/hyperlink" Target="consultantplus://offline/ref=E6CB76673F36A63E4049A9E1485A5A58F1272BF7E9CCC839749A8E9FE126BB697F352B05FC0A373467357544DAA3422A1A1DDA2E3A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>DHM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samoylova.en</dc:creator>
  <cp:keywords/>
  <dc:description/>
  <cp:lastModifiedBy>samoylova.en</cp:lastModifiedBy>
  <cp:revision>3</cp:revision>
  <dcterms:created xsi:type="dcterms:W3CDTF">2022-11-30T07:05:00Z</dcterms:created>
  <dcterms:modified xsi:type="dcterms:W3CDTF">2022-11-30T07:07:00Z</dcterms:modified>
</cp:coreProperties>
</file>