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57" w:rsidRPr="00985076" w:rsidRDefault="005C5E81" w:rsidP="00134E57">
      <w:pPr>
        <w:spacing w:after="0" w:line="240" w:lineRule="auto"/>
        <w:ind w:left="6663"/>
        <w:jc w:val="center"/>
        <w:rPr>
          <w:rFonts w:ascii="Times New Roman" w:hAnsi="Times New Roman"/>
          <w:bCs/>
          <w:sz w:val="26"/>
          <w:szCs w:val="26"/>
        </w:rPr>
      </w:pPr>
      <w:r w:rsidRPr="00985076">
        <w:rPr>
          <w:rFonts w:ascii="Times New Roman" w:hAnsi="Times New Roman"/>
          <w:bCs/>
          <w:sz w:val="26"/>
          <w:szCs w:val="26"/>
        </w:rPr>
        <w:t>Приложение 2</w:t>
      </w:r>
    </w:p>
    <w:p w:rsidR="00134E57" w:rsidRPr="00985076" w:rsidRDefault="00134E57" w:rsidP="00134E57">
      <w:pPr>
        <w:spacing w:after="0" w:line="240" w:lineRule="auto"/>
        <w:ind w:left="6663"/>
        <w:jc w:val="center"/>
        <w:rPr>
          <w:rFonts w:ascii="Times New Roman" w:hAnsi="Times New Roman"/>
          <w:bCs/>
          <w:sz w:val="26"/>
          <w:szCs w:val="26"/>
        </w:rPr>
      </w:pPr>
      <w:r w:rsidRPr="00985076">
        <w:rPr>
          <w:rFonts w:ascii="Times New Roman" w:hAnsi="Times New Roman"/>
          <w:bCs/>
          <w:sz w:val="26"/>
          <w:szCs w:val="26"/>
        </w:rPr>
        <w:t>к решению Думы</w:t>
      </w:r>
    </w:p>
    <w:p w:rsidR="00134E57" w:rsidRPr="00985076" w:rsidRDefault="00FF0536" w:rsidP="00134E57">
      <w:pPr>
        <w:spacing w:after="0" w:line="240" w:lineRule="auto"/>
        <w:ind w:left="6663"/>
        <w:jc w:val="center"/>
        <w:rPr>
          <w:rFonts w:ascii="Times New Roman" w:hAnsi="Times New Roman"/>
          <w:bCs/>
          <w:sz w:val="28"/>
        </w:rPr>
      </w:pPr>
      <w:r w:rsidRPr="00985076">
        <w:rPr>
          <w:rFonts w:ascii="Times New Roman" w:hAnsi="Times New Roman"/>
          <w:bCs/>
          <w:sz w:val="26"/>
          <w:szCs w:val="26"/>
        </w:rPr>
        <w:t>от 0</w:t>
      </w:r>
      <w:r w:rsidR="007944F2" w:rsidRPr="00985076">
        <w:rPr>
          <w:rFonts w:ascii="Times New Roman" w:hAnsi="Times New Roman"/>
          <w:bCs/>
          <w:sz w:val="26"/>
          <w:szCs w:val="26"/>
        </w:rPr>
        <w:t>8</w:t>
      </w:r>
      <w:r w:rsidR="00EC1F7B" w:rsidRPr="00985076">
        <w:rPr>
          <w:rFonts w:ascii="Times New Roman" w:hAnsi="Times New Roman"/>
          <w:bCs/>
          <w:sz w:val="26"/>
          <w:szCs w:val="26"/>
        </w:rPr>
        <w:t>.06</w:t>
      </w:r>
      <w:r w:rsidRPr="00985076">
        <w:rPr>
          <w:rFonts w:ascii="Times New Roman" w:hAnsi="Times New Roman"/>
          <w:bCs/>
          <w:sz w:val="26"/>
          <w:szCs w:val="26"/>
        </w:rPr>
        <w:t>.2022</w:t>
      </w:r>
      <w:r w:rsidR="00564A69">
        <w:rPr>
          <w:rFonts w:ascii="Times New Roman" w:hAnsi="Times New Roman"/>
          <w:bCs/>
          <w:sz w:val="26"/>
          <w:szCs w:val="26"/>
        </w:rPr>
        <w:t xml:space="preserve"> № </w:t>
      </w:r>
      <w:r w:rsidR="009A69F9">
        <w:rPr>
          <w:rFonts w:ascii="Times New Roman" w:hAnsi="Times New Roman"/>
          <w:bCs/>
          <w:sz w:val="26"/>
          <w:szCs w:val="26"/>
        </w:rPr>
        <w:t>1302</w:t>
      </w:r>
    </w:p>
    <w:p w:rsidR="00134E57" w:rsidRPr="00985076" w:rsidRDefault="00134E57" w:rsidP="00134E57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134E57" w:rsidRDefault="00134E57" w:rsidP="00134E57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3D26B9" w:rsidRPr="00985076" w:rsidRDefault="003D26B9" w:rsidP="00134E57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7146E7" w:rsidRPr="00985076" w:rsidRDefault="00C36712" w:rsidP="00564A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>В соответствии с решением постоянной комиссии по бюджету и экономической политике Думы</w:t>
      </w:r>
      <w:r w:rsidR="005C57AB" w:rsidRPr="00985076">
        <w:rPr>
          <w:rFonts w:ascii="Times New Roman" w:hAnsi="Times New Roman" w:cs="Times New Roman"/>
          <w:sz w:val="28"/>
          <w:szCs w:val="28"/>
        </w:rPr>
        <w:t xml:space="preserve"> отмечено</w:t>
      </w:r>
      <w:r w:rsidR="007146E7">
        <w:rPr>
          <w:rFonts w:ascii="Times New Roman" w:hAnsi="Times New Roman" w:cs="Times New Roman"/>
          <w:sz w:val="28"/>
          <w:szCs w:val="28"/>
        </w:rPr>
        <w:t>:</w:t>
      </w:r>
    </w:p>
    <w:p w:rsidR="008E2E06" w:rsidRPr="00985076" w:rsidRDefault="00C36712" w:rsidP="00564A69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 xml:space="preserve">1. </w:t>
      </w:r>
      <w:r w:rsidR="00EE3B03" w:rsidRPr="00985076">
        <w:rPr>
          <w:rFonts w:ascii="Times New Roman" w:hAnsi="Times New Roman" w:cs="Times New Roman"/>
          <w:sz w:val="28"/>
          <w:szCs w:val="28"/>
        </w:rPr>
        <w:t>С</w:t>
      </w:r>
      <w:r w:rsidR="008E2E06" w:rsidRPr="00985076">
        <w:rPr>
          <w:rFonts w:ascii="Times New Roman" w:hAnsi="Times New Roman" w:cs="Times New Roman"/>
          <w:sz w:val="28"/>
          <w:szCs w:val="28"/>
        </w:rPr>
        <w:t xml:space="preserve">охраняется актуальность следующих проблем, отраженных в решении Думы городского округа </w:t>
      </w:r>
      <w:r w:rsidR="00026286" w:rsidRPr="00985076">
        <w:rPr>
          <w:rFonts w:ascii="Times New Roman" w:hAnsi="Times New Roman" w:cs="Times New Roman"/>
          <w:sz w:val="28"/>
          <w:szCs w:val="28"/>
        </w:rPr>
        <w:t>Тольятти от 23.12.2020 № 797</w:t>
      </w:r>
      <w:r w:rsidR="008E2E06" w:rsidRPr="00985076">
        <w:rPr>
          <w:rFonts w:ascii="Times New Roman" w:hAnsi="Times New Roman" w:cs="Times New Roman"/>
          <w:sz w:val="28"/>
          <w:szCs w:val="28"/>
        </w:rPr>
        <w:t xml:space="preserve"> «О вопросах, поставленных Думой городского округа Тольятти перед главой городского округа и администрацией го</w:t>
      </w:r>
      <w:r w:rsidR="00026286" w:rsidRPr="00985076">
        <w:rPr>
          <w:rFonts w:ascii="Times New Roman" w:hAnsi="Times New Roman" w:cs="Times New Roman"/>
          <w:sz w:val="28"/>
          <w:szCs w:val="28"/>
        </w:rPr>
        <w:t xml:space="preserve">родского округа Тольятти на </w:t>
      </w:r>
      <w:r w:rsidR="002E3C7A">
        <w:rPr>
          <w:rFonts w:ascii="Times New Roman" w:hAnsi="Times New Roman" w:cs="Times New Roman"/>
          <w:sz w:val="28"/>
          <w:szCs w:val="28"/>
        </w:rPr>
        <w:br/>
      </w:r>
      <w:r w:rsidR="00026286" w:rsidRPr="00985076">
        <w:rPr>
          <w:rFonts w:ascii="Times New Roman" w:hAnsi="Times New Roman" w:cs="Times New Roman"/>
          <w:sz w:val="28"/>
          <w:szCs w:val="28"/>
        </w:rPr>
        <w:t>2021</w:t>
      </w:r>
      <w:r w:rsidR="008E2E06" w:rsidRPr="00985076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E576BC" w:rsidRPr="00985076" w:rsidRDefault="00E576BC" w:rsidP="00564A69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>1) снижение муниципального долга и уменьшение бюджетных расходов на обслуживание муниципального долга;</w:t>
      </w:r>
    </w:p>
    <w:p w:rsidR="00E576BC" w:rsidRPr="00985076" w:rsidRDefault="00E576BC" w:rsidP="00564A69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>2)</w:t>
      </w:r>
      <w:r w:rsidRPr="00985076">
        <w:rPr>
          <w:rFonts w:ascii="Times New Roman" w:hAnsi="Times New Roman" w:cs="Times New Roman"/>
        </w:rPr>
        <w:t xml:space="preserve"> </w:t>
      </w:r>
      <w:r w:rsidRPr="00985076">
        <w:rPr>
          <w:rFonts w:ascii="Times New Roman" w:hAnsi="Times New Roman" w:cs="Times New Roman"/>
          <w:sz w:val="28"/>
          <w:szCs w:val="28"/>
        </w:rPr>
        <w:t>увеличение доходной части бюджета городского округа Тольятти;</w:t>
      </w:r>
    </w:p>
    <w:p w:rsidR="00E576BC" w:rsidRPr="00985076" w:rsidRDefault="00E576BC" w:rsidP="00564A69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>3) повышение заработной платы (доведение средней заработной платы жителей города до общероссийского уровня) и</w:t>
      </w:r>
      <w:r w:rsidR="003D5749">
        <w:rPr>
          <w:rFonts w:ascii="Times New Roman" w:hAnsi="Times New Roman" w:cs="Times New Roman"/>
          <w:sz w:val="28"/>
          <w:szCs w:val="28"/>
        </w:rPr>
        <w:t xml:space="preserve"> уменьшение скрытой безработицы.</w:t>
      </w:r>
      <w:r w:rsidRPr="009850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46E7" w:rsidRPr="007146E7" w:rsidRDefault="007146E7" w:rsidP="00564A69">
      <w:pPr>
        <w:tabs>
          <w:tab w:val="left" w:pos="993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146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46E7">
        <w:rPr>
          <w:rFonts w:ascii="Times New Roman" w:hAnsi="Times New Roman" w:cs="Times New Roman"/>
          <w:sz w:val="28"/>
          <w:szCs w:val="28"/>
        </w:rPr>
        <w:t>о информации администрации</w:t>
      </w:r>
      <w:r w:rsidRPr="007146E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Тольятти в </w:t>
      </w:r>
      <w:r w:rsidR="00564A69">
        <w:rPr>
          <w:rFonts w:ascii="Times New Roman" w:eastAsia="Times New Roman" w:hAnsi="Times New Roman" w:cs="Times New Roman"/>
          <w:sz w:val="28"/>
          <w:szCs w:val="28"/>
        </w:rPr>
        <w:br/>
      </w:r>
      <w:r w:rsidRPr="007146E7">
        <w:rPr>
          <w:rFonts w:ascii="Times New Roman" w:eastAsia="Times New Roman" w:hAnsi="Times New Roman" w:cs="Times New Roman"/>
          <w:sz w:val="28"/>
          <w:szCs w:val="28"/>
        </w:rPr>
        <w:t>2021 году:</w:t>
      </w:r>
    </w:p>
    <w:p w:rsidR="007146E7" w:rsidRPr="007146E7" w:rsidRDefault="007146E7" w:rsidP="00564A69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46E7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7146E7">
        <w:rPr>
          <w:rFonts w:ascii="Times New Roman" w:hAnsi="Times New Roman" w:cs="Times New Roman"/>
          <w:color w:val="000000"/>
          <w:sz w:val="28"/>
          <w:szCs w:val="28"/>
        </w:rPr>
        <w:t>объем муниципального долга по состоянию на 01.01.2022 составил 5 300 000 тыс</w:t>
      </w:r>
      <w:proofErr w:type="gramStart"/>
      <w:r w:rsidRPr="007146E7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146E7">
        <w:rPr>
          <w:rFonts w:ascii="Times New Roman" w:hAnsi="Times New Roman" w:cs="Times New Roman"/>
          <w:color w:val="000000"/>
          <w:sz w:val="28"/>
          <w:szCs w:val="28"/>
        </w:rPr>
        <w:t>уб., или 70,3% от собственных доходов, и по сравнению с показателями на 01.01.2021 уменьшился на 400 000 тыс.руб.;</w:t>
      </w:r>
    </w:p>
    <w:p w:rsidR="007146E7" w:rsidRPr="007146E7" w:rsidRDefault="007146E7" w:rsidP="00564A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6E7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7146E7">
        <w:rPr>
          <w:rFonts w:ascii="Times New Roman" w:hAnsi="Times New Roman" w:cs="Times New Roman"/>
          <w:sz w:val="28"/>
          <w:szCs w:val="28"/>
        </w:rPr>
        <w:t>расходы на обслуживание муниципального долга в 2021 году составили 286 732 тыс</w:t>
      </w:r>
      <w:proofErr w:type="gramStart"/>
      <w:r w:rsidRPr="007146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46E7">
        <w:rPr>
          <w:rFonts w:ascii="Times New Roman" w:hAnsi="Times New Roman" w:cs="Times New Roman"/>
          <w:sz w:val="28"/>
          <w:szCs w:val="28"/>
        </w:rPr>
        <w:t>уб., уменьшение составило  87 938 тыс.руб. по сравнению с 2020 годом;</w:t>
      </w:r>
    </w:p>
    <w:p w:rsidR="007146E7" w:rsidRPr="007146E7" w:rsidRDefault="007146E7" w:rsidP="00564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6E7">
        <w:rPr>
          <w:rFonts w:ascii="Times New Roman" w:hAnsi="Times New Roman" w:cs="Times New Roman"/>
          <w:sz w:val="28"/>
          <w:szCs w:val="28"/>
        </w:rPr>
        <w:t>3)</w:t>
      </w:r>
      <w:r w:rsidRPr="007146E7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146E7">
        <w:rPr>
          <w:rFonts w:ascii="Times New Roman" w:hAnsi="Times New Roman" w:cs="Times New Roman"/>
          <w:sz w:val="28"/>
          <w:szCs w:val="28"/>
        </w:rPr>
        <w:t xml:space="preserve">доля безвозмездных поступлений из бюджетов других уровней в общей сумме доходов бюджета за 2021 год составила </w:t>
      </w:r>
      <w:r w:rsidRPr="007146E7">
        <w:rPr>
          <w:rFonts w:ascii="Times New Roman" w:hAnsi="Times New Roman" w:cs="Times New Roman"/>
          <w:color w:val="000000"/>
          <w:sz w:val="28"/>
          <w:szCs w:val="28"/>
        </w:rPr>
        <w:t xml:space="preserve">53,8% </w:t>
      </w:r>
      <w:r w:rsidR="00564A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46E7">
        <w:rPr>
          <w:rFonts w:ascii="Times New Roman" w:hAnsi="Times New Roman" w:cs="Times New Roman"/>
          <w:color w:val="000000"/>
          <w:sz w:val="28"/>
          <w:szCs w:val="28"/>
        </w:rPr>
        <w:t>(8 791 130 тыс</w:t>
      </w:r>
      <w:proofErr w:type="gramStart"/>
      <w:r w:rsidRPr="007146E7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7146E7">
        <w:rPr>
          <w:rFonts w:ascii="Times New Roman" w:hAnsi="Times New Roman" w:cs="Times New Roman"/>
          <w:color w:val="000000"/>
          <w:sz w:val="28"/>
          <w:szCs w:val="28"/>
        </w:rPr>
        <w:t xml:space="preserve">уб.); </w:t>
      </w:r>
    </w:p>
    <w:p w:rsidR="007146E7" w:rsidRPr="007146E7" w:rsidRDefault="007146E7" w:rsidP="00564A69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6E7">
        <w:rPr>
          <w:rFonts w:ascii="Times New Roman" w:hAnsi="Times New Roman" w:cs="Times New Roman"/>
          <w:sz w:val="28"/>
          <w:szCs w:val="28"/>
        </w:rPr>
        <w:t xml:space="preserve">4) по итогам исполнения бюджета городского округа Тольятти за </w:t>
      </w:r>
      <w:r w:rsidR="00564A69">
        <w:rPr>
          <w:rFonts w:ascii="Times New Roman" w:hAnsi="Times New Roman" w:cs="Times New Roman"/>
          <w:sz w:val="28"/>
          <w:szCs w:val="28"/>
        </w:rPr>
        <w:br/>
      </w:r>
      <w:r w:rsidRPr="007146E7">
        <w:rPr>
          <w:rFonts w:ascii="Times New Roman" w:hAnsi="Times New Roman" w:cs="Times New Roman"/>
          <w:sz w:val="28"/>
          <w:szCs w:val="28"/>
        </w:rPr>
        <w:t>2021 год получен профицит в сумме 535 662 тыс</w:t>
      </w:r>
      <w:proofErr w:type="gramStart"/>
      <w:r w:rsidRPr="007146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46E7">
        <w:rPr>
          <w:rFonts w:ascii="Times New Roman" w:hAnsi="Times New Roman" w:cs="Times New Roman"/>
          <w:sz w:val="28"/>
          <w:szCs w:val="28"/>
        </w:rPr>
        <w:t>уб.;</w:t>
      </w:r>
    </w:p>
    <w:p w:rsidR="007146E7" w:rsidRPr="007146E7" w:rsidRDefault="007146E7" w:rsidP="00564A69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6E7">
        <w:rPr>
          <w:rFonts w:ascii="Times New Roman" w:hAnsi="Times New Roman" w:cs="Times New Roman"/>
          <w:sz w:val="28"/>
          <w:szCs w:val="28"/>
        </w:rPr>
        <w:t>5) расходы на оплату исполнительных документов по обращению взыскания на средства бюджета городского округа Тольятти составили 133 847 тыс</w:t>
      </w:r>
      <w:proofErr w:type="gramStart"/>
      <w:r w:rsidRPr="007146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146E7">
        <w:rPr>
          <w:rFonts w:ascii="Times New Roman" w:hAnsi="Times New Roman" w:cs="Times New Roman"/>
          <w:sz w:val="28"/>
          <w:szCs w:val="28"/>
        </w:rPr>
        <w:t>уб., поступления в бюджет в результате исполнения исполнительных документов составили 59 988 тыс.руб.</w:t>
      </w:r>
    </w:p>
    <w:p w:rsidR="00E23A19" w:rsidRPr="00985076" w:rsidRDefault="00C36712" w:rsidP="00564A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>В соответствии с решением постоянной комиссии по муниципальному имуществу, градостроительству и землепользованию Думы</w:t>
      </w:r>
      <w:r w:rsidR="00D00AEB" w:rsidRPr="00985076">
        <w:rPr>
          <w:rFonts w:ascii="Times New Roman" w:hAnsi="Times New Roman" w:cs="Times New Roman"/>
          <w:sz w:val="28"/>
          <w:szCs w:val="28"/>
        </w:rPr>
        <w:t xml:space="preserve"> отмечено</w:t>
      </w:r>
      <w:r w:rsidRPr="00985076">
        <w:rPr>
          <w:rFonts w:ascii="Times New Roman" w:hAnsi="Times New Roman" w:cs="Times New Roman"/>
          <w:sz w:val="28"/>
          <w:szCs w:val="28"/>
        </w:rPr>
        <w:t>:</w:t>
      </w:r>
    </w:p>
    <w:p w:rsidR="00026286" w:rsidRPr="00985076" w:rsidRDefault="00486247" w:rsidP="0056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>1</w:t>
      </w:r>
      <w:r w:rsidR="004E70FA" w:rsidRPr="00985076">
        <w:rPr>
          <w:rFonts w:ascii="Times New Roman" w:hAnsi="Times New Roman" w:cs="Times New Roman"/>
          <w:sz w:val="28"/>
          <w:szCs w:val="28"/>
        </w:rPr>
        <w:t xml:space="preserve">. </w:t>
      </w:r>
      <w:r w:rsidRPr="00985076">
        <w:rPr>
          <w:rFonts w:ascii="Times New Roman" w:hAnsi="Times New Roman" w:cs="Times New Roman"/>
          <w:sz w:val="28"/>
          <w:szCs w:val="28"/>
        </w:rPr>
        <w:t>С</w:t>
      </w:r>
      <w:r w:rsidR="004E70FA" w:rsidRPr="00985076">
        <w:rPr>
          <w:rFonts w:ascii="Times New Roman" w:hAnsi="Times New Roman" w:cs="Times New Roman"/>
          <w:sz w:val="28"/>
          <w:szCs w:val="28"/>
        </w:rPr>
        <w:t xml:space="preserve">охраняется актуальность проблем, отраженных в решении Думы городского округа Тольятти </w:t>
      </w:r>
      <w:r w:rsidR="00A259F3" w:rsidRPr="00985076">
        <w:rPr>
          <w:rFonts w:ascii="Times New Roman" w:hAnsi="Times New Roman" w:cs="Times New Roman"/>
          <w:sz w:val="28"/>
          <w:szCs w:val="28"/>
        </w:rPr>
        <w:t xml:space="preserve">от 23.12.2020 № 797 «О вопросах, поставленных Думой городского округа Тольятти перед главой городского округа и администрацией городского округа Тольятти на 2021 год», </w:t>
      </w:r>
      <w:r w:rsidR="00026286" w:rsidRPr="00985076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026286" w:rsidRPr="00985076">
        <w:rPr>
          <w:rFonts w:ascii="Times New Roman" w:eastAsia="Times New Roman" w:hAnsi="Times New Roman" w:cs="Times New Roman"/>
          <w:sz w:val="28"/>
          <w:szCs w:val="28"/>
        </w:rPr>
        <w:t>внесения в государственный кадастр недвижимости сведений о границах населенного пункта – город Тольятти</w:t>
      </w:r>
      <w:r w:rsidR="00026286" w:rsidRPr="00985076">
        <w:rPr>
          <w:rFonts w:ascii="Times New Roman" w:hAnsi="Times New Roman" w:cs="Times New Roman"/>
          <w:sz w:val="28"/>
          <w:szCs w:val="28"/>
        </w:rPr>
        <w:t>.</w:t>
      </w:r>
    </w:p>
    <w:p w:rsidR="004E70FA" w:rsidRPr="00985076" w:rsidRDefault="00486247" w:rsidP="0056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lastRenderedPageBreak/>
        <w:t>2. П</w:t>
      </w:r>
      <w:r w:rsidR="004E70FA" w:rsidRPr="00985076">
        <w:rPr>
          <w:rFonts w:ascii="Times New Roman" w:hAnsi="Times New Roman" w:cs="Times New Roman"/>
          <w:sz w:val="28"/>
          <w:szCs w:val="28"/>
        </w:rPr>
        <w:t>о информации администрации г</w:t>
      </w:r>
      <w:r w:rsidR="00A259F3" w:rsidRPr="00985076">
        <w:rPr>
          <w:rFonts w:ascii="Times New Roman" w:hAnsi="Times New Roman" w:cs="Times New Roman"/>
          <w:sz w:val="28"/>
          <w:szCs w:val="28"/>
        </w:rPr>
        <w:t xml:space="preserve">ородского округа Тольятти в </w:t>
      </w:r>
      <w:r w:rsidR="00564A69">
        <w:rPr>
          <w:rFonts w:ascii="Times New Roman" w:hAnsi="Times New Roman" w:cs="Times New Roman"/>
          <w:sz w:val="28"/>
          <w:szCs w:val="28"/>
        </w:rPr>
        <w:br/>
      </w:r>
      <w:r w:rsidR="00A259F3" w:rsidRPr="00985076">
        <w:rPr>
          <w:rFonts w:ascii="Times New Roman" w:hAnsi="Times New Roman" w:cs="Times New Roman"/>
          <w:sz w:val="28"/>
          <w:szCs w:val="28"/>
        </w:rPr>
        <w:t>2021</w:t>
      </w:r>
      <w:r w:rsidR="004E70FA" w:rsidRPr="00985076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A259F3" w:rsidRPr="00985076" w:rsidRDefault="006B1EA2" w:rsidP="00564A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5076">
        <w:rPr>
          <w:rFonts w:ascii="Times New Roman" w:hAnsi="Times New Roman" w:cs="Times New Roman"/>
          <w:bCs/>
          <w:sz w:val="28"/>
          <w:szCs w:val="28"/>
        </w:rPr>
        <w:t>1) в рамках</w:t>
      </w:r>
      <w:r w:rsidR="00A259F3" w:rsidRPr="00985076">
        <w:rPr>
          <w:rFonts w:ascii="Times New Roman" w:hAnsi="Times New Roman" w:cs="Times New Roman"/>
          <w:bCs/>
          <w:sz w:val="28"/>
          <w:szCs w:val="28"/>
        </w:rPr>
        <w:t xml:space="preserve"> исполнения Программы приватизации муниципального имущес</w:t>
      </w:r>
      <w:r w:rsidR="00CD1C8B">
        <w:rPr>
          <w:rFonts w:ascii="Times New Roman" w:hAnsi="Times New Roman" w:cs="Times New Roman"/>
          <w:bCs/>
          <w:sz w:val="28"/>
          <w:szCs w:val="28"/>
        </w:rPr>
        <w:t xml:space="preserve">тва городского округа Тольятти </w:t>
      </w:r>
      <w:r w:rsidR="00A259F3" w:rsidRPr="00985076">
        <w:rPr>
          <w:rFonts w:ascii="Times New Roman" w:hAnsi="Times New Roman" w:cs="Times New Roman"/>
          <w:bCs/>
          <w:sz w:val="28"/>
          <w:szCs w:val="28"/>
        </w:rPr>
        <w:t xml:space="preserve">на 2021 год, утвержденной решением Думы городского округа Тольятти от 11.11.2020 № 738, приватизировано </w:t>
      </w:r>
      <w:r w:rsidR="00CD1C8B">
        <w:rPr>
          <w:rFonts w:ascii="Times New Roman" w:hAnsi="Times New Roman" w:cs="Times New Roman"/>
          <w:bCs/>
          <w:sz w:val="28"/>
          <w:szCs w:val="28"/>
        </w:rPr>
        <w:br/>
      </w:r>
      <w:r w:rsidR="00A259F3" w:rsidRPr="00985076">
        <w:rPr>
          <w:rFonts w:ascii="Times New Roman" w:hAnsi="Times New Roman" w:cs="Times New Roman"/>
          <w:bCs/>
          <w:sz w:val="28"/>
          <w:szCs w:val="28"/>
        </w:rPr>
        <w:t>13 объектов на сумму 11 822,4 тыс</w:t>
      </w:r>
      <w:proofErr w:type="gramStart"/>
      <w:r w:rsidR="00A259F3" w:rsidRPr="00985076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A259F3" w:rsidRPr="00985076">
        <w:rPr>
          <w:rFonts w:ascii="Times New Roman" w:hAnsi="Times New Roman" w:cs="Times New Roman"/>
          <w:bCs/>
          <w:sz w:val="28"/>
          <w:szCs w:val="28"/>
        </w:rPr>
        <w:t>уб.;</w:t>
      </w:r>
    </w:p>
    <w:p w:rsidR="00A259F3" w:rsidRPr="00985076" w:rsidRDefault="00A259F3" w:rsidP="00564A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5076">
        <w:rPr>
          <w:rFonts w:ascii="Times New Roman" w:hAnsi="Times New Roman" w:cs="Times New Roman"/>
          <w:bCs/>
          <w:sz w:val="28"/>
          <w:szCs w:val="28"/>
        </w:rPr>
        <w:t>2) по состоянию на 31.12.2021 площадь свободных (неиспользуемых) пом</w:t>
      </w:r>
      <w:r w:rsidR="00E65BEA">
        <w:rPr>
          <w:rFonts w:ascii="Times New Roman" w:hAnsi="Times New Roman" w:cs="Times New Roman"/>
          <w:bCs/>
          <w:sz w:val="28"/>
          <w:szCs w:val="28"/>
        </w:rPr>
        <w:t>ещений составила 33 592,3  кв</w:t>
      </w:r>
      <w:proofErr w:type="gramStart"/>
      <w:r w:rsidR="00E65BEA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985076">
        <w:rPr>
          <w:rFonts w:ascii="Times New Roman" w:hAnsi="Times New Roman" w:cs="Times New Roman"/>
          <w:bCs/>
          <w:sz w:val="28"/>
          <w:szCs w:val="28"/>
        </w:rPr>
        <w:t xml:space="preserve"> (в сравнении – на 31.12.2020 площадь свободных (неиспользуемых) пом</w:t>
      </w:r>
      <w:r w:rsidR="00E65BEA">
        <w:rPr>
          <w:rFonts w:ascii="Times New Roman" w:hAnsi="Times New Roman" w:cs="Times New Roman"/>
          <w:bCs/>
          <w:sz w:val="28"/>
          <w:szCs w:val="28"/>
        </w:rPr>
        <w:t>ещений составляла 37 448,4 кв.м</w:t>
      </w:r>
      <w:r w:rsidRPr="00985076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A259F3" w:rsidRPr="00985076" w:rsidRDefault="00A259F3" w:rsidP="00564A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5076">
        <w:rPr>
          <w:rFonts w:ascii="Times New Roman" w:hAnsi="Times New Roman" w:cs="Times New Roman"/>
          <w:bCs/>
          <w:sz w:val="28"/>
          <w:szCs w:val="28"/>
        </w:rPr>
        <w:t xml:space="preserve">3) исполнение планового задания по вводу </w:t>
      </w:r>
      <w:r w:rsidR="00564A69">
        <w:rPr>
          <w:rFonts w:ascii="Times New Roman" w:hAnsi="Times New Roman" w:cs="Times New Roman"/>
          <w:bCs/>
          <w:sz w:val="28"/>
          <w:szCs w:val="28"/>
        </w:rPr>
        <w:t>жилья в 2021 году составило 100</w:t>
      </w:r>
      <w:r w:rsidRPr="00985076">
        <w:rPr>
          <w:rFonts w:ascii="Times New Roman" w:hAnsi="Times New Roman" w:cs="Times New Roman"/>
          <w:bCs/>
          <w:sz w:val="28"/>
          <w:szCs w:val="28"/>
        </w:rPr>
        <w:t>% (введено 128,616 кв.м).</w:t>
      </w:r>
    </w:p>
    <w:p w:rsidR="00535150" w:rsidRPr="00985076" w:rsidRDefault="00C36712" w:rsidP="00564A6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>В соответствии с решением постоянной комиссии по городскому хозяйству Думы</w:t>
      </w:r>
      <w:r w:rsidR="00D00AEB" w:rsidRPr="00985076">
        <w:rPr>
          <w:rFonts w:ascii="Times New Roman" w:hAnsi="Times New Roman" w:cs="Times New Roman"/>
          <w:sz w:val="28"/>
          <w:szCs w:val="28"/>
        </w:rPr>
        <w:t xml:space="preserve"> отмечено</w:t>
      </w:r>
      <w:r w:rsidRPr="00985076">
        <w:rPr>
          <w:rFonts w:ascii="Times New Roman" w:hAnsi="Times New Roman" w:cs="Times New Roman"/>
          <w:sz w:val="28"/>
          <w:szCs w:val="28"/>
        </w:rPr>
        <w:t>:</w:t>
      </w:r>
    </w:p>
    <w:p w:rsidR="009A1316" w:rsidRPr="00985076" w:rsidRDefault="009A1316" w:rsidP="00564A6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985076">
        <w:rPr>
          <w:rFonts w:cs="Times New Roman"/>
          <w:sz w:val="28"/>
          <w:szCs w:val="28"/>
        </w:rPr>
        <w:t xml:space="preserve">Сохраняется актуальность проблем, отраженных в решении Думы городского округа Тольятти от 23.12.2020 </w:t>
      </w:r>
      <w:r w:rsidR="006B1EA2" w:rsidRPr="00985076">
        <w:rPr>
          <w:rFonts w:cs="Times New Roman"/>
          <w:sz w:val="28"/>
          <w:szCs w:val="28"/>
        </w:rPr>
        <w:t xml:space="preserve"> </w:t>
      </w:r>
      <w:r w:rsidRPr="00985076">
        <w:rPr>
          <w:rFonts w:cs="Times New Roman"/>
          <w:sz w:val="28"/>
          <w:szCs w:val="28"/>
        </w:rPr>
        <w:t xml:space="preserve">№ 797 «О вопросах, поставленных Думой городского округа Тольятти перед главой городского округа и администрацией городского округа Тольятти на 2021 год», в части: </w:t>
      </w:r>
    </w:p>
    <w:p w:rsidR="009A1316" w:rsidRPr="00985076" w:rsidRDefault="009A1316" w:rsidP="00564A69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985076">
        <w:rPr>
          <w:rFonts w:cs="Times New Roman"/>
          <w:sz w:val="28"/>
          <w:szCs w:val="28"/>
        </w:rPr>
        <w:t>1) обустройства и содержания контейнерных площадок для сбора твердых коммунальных отходов, в том числе для создания условий для раздельного сбора твердых коммунальных отходов;</w:t>
      </w:r>
    </w:p>
    <w:p w:rsidR="009A1316" w:rsidRPr="00985076" w:rsidRDefault="009A1316" w:rsidP="00564A69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985076">
        <w:rPr>
          <w:rFonts w:cs="Times New Roman"/>
          <w:sz w:val="28"/>
          <w:szCs w:val="28"/>
        </w:rPr>
        <w:t xml:space="preserve">2) повышения качества выполнения работ по ремонту дорожных покрытий и  </w:t>
      </w:r>
      <w:proofErr w:type="gramStart"/>
      <w:r w:rsidRPr="00985076">
        <w:rPr>
          <w:rFonts w:cs="Times New Roman"/>
          <w:sz w:val="28"/>
          <w:szCs w:val="28"/>
        </w:rPr>
        <w:t>контроля за</w:t>
      </w:r>
      <w:proofErr w:type="gramEnd"/>
      <w:r w:rsidRPr="00985076">
        <w:rPr>
          <w:rFonts w:cs="Times New Roman"/>
          <w:sz w:val="28"/>
          <w:szCs w:val="28"/>
        </w:rPr>
        <w:t xml:space="preserve"> качеством производства указанных работ;</w:t>
      </w:r>
    </w:p>
    <w:p w:rsidR="009A1316" w:rsidRPr="00985076" w:rsidRDefault="009A1316" w:rsidP="00564A69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985076">
        <w:rPr>
          <w:rFonts w:cs="Times New Roman"/>
          <w:sz w:val="28"/>
          <w:szCs w:val="28"/>
        </w:rPr>
        <w:t>3) улучшения экологической обстановки и ликвидации накопленного экологического загрязнения на площадках бывших промышленных предприятий на территории городского округа Тольятти;</w:t>
      </w:r>
    </w:p>
    <w:p w:rsidR="009A1316" w:rsidRPr="00985076" w:rsidRDefault="009A1316" w:rsidP="00564A69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985076">
        <w:rPr>
          <w:rFonts w:cs="Times New Roman"/>
          <w:sz w:val="28"/>
          <w:szCs w:val="28"/>
        </w:rPr>
        <w:t xml:space="preserve">4) эффективного </w:t>
      </w:r>
      <w:proofErr w:type="gramStart"/>
      <w:r w:rsidRPr="00985076">
        <w:rPr>
          <w:rFonts w:cs="Times New Roman"/>
          <w:sz w:val="28"/>
          <w:szCs w:val="28"/>
        </w:rPr>
        <w:t>контроля за</w:t>
      </w:r>
      <w:proofErr w:type="gramEnd"/>
      <w:r w:rsidRPr="00985076">
        <w:rPr>
          <w:rFonts w:cs="Times New Roman"/>
          <w:sz w:val="28"/>
          <w:szCs w:val="28"/>
        </w:rPr>
        <w:t xml:space="preserve"> размещением нестационарных объектов в соответствии со схемой, утвержденной постановлением администрации городского округа Тольятти от 11.04.2018 № 1142-п/1, по выявлению и ликвидации незаконно размещенных объектов нестационарной торговли, в том числе с признаками капитального строения.  </w:t>
      </w:r>
    </w:p>
    <w:p w:rsidR="001C1A0F" w:rsidRPr="00985076" w:rsidRDefault="00564A69" w:rsidP="00564A69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1C1A0F" w:rsidRPr="00985076">
        <w:rPr>
          <w:rFonts w:cs="Times New Roman"/>
          <w:sz w:val="28"/>
          <w:szCs w:val="28"/>
        </w:rPr>
        <w:t>По информации администрации городского округа Тольятти</w:t>
      </w:r>
      <w:r w:rsidR="00DF61A6" w:rsidRPr="00985076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br/>
      </w:r>
      <w:r w:rsidR="00DF61A6" w:rsidRPr="00985076">
        <w:rPr>
          <w:rFonts w:cs="Times New Roman"/>
          <w:sz w:val="28"/>
          <w:szCs w:val="28"/>
        </w:rPr>
        <w:t>2021 году</w:t>
      </w:r>
      <w:r w:rsidR="001C1A0F" w:rsidRPr="00985076">
        <w:rPr>
          <w:rFonts w:cs="Times New Roman"/>
          <w:sz w:val="28"/>
          <w:szCs w:val="28"/>
        </w:rPr>
        <w:t>:</w:t>
      </w:r>
    </w:p>
    <w:p w:rsidR="009A1316" w:rsidRPr="00985076" w:rsidRDefault="009A1316" w:rsidP="00564A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>1) среди 11 городских округов Самарской области городской округ Тольятти занял 1 место по показателю «Индекс качества городской среды» за 2021 год, набрав 208 баллов, что на 32 балла выше среднего балла по Самарской области (176 баллов);</w:t>
      </w:r>
    </w:p>
    <w:p w:rsidR="009A1316" w:rsidRDefault="009A1316" w:rsidP="00564A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>2)</w:t>
      </w:r>
      <w:r w:rsidR="00DF61A6" w:rsidRPr="00985076">
        <w:rPr>
          <w:rFonts w:ascii="Times New Roman" w:hAnsi="Times New Roman" w:cs="Times New Roman"/>
          <w:sz w:val="28"/>
          <w:szCs w:val="28"/>
        </w:rPr>
        <w:t xml:space="preserve"> </w:t>
      </w:r>
      <w:r w:rsidRPr="00985076">
        <w:rPr>
          <w:rFonts w:ascii="Times New Roman" w:hAnsi="Times New Roman" w:cs="Times New Roman"/>
          <w:sz w:val="28"/>
          <w:szCs w:val="28"/>
        </w:rPr>
        <w:t>в рамках муниципальной  программы «Формирование современной городской среды на 2018-2024 годы», утвержденной постановлением администрации городского округа Тольятти от 11.12.2017 № 4013-п/1, произведено благоустройство 33 дворовых территорий многоквартирных домов на сумму 97 559 тыс</w:t>
      </w:r>
      <w:proofErr w:type="gramStart"/>
      <w:r w:rsidRPr="009850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5076">
        <w:rPr>
          <w:rFonts w:ascii="Times New Roman" w:hAnsi="Times New Roman" w:cs="Times New Roman"/>
          <w:sz w:val="28"/>
          <w:szCs w:val="28"/>
        </w:rPr>
        <w:t>уб. и 6 общественных территорий городского округа Тольятти на сумму 9</w:t>
      </w:r>
      <w:r w:rsidR="00FD5196">
        <w:rPr>
          <w:rFonts w:ascii="Times New Roman" w:hAnsi="Times New Roman" w:cs="Times New Roman"/>
          <w:sz w:val="28"/>
          <w:szCs w:val="28"/>
        </w:rPr>
        <w:t>2 </w:t>
      </w:r>
      <w:r w:rsidR="00564A69">
        <w:rPr>
          <w:rFonts w:ascii="Times New Roman" w:hAnsi="Times New Roman" w:cs="Times New Roman"/>
          <w:sz w:val="28"/>
          <w:szCs w:val="28"/>
        </w:rPr>
        <w:t>154 тыс.руб. (б-р Буденного, а</w:t>
      </w:r>
      <w:r w:rsidRPr="00985076">
        <w:rPr>
          <w:rFonts w:ascii="Times New Roman" w:hAnsi="Times New Roman" w:cs="Times New Roman"/>
          <w:sz w:val="28"/>
          <w:szCs w:val="28"/>
        </w:rPr>
        <w:t xml:space="preserve">ллея Молодежного </w:t>
      </w:r>
      <w:proofErr w:type="spellStart"/>
      <w:r w:rsidRPr="00985076">
        <w:rPr>
          <w:rFonts w:ascii="Times New Roman" w:hAnsi="Times New Roman" w:cs="Times New Roman"/>
          <w:sz w:val="28"/>
          <w:szCs w:val="28"/>
        </w:rPr>
        <w:t>б</w:t>
      </w:r>
      <w:r w:rsidR="00564A69">
        <w:rPr>
          <w:rFonts w:ascii="Times New Roman" w:hAnsi="Times New Roman" w:cs="Times New Roman"/>
          <w:sz w:val="28"/>
          <w:szCs w:val="28"/>
        </w:rPr>
        <w:t>-ра</w:t>
      </w:r>
      <w:proofErr w:type="spellEnd"/>
      <w:r w:rsidR="0056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4A69">
        <w:rPr>
          <w:rFonts w:ascii="Times New Roman" w:hAnsi="Times New Roman" w:cs="Times New Roman"/>
          <w:sz w:val="28"/>
          <w:szCs w:val="28"/>
        </w:rPr>
        <w:t>б-р</w:t>
      </w:r>
      <w:proofErr w:type="spellEnd"/>
      <w:r w:rsidR="00564A69">
        <w:rPr>
          <w:rFonts w:ascii="Times New Roman" w:hAnsi="Times New Roman" w:cs="Times New Roman"/>
          <w:sz w:val="28"/>
          <w:szCs w:val="28"/>
        </w:rPr>
        <w:t xml:space="preserve"> Островского, сквер </w:t>
      </w:r>
      <w:proofErr w:type="spellStart"/>
      <w:r w:rsidR="00564A69">
        <w:rPr>
          <w:rFonts w:ascii="Times New Roman" w:hAnsi="Times New Roman" w:cs="Times New Roman"/>
          <w:sz w:val="28"/>
          <w:szCs w:val="28"/>
        </w:rPr>
        <w:t>им.С.Ф.</w:t>
      </w:r>
      <w:r w:rsidRPr="00985076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Pr="00985076">
        <w:rPr>
          <w:rFonts w:ascii="Times New Roman" w:hAnsi="Times New Roman" w:cs="Times New Roman"/>
          <w:sz w:val="28"/>
          <w:szCs w:val="28"/>
        </w:rPr>
        <w:t xml:space="preserve">, сквер </w:t>
      </w:r>
      <w:r w:rsidR="00564A69">
        <w:rPr>
          <w:rFonts w:ascii="Times New Roman" w:hAnsi="Times New Roman" w:cs="Times New Roman"/>
          <w:sz w:val="28"/>
          <w:szCs w:val="28"/>
        </w:rPr>
        <w:br/>
        <w:t xml:space="preserve">14 квартала, стадион </w:t>
      </w:r>
      <w:proofErr w:type="spellStart"/>
      <w:r w:rsidR="00564A6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564A69">
        <w:rPr>
          <w:rFonts w:ascii="Times New Roman" w:hAnsi="Times New Roman" w:cs="Times New Roman"/>
          <w:sz w:val="28"/>
          <w:szCs w:val="28"/>
        </w:rPr>
        <w:t xml:space="preserve"> </w:t>
      </w:r>
      <w:r w:rsidRPr="00985076">
        <w:rPr>
          <w:rFonts w:ascii="Times New Roman" w:hAnsi="Times New Roman" w:cs="Times New Roman"/>
          <w:sz w:val="28"/>
          <w:szCs w:val="28"/>
        </w:rPr>
        <w:t xml:space="preserve">Портовый), общий объем расходов составил </w:t>
      </w:r>
      <w:r w:rsidR="00564A69">
        <w:rPr>
          <w:rFonts w:ascii="Times New Roman" w:hAnsi="Times New Roman" w:cs="Times New Roman"/>
          <w:sz w:val="28"/>
          <w:szCs w:val="28"/>
        </w:rPr>
        <w:br/>
      </w:r>
      <w:r w:rsidRPr="00985076">
        <w:rPr>
          <w:rFonts w:ascii="Times New Roman" w:hAnsi="Times New Roman" w:cs="Times New Roman"/>
          <w:sz w:val="28"/>
          <w:szCs w:val="28"/>
        </w:rPr>
        <w:lastRenderedPageBreak/>
        <w:t>189 713 тыс</w:t>
      </w:r>
      <w:proofErr w:type="gramStart"/>
      <w:r w:rsidRPr="009850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85076">
        <w:rPr>
          <w:rFonts w:ascii="Times New Roman" w:hAnsi="Times New Roman" w:cs="Times New Roman"/>
          <w:sz w:val="28"/>
          <w:szCs w:val="28"/>
        </w:rPr>
        <w:t>уб., что на 9,2%</w:t>
      </w:r>
      <w:r w:rsidR="00564A69">
        <w:rPr>
          <w:rFonts w:ascii="Times New Roman" w:hAnsi="Times New Roman" w:cs="Times New Roman"/>
          <w:sz w:val="28"/>
          <w:szCs w:val="28"/>
        </w:rPr>
        <w:t>,</w:t>
      </w:r>
      <w:r w:rsidRPr="00985076">
        <w:rPr>
          <w:rFonts w:ascii="Times New Roman" w:hAnsi="Times New Roman" w:cs="Times New Roman"/>
          <w:sz w:val="28"/>
          <w:szCs w:val="28"/>
        </w:rPr>
        <w:t xml:space="preserve"> или 15 911 тыс.руб. больше, чем в 2020 году (173 802 тыс.руб.);</w:t>
      </w:r>
    </w:p>
    <w:p w:rsidR="00DB2E56" w:rsidRPr="00985076" w:rsidRDefault="00DB2E56" w:rsidP="00564A69">
      <w:pPr>
        <w:pStyle w:val="a3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22794F">
        <w:rPr>
          <w:rFonts w:cs="Times New Roman"/>
          <w:sz w:val="28"/>
          <w:szCs w:val="28"/>
        </w:rPr>
        <w:t>3) в рамках муниципальной  программы «Благоустройство территории городского округа Тольятти на 2015-2024 годы», утвержденной постановлением мэрии городского округа Тольятти от 24.03.2015 № 905-п/1, выполнены мероприятия на сумму 224 886 тыс</w:t>
      </w:r>
      <w:proofErr w:type="gramStart"/>
      <w:r w:rsidRPr="0022794F">
        <w:rPr>
          <w:rFonts w:cs="Times New Roman"/>
          <w:sz w:val="28"/>
          <w:szCs w:val="28"/>
        </w:rPr>
        <w:t>.р</w:t>
      </w:r>
      <w:proofErr w:type="gramEnd"/>
      <w:r w:rsidRPr="0022794F">
        <w:rPr>
          <w:rFonts w:cs="Times New Roman"/>
          <w:sz w:val="28"/>
          <w:szCs w:val="28"/>
        </w:rPr>
        <w:t>уб., что на 90,9%</w:t>
      </w:r>
      <w:r w:rsidR="00564A69">
        <w:rPr>
          <w:rFonts w:cs="Times New Roman"/>
          <w:sz w:val="28"/>
          <w:szCs w:val="28"/>
        </w:rPr>
        <w:t>,</w:t>
      </w:r>
      <w:r w:rsidRPr="0022794F">
        <w:rPr>
          <w:rFonts w:cs="Times New Roman"/>
          <w:sz w:val="28"/>
          <w:szCs w:val="28"/>
        </w:rPr>
        <w:t xml:space="preserve"> или </w:t>
      </w:r>
      <w:r w:rsidR="00564A69">
        <w:rPr>
          <w:rFonts w:cs="Times New Roman"/>
          <w:sz w:val="28"/>
          <w:szCs w:val="28"/>
        </w:rPr>
        <w:br/>
      </w:r>
      <w:r w:rsidRPr="0022794F">
        <w:rPr>
          <w:rFonts w:cs="Times New Roman"/>
          <w:sz w:val="28"/>
          <w:szCs w:val="28"/>
        </w:rPr>
        <w:t>107 093 тыс.руб. больше, чем в 2020 году (117 793 тыс.руб.);</w:t>
      </w:r>
    </w:p>
    <w:p w:rsidR="00DB2E56" w:rsidRPr="00985076" w:rsidRDefault="00DB2E56" w:rsidP="00564A6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9A1316" w:rsidRPr="00985076">
        <w:rPr>
          <w:rFonts w:ascii="Times New Roman" w:hAnsi="Times New Roman" w:cs="Times New Roman"/>
          <w:sz w:val="28"/>
          <w:szCs w:val="28"/>
        </w:rPr>
        <w:t>)</w:t>
      </w:r>
      <w:r w:rsidR="00DF61A6" w:rsidRPr="00985076">
        <w:rPr>
          <w:rFonts w:ascii="Times New Roman" w:hAnsi="Times New Roman" w:cs="Times New Roman"/>
          <w:sz w:val="28"/>
          <w:szCs w:val="28"/>
        </w:rPr>
        <w:t xml:space="preserve"> </w:t>
      </w:r>
      <w:r w:rsidR="009A1316" w:rsidRPr="00985076">
        <w:rPr>
          <w:rFonts w:ascii="Times New Roman" w:hAnsi="Times New Roman" w:cs="Times New Roman"/>
          <w:sz w:val="28"/>
          <w:szCs w:val="28"/>
        </w:rPr>
        <w:t xml:space="preserve"> в рамках подпрограммы 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</w:t>
      </w:r>
      <w:r w:rsidR="00564A69">
        <w:rPr>
          <w:rFonts w:ascii="Times New Roman" w:hAnsi="Times New Roman" w:cs="Times New Roman"/>
          <w:sz w:val="28"/>
          <w:szCs w:val="28"/>
        </w:rPr>
        <w:t>кого округа Тольятти, на 2021-2025</w:t>
      </w:r>
      <w:r w:rsidR="009A1316" w:rsidRPr="00985076">
        <w:rPr>
          <w:rFonts w:ascii="Times New Roman" w:hAnsi="Times New Roman" w:cs="Times New Roman"/>
          <w:sz w:val="28"/>
          <w:szCs w:val="28"/>
        </w:rPr>
        <w:t>гг.» муниципальной программы «Развитие транспортной системы и дорожного хозяйства городского округа Тольятти на 2021-2025гг</w:t>
      </w:r>
      <w:r w:rsidR="00564A69">
        <w:rPr>
          <w:rFonts w:ascii="Times New Roman" w:hAnsi="Times New Roman" w:cs="Times New Roman"/>
          <w:sz w:val="28"/>
          <w:szCs w:val="28"/>
        </w:rPr>
        <w:t>.</w:t>
      </w:r>
      <w:r w:rsidR="009A1316" w:rsidRPr="00985076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городского округа Тольятти от 14.10.2020 № 3118-п/1, произведен ремонт дворовых территорий многоквартирных</w:t>
      </w:r>
      <w:r w:rsidR="00CD7085">
        <w:rPr>
          <w:rFonts w:ascii="Times New Roman" w:hAnsi="Times New Roman" w:cs="Times New Roman"/>
          <w:sz w:val="28"/>
          <w:szCs w:val="28"/>
        </w:rPr>
        <w:t xml:space="preserve"> домов на площади</w:t>
      </w:r>
      <w:proofErr w:type="gramEnd"/>
      <w:r w:rsidR="00CD7085">
        <w:rPr>
          <w:rFonts w:ascii="Times New Roman" w:hAnsi="Times New Roman" w:cs="Times New Roman"/>
          <w:sz w:val="28"/>
          <w:szCs w:val="28"/>
        </w:rPr>
        <w:t xml:space="preserve"> 68,4 тыс.</w:t>
      </w:r>
      <w:r w:rsidR="00564A6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564A69">
        <w:rPr>
          <w:rFonts w:ascii="Times New Roman" w:hAnsi="Times New Roman" w:cs="Times New Roman"/>
          <w:sz w:val="28"/>
          <w:szCs w:val="28"/>
        </w:rPr>
        <w:t>.</w:t>
      </w:r>
      <w:r w:rsidR="009A1316" w:rsidRPr="0098507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A1316" w:rsidRPr="00985076">
        <w:rPr>
          <w:rFonts w:ascii="Times New Roman" w:hAnsi="Times New Roman" w:cs="Times New Roman"/>
          <w:sz w:val="28"/>
          <w:szCs w:val="28"/>
        </w:rPr>
        <w:t xml:space="preserve">, ремонт проездов к дворовым территориям многоквартирных домов на </w:t>
      </w:r>
      <w:r w:rsidR="00564A69">
        <w:rPr>
          <w:rFonts w:ascii="Times New Roman" w:hAnsi="Times New Roman" w:cs="Times New Roman"/>
          <w:sz w:val="28"/>
          <w:szCs w:val="28"/>
        </w:rPr>
        <w:br/>
      </w:r>
      <w:r w:rsidR="009A1316" w:rsidRPr="00985076">
        <w:rPr>
          <w:rFonts w:ascii="Times New Roman" w:hAnsi="Times New Roman" w:cs="Times New Roman"/>
          <w:sz w:val="28"/>
          <w:szCs w:val="28"/>
        </w:rPr>
        <w:t>5</w:t>
      </w:r>
      <w:r w:rsidR="00CD7085">
        <w:rPr>
          <w:rFonts w:ascii="Times New Roman" w:hAnsi="Times New Roman" w:cs="Times New Roman"/>
          <w:sz w:val="28"/>
          <w:szCs w:val="28"/>
        </w:rPr>
        <w:t>2 объектах площадью 107,82 тыс.</w:t>
      </w:r>
      <w:r w:rsidR="009A1316" w:rsidRPr="00985076">
        <w:rPr>
          <w:rFonts w:ascii="Times New Roman" w:hAnsi="Times New Roman" w:cs="Times New Roman"/>
          <w:sz w:val="28"/>
          <w:szCs w:val="28"/>
        </w:rPr>
        <w:t>кв.м, отремонтировано 14 автодорог общей протяженностью 22,7 км на общей</w:t>
      </w:r>
      <w:r w:rsidR="00505FCC">
        <w:rPr>
          <w:rFonts w:ascii="Times New Roman" w:hAnsi="Times New Roman" w:cs="Times New Roman"/>
          <w:sz w:val="28"/>
          <w:szCs w:val="28"/>
        </w:rPr>
        <w:t xml:space="preserve"> </w:t>
      </w:r>
      <w:r w:rsidR="00CD7085">
        <w:rPr>
          <w:rFonts w:ascii="Times New Roman" w:hAnsi="Times New Roman" w:cs="Times New Roman"/>
          <w:sz w:val="28"/>
          <w:szCs w:val="28"/>
        </w:rPr>
        <w:t>площади 297,8 тыс.</w:t>
      </w:r>
      <w:r w:rsidR="00505FCC">
        <w:rPr>
          <w:rFonts w:ascii="Times New Roman" w:hAnsi="Times New Roman" w:cs="Times New Roman"/>
          <w:sz w:val="28"/>
          <w:szCs w:val="28"/>
        </w:rPr>
        <w:t>кв.</w:t>
      </w:r>
      <w:r w:rsidR="009A1316" w:rsidRPr="00985076">
        <w:rPr>
          <w:rFonts w:ascii="Times New Roman" w:hAnsi="Times New Roman" w:cs="Times New Roman"/>
          <w:sz w:val="28"/>
          <w:szCs w:val="28"/>
        </w:rPr>
        <w:t>м, произведена отсыпка дорог асфальтог</w:t>
      </w:r>
      <w:r w:rsidR="00CD7085">
        <w:rPr>
          <w:rFonts w:ascii="Times New Roman" w:hAnsi="Times New Roman" w:cs="Times New Roman"/>
          <w:sz w:val="28"/>
          <w:szCs w:val="28"/>
        </w:rPr>
        <w:t>ранулятом на площади 12,90 тыс.</w:t>
      </w:r>
      <w:r w:rsidR="009A1316" w:rsidRPr="00985076">
        <w:rPr>
          <w:rFonts w:ascii="Times New Roman" w:hAnsi="Times New Roman" w:cs="Times New Roman"/>
          <w:sz w:val="28"/>
          <w:szCs w:val="28"/>
        </w:rPr>
        <w:t>кв.м, протяженностью 1,8 км; общий объем расходов составил 1 289 127 тыс</w:t>
      </w:r>
      <w:proofErr w:type="gramStart"/>
      <w:r w:rsidR="009A1316" w:rsidRPr="009850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A1316" w:rsidRPr="00985076">
        <w:rPr>
          <w:rFonts w:ascii="Times New Roman" w:hAnsi="Times New Roman" w:cs="Times New Roman"/>
          <w:sz w:val="28"/>
          <w:szCs w:val="28"/>
        </w:rPr>
        <w:t>уб., что на 11,3%</w:t>
      </w:r>
      <w:r w:rsidR="00505FCC">
        <w:rPr>
          <w:rFonts w:ascii="Times New Roman" w:hAnsi="Times New Roman" w:cs="Times New Roman"/>
          <w:sz w:val="28"/>
          <w:szCs w:val="28"/>
        </w:rPr>
        <w:t>,</w:t>
      </w:r>
      <w:r w:rsidR="009A1316" w:rsidRPr="00985076">
        <w:rPr>
          <w:rFonts w:ascii="Times New Roman" w:hAnsi="Times New Roman" w:cs="Times New Roman"/>
          <w:sz w:val="28"/>
          <w:szCs w:val="28"/>
        </w:rPr>
        <w:t xml:space="preserve"> или 130 691 тыс.руб. больше, чем в 2020 году </w:t>
      </w:r>
      <w:r w:rsidR="00505FCC">
        <w:rPr>
          <w:rFonts w:ascii="Times New Roman" w:hAnsi="Times New Roman" w:cs="Times New Roman"/>
          <w:sz w:val="28"/>
          <w:szCs w:val="28"/>
        </w:rPr>
        <w:br/>
      </w:r>
      <w:r w:rsidR="009A1316" w:rsidRPr="00985076">
        <w:rPr>
          <w:rFonts w:ascii="Times New Roman" w:hAnsi="Times New Roman" w:cs="Times New Roman"/>
          <w:sz w:val="28"/>
          <w:szCs w:val="28"/>
        </w:rPr>
        <w:t>(1 158 436,0 тыс.руб.);</w:t>
      </w:r>
    </w:p>
    <w:p w:rsidR="009A1316" w:rsidRPr="00985076" w:rsidRDefault="00DB2E56" w:rsidP="00564A6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1316" w:rsidRPr="00985076">
        <w:rPr>
          <w:rFonts w:ascii="Times New Roman" w:hAnsi="Times New Roman" w:cs="Times New Roman"/>
          <w:sz w:val="28"/>
          <w:szCs w:val="28"/>
        </w:rPr>
        <w:t>) в рамках проекта «</w:t>
      </w:r>
      <w:proofErr w:type="spellStart"/>
      <w:r w:rsidR="009A1316" w:rsidRPr="00985076"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 w:rsidR="009A1316" w:rsidRPr="00985076">
        <w:rPr>
          <w:rFonts w:ascii="Times New Roman" w:hAnsi="Times New Roman" w:cs="Times New Roman"/>
          <w:sz w:val="28"/>
          <w:szCs w:val="28"/>
        </w:rPr>
        <w:t>» на территории городского округа реализовано 5 общественных проектов, направленных на благоустройство дворовой территории многоквартирных домов и территорий общего пользования, инициированных населением и победивших в конкурсном отборе общественных проектов Самарской области, с общим объемом финансирования 18 523 тыс</w:t>
      </w:r>
      <w:proofErr w:type="gramStart"/>
      <w:r w:rsidR="009A1316" w:rsidRPr="009850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A1316" w:rsidRPr="00985076">
        <w:rPr>
          <w:rFonts w:ascii="Times New Roman" w:hAnsi="Times New Roman" w:cs="Times New Roman"/>
          <w:sz w:val="28"/>
          <w:szCs w:val="28"/>
        </w:rPr>
        <w:t>уб.;</w:t>
      </w:r>
    </w:p>
    <w:p w:rsidR="009A1316" w:rsidRPr="00985076" w:rsidRDefault="00DB2E56" w:rsidP="00564A6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1316" w:rsidRPr="00985076">
        <w:rPr>
          <w:rFonts w:ascii="Times New Roman" w:hAnsi="Times New Roman" w:cs="Times New Roman"/>
          <w:sz w:val="28"/>
          <w:szCs w:val="28"/>
        </w:rPr>
        <w:t>) в рамках муниципальной программы «Тольятти - чистый город на 2020-2024 годы», утвержденной постановлением администрации городского округа Тольятти от 02.08.2019 № 2078-п/1, было отловлено 675 животных без владельцев на сумму 5 801 тыс</w:t>
      </w:r>
      <w:proofErr w:type="gramStart"/>
      <w:r w:rsidR="009A1316" w:rsidRPr="009850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A1316" w:rsidRPr="00985076">
        <w:rPr>
          <w:rFonts w:ascii="Times New Roman" w:hAnsi="Times New Roman" w:cs="Times New Roman"/>
          <w:sz w:val="28"/>
          <w:szCs w:val="28"/>
        </w:rPr>
        <w:t>уб, в том числе 4 439 тыс.руб. за счет средств областного бюджета, 1 362 тыс.руб за счет средств бюджета городского округа Тольятти, из них 116 животных передано новым владельцам, 543 возвращено в среду обитания, смерть по естественным причинам – 16 животных;</w:t>
      </w:r>
    </w:p>
    <w:p w:rsidR="003D26B9" w:rsidRPr="00985076" w:rsidRDefault="00DB2E56" w:rsidP="00FF3CD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1316" w:rsidRPr="00985076">
        <w:rPr>
          <w:rFonts w:ascii="Times New Roman" w:hAnsi="Times New Roman" w:cs="Times New Roman"/>
          <w:sz w:val="28"/>
          <w:szCs w:val="28"/>
        </w:rPr>
        <w:t>) за счет средств бюджета</w:t>
      </w:r>
      <w:r w:rsidR="003F5364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9A1316" w:rsidRPr="00985076">
        <w:rPr>
          <w:rFonts w:ascii="Times New Roman" w:hAnsi="Times New Roman" w:cs="Times New Roman"/>
          <w:sz w:val="28"/>
          <w:szCs w:val="28"/>
        </w:rPr>
        <w:t xml:space="preserve"> лик</w:t>
      </w:r>
      <w:r w:rsidR="00505FCC">
        <w:rPr>
          <w:rFonts w:ascii="Times New Roman" w:hAnsi="Times New Roman" w:cs="Times New Roman"/>
          <w:sz w:val="28"/>
          <w:szCs w:val="28"/>
        </w:rPr>
        <w:t>видировано 4 несанкционированные</w:t>
      </w:r>
      <w:r w:rsidR="009A1316" w:rsidRPr="00985076">
        <w:rPr>
          <w:rFonts w:ascii="Times New Roman" w:hAnsi="Times New Roman" w:cs="Times New Roman"/>
          <w:sz w:val="28"/>
          <w:szCs w:val="28"/>
        </w:rPr>
        <w:t xml:space="preserve"> свалки, расположенные на территориях общего пользования, с общим объем</w:t>
      </w:r>
      <w:r w:rsidR="00505FCC">
        <w:rPr>
          <w:rFonts w:ascii="Times New Roman" w:hAnsi="Times New Roman" w:cs="Times New Roman"/>
          <w:sz w:val="28"/>
          <w:szCs w:val="28"/>
        </w:rPr>
        <w:t>ом</w:t>
      </w:r>
      <w:r w:rsidR="009A1316" w:rsidRPr="00985076">
        <w:rPr>
          <w:rFonts w:ascii="Times New Roman" w:hAnsi="Times New Roman" w:cs="Times New Roman"/>
          <w:sz w:val="28"/>
          <w:szCs w:val="28"/>
        </w:rPr>
        <w:t xml:space="preserve"> отходов 2</w:t>
      </w:r>
      <w:r w:rsidR="0097112B">
        <w:rPr>
          <w:rFonts w:ascii="Times New Roman" w:hAnsi="Times New Roman" w:cs="Times New Roman"/>
          <w:sz w:val="28"/>
          <w:szCs w:val="28"/>
        </w:rPr>
        <w:t xml:space="preserve"> 767 куб</w:t>
      </w:r>
      <w:proofErr w:type="gramStart"/>
      <w:r w:rsidR="0097112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05FCC">
        <w:rPr>
          <w:rFonts w:ascii="Times New Roman" w:hAnsi="Times New Roman" w:cs="Times New Roman"/>
          <w:sz w:val="28"/>
          <w:szCs w:val="28"/>
        </w:rPr>
        <w:t xml:space="preserve"> на сумму 3 729 тыс.</w:t>
      </w:r>
      <w:r w:rsidR="009A1316" w:rsidRPr="00985076">
        <w:rPr>
          <w:rFonts w:ascii="Times New Roman" w:hAnsi="Times New Roman" w:cs="Times New Roman"/>
          <w:sz w:val="28"/>
          <w:szCs w:val="28"/>
        </w:rPr>
        <w:t>руб.; дополнительно за счет средств предприятий вывезено отходов на полигоны объемом 1 780 ку</w:t>
      </w:r>
      <w:r w:rsidR="0097112B">
        <w:rPr>
          <w:rFonts w:ascii="Times New Roman" w:hAnsi="Times New Roman" w:cs="Times New Roman"/>
          <w:sz w:val="28"/>
          <w:szCs w:val="28"/>
        </w:rPr>
        <w:t>б.м</w:t>
      </w:r>
      <w:r w:rsidR="009A1316" w:rsidRPr="00985076">
        <w:rPr>
          <w:rFonts w:ascii="Times New Roman" w:hAnsi="Times New Roman" w:cs="Times New Roman"/>
          <w:sz w:val="28"/>
          <w:szCs w:val="28"/>
        </w:rPr>
        <w:t>, что позволило сэкон</w:t>
      </w:r>
      <w:r w:rsidR="00505FCC">
        <w:rPr>
          <w:rFonts w:ascii="Times New Roman" w:hAnsi="Times New Roman" w:cs="Times New Roman"/>
          <w:sz w:val="28"/>
          <w:szCs w:val="28"/>
        </w:rPr>
        <w:t>омить ориентировочно 2 492 тыс.</w:t>
      </w:r>
      <w:r w:rsidR="009A1316" w:rsidRPr="00985076">
        <w:rPr>
          <w:rFonts w:ascii="Times New Roman" w:hAnsi="Times New Roman" w:cs="Times New Roman"/>
          <w:sz w:val="28"/>
          <w:szCs w:val="28"/>
        </w:rPr>
        <w:t>руб. бюджетных средств;</w:t>
      </w:r>
      <w:bookmarkStart w:id="0" w:name="_GoBack"/>
      <w:bookmarkEnd w:id="0"/>
    </w:p>
    <w:p w:rsidR="003515D1" w:rsidRPr="00985076" w:rsidRDefault="00DB2E56" w:rsidP="00564A6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1316" w:rsidRPr="00985076">
        <w:rPr>
          <w:rFonts w:ascii="Times New Roman" w:hAnsi="Times New Roman" w:cs="Times New Roman"/>
          <w:sz w:val="28"/>
          <w:szCs w:val="28"/>
        </w:rPr>
        <w:t>) заключен муниципальный конт</w:t>
      </w:r>
      <w:r w:rsidR="00505FCC">
        <w:rPr>
          <w:rFonts w:ascii="Times New Roman" w:hAnsi="Times New Roman" w:cs="Times New Roman"/>
          <w:sz w:val="28"/>
          <w:szCs w:val="28"/>
        </w:rPr>
        <w:t>ракт с ООО «Базис» на 2021-2022</w:t>
      </w:r>
      <w:r w:rsidR="009A1316" w:rsidRPr="00985076">
        <w:rPr>
          <w:rFonts w:ascii="Times New Roman" w:hAnsi="Times New Roman" w:cs="Times New Roman"/>
          <w:sz w:val="28"/>
          <w:szCs w:val="28"/>
        </w:rPr>
        <w:t xml:space="preserve">гг. на сумму 72 100 тыс.руб. на выполнение проектно-изыскательских работ по объекту «Строительство очистных сооружений дождевых сточных вод с </w:t>
      </w:r>
      <w:r w:rsidR="009A1316" w:rsidRPr="00985076">
        <w:rPr>
          <w:rFonts w:ascii="Times New Roman" w:hAnsi="Times New Roman" w:cs="Times New Roman"/>
          <w:sz w:val="28"/>
          <w:szCs w:val="28"/>
        </w:rPr>
        <w:lastRenderedPageBreak/>
        <w:t>селитебной терр</w:t>
      </w:r>
      <w:r w:rsidR="0097112B">
        <w:rPr>
          <w:rFonts w:ascii="Times New Roman" w:hAnsi="Times New Roman" w:cs="Times New Roman"/>
          <w:sz w:val="28"/>
          <w:szCs w:val="28"/>
        </w:rPr>
        <w:t>итории Автозаводского района г</w:t>
      </w:r>
      <w:proofErr w:type="gramStart"/>
      <w:r w:rsidR="0097112B">
        <w:rPr>
          <w:rFonts w:ascii="Times New Roman" w:hAnsi="Times New Roman" w:cs="Times New Roman"/>
          <w:sz w:val="28"/>
          <w:szCs w:val="28"/>
        </w:rPr>
        <w:t>.</w:t>
      </w:r>
      <w:r w:rsidR="009A1316" w:rsidRPr="0098507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A1316" w:rsidRPr="00985076">
        <w:rPr>
          <w:rFonts w:ascii="Times New Roman" w:hAnsi="Times New Roman" w:cs="Times New Roman"/>
          <w:sz w:val="28"/>
          <w:szCs w:val="28"/>
        </w:rPr>
        <w:t xml:space="preserve">ольятти с подводящими трубопроводами и инженерно-техническим обеспечением», запланированный на 2021 год уровень выполнения проекта достигнут, завершение работ 31.12.2022.  </w:t>
      </w:r>
    </w:p>
    <w:p w:rsidR="00D13DDA" w:rsidRPr="00985076" w:rsidRDefault="00C36712" w:rsidP="00564A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 xml:space="preserve">В соответствии с решением постоянной комиссии по </w:t>
      </w:r>
      <w:r w:rsidR="009F7BBF" w:rsidRPr="00985076">
        <w:rPr>
          <w:rFonts w:ascii="Times New Roman" w:hAnsi="Times New Roman" w:cs="Times New Roman"/>
          <w:sz w:val="28"/>
          <w:szCs w:val="28"/>
        </w:rPr>
        <w:t xml:space="preserve">социальной политике </w:t>
      </w:r>
      <w:r w:rsidRPr="00985076">
        <w:rPr>
          <w:rFonts w:ascii="Times New Roman" w:hAnsi="Times New Roman" w:cs="Times New Roman"/>
          <w:sz w:val="28"/>
          <w:szCs w:val="28"/>
        </w:rPr>
        <w:t>Думы</w:t>
      </w:r>
      <w:r w:rsidR="00513292" w:rsidRPr="00985076">
        <w:rPr>
          <w:rFonts w:ascii="Times New Roman" w:hAnsi="Times New Roman" w:cs="Times New Roman"/>
          <w:sz w:val="28"/>
          <w:szCs w:val="28"/>
        </w:rPr>
        <w:t xml:space="preserve"> отмечено</w:t>
      </w:r>
      <w:r w:rsidRPr="00985076">
        <w:rPr>
          <w:rFonts w:ascii="Times New Roman" w:hAnsi="Times New Roman" w:cs="Times New Roman"/>
          <w:sz w:val="28"/>
          <w:szCs w:val="28"/>
        </w:rPr>
        <w:t>:</w:t>
      </w:r>
    </w:p>
    <w:p w:rsidR="003515D1" w:rsidRPr="00985076" w:rsidRDefault="003103BD" w:rsidP="00564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>1. С</w:t>
      </w:r>
      <w:r w:rsidR="003515D1" w:rsidRPr="00985076">
        <w:rPr>
          <w:rFonts w:ascii="Times New Roman" w:hAnsi="Times New Roman" w:cs="Times New Roman"/>
          <w:sz w:val="28"/>
          <w:szCs w:val="28"/>
        </w:rPr>
        <w:t xml:space="preserve">охраняется актуальность следующих проблем, отраженных в решении Думы </w:t>
      </w:r>
      <w:r w:rsidR="00DF61A6" w:rsidRPr="00985076">
        <w:rPr>
          <w:rFonts w:ascii="Times New Roman" w:hAnsi="Times New Roman" w:cs="Times New Roman"/>
          <w:sz w:val="28"/>
          <w:szCs w:val="28"/>
        </w:rPr>
        <w:t>городского округа Тольятти от 23.12.2020 № 797</w:t>
      </w:r>
      <w:r w:rsidR="003515D1" w:rsidRPr="00985076">
        <w:rPr>
          <w:rFonts w:ascii="Times New Roman" w:hAnsi="Times New Roman" w:cs="Times New Roman"/>
          <w:sz w:val="28"/>
          <w:szCs w:val="28"/>
        </w:rPr>
        <w:t xml:space="preserve"> «О вопросах, поставленных Думой городского округа Тольятти перед главой городского округа и администрацией го</w:t>
      </w:r>
      <w:r w:rsidR="00DF61A6" w:rsidRPr="00985076">
        <w:rPr>
          <w:rFonts w:ascii="Times New Roman" w:hAnsi="Times New Roman" w:cs="Times New Roman"/>
          <w:sz w:val="28"/>
          <w:szCs w:val="28"/>
        </w:rPr>
        <w:t xml:space="preserve">родского округа Тольятти на </w:t>
      </w:r>
      <w:r w:rsidR="00505FCC">
        <w:rPr>
          <w:rFonts w:ascii="Times New Roman" w:hAnsi="Times New Roman" w:cs="Times New Roman"/>
          <w:sz w:val="28"/>
          <w:szCs w:val="28"/>
        </w:rPr>
        <w:br/>
      </w:r>
      <w:r w:rsidR="00DF61A6" w:rsidRPr="00985076">
        <w:rPr>
          <w:rFonts w:ascii="Times New Roman" w:hAnsi="Times New Roman" w:cs="Times New Roman"/>
          <w:sz w:val="28"/>
          <w:szCs w:val="28"/>
        </w:rPr>
        <w:t>2021</w:t>
      </w:r>
      <w:r w:rsidR="003515D1" w:rsidRPr="00985076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DF61A6" w:rsidRPr="00985076" w:rsidRDefault="00DF61A6" w:rsidP="00564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 xml:space="preserve">1) сохранение и увеличение количества действующих загородных детских оздоровительных лагерей, </w:t>
      </w:r>
      <w:r w:rsidRPr="00985076">
        <w:rPr>
          <w:rFonts w:ascii="Times New Roman" w:eastAsia="Times New Roman" w:hAnsi="Times New Roman" w:cs="Times New Roman"/>
          <w:sz w:val="28"/>
          <w:szCs w:val="28"/>
        </w:rPr>
        <w:t xml:space="preserve">приведение в соответствие современным требованиям их материально-технической базы, </w:t>
      </w:r>
      <w:r w:rsidRPr="00985076">
        <w:rPr>
          <w:rFonts w:ascii="Times New Roman" w:hAnsi="Times New Roman" w:cs="Times New Roman"/>
          <w:sz w:val="28"/>
          <w:szCs w:val="28"/>
        </w:rPr>
        <w:t>увеличение охвата детей городского округа Тольятти отдыхом и оздоровлением в загородных детских оздоровительных лагерях;</w:t>
      </w:r>
    </w:p>
    <w:p w:rsidR="00DF61A6" w:rsidRPr="00985076" w:rsidRDefault="00DF61A6" w:rsidP="00564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 xml:space="preserve">2) обеспечение антитеррористической защищенности объектов образования, охраны имущества, жизни и здоровья обучающихся; </w:t>
      </w:r>
    </w:p>
    <w:p w:rsidR="00DF61A6" w:rsidRPr="00985076" w:rsidRDefault="00DF61A6" w:rsidP="00564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 xml:space="preserve">3) создание условий доступности городской среды для маломобильных категорий населения, в том числе в учреждениях социальной сферы и на элементах дорожно-транспортной сети; </w:t>
      </w:r>
    </w:p>
    <w:p w:rsidR="00DF61A6" w:rsidRPr="00985076" w:rsidRDefault="00DF61A6" w:rsidP="00564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 xml:space="preserve">4) осуществление капитального ремонта спортивных объектов, объектов образования и культуры, </w:t>
      </w:r>
      <w:r w:rsidRPr="00985076">
        <w:rPr>
          <w:rFonts w:ascii="Times New Roman" w:eastAsia="Times New Roman" w:hAnsi="Times New Roman" w:cs="Times New Roman"/>
          <w:sz w:val="28"/>
          <w:szCs w:val="28"/>
        </w:rPr>
        <w:t>в том числе с привлечением средств областного бюджета и внебюджетных средств.</w:t>
      </w:r>
    </w:p>
    <w:p w:rsidR="003515D1" w:rsidRPr="00985076" w:rsidRDefault="003103BD" w:rsidP="0056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>2. П</w:t>
      </w:r>
      <w:r w:rsidR="003515D1" w:rsidRPr="00985076">
        <w:rPr>
          <w:rFonts w:ascii="Times New Roman" w:hAnsi="Times New Roman" w:cs="Times New Roman"/>
          <w:sz w:val="28"/>
          <w:szCs w:val="28"/>
        </w:rPr>
        <w:t>о информации администрации</w:t>
      </w:r>
      <w:r w:rsidR="003515D1" w:rsidRPr="0098507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F61A6" w:rsidRPr="00985076">
        <w:rPr>
          <w:rFonts w:ascii="Times New Roman" w:eastAsia="Times New Roman" w:hAnsi="Times New Roman" w:cs="Times New Roman"/>
          <w:sz w:val="28"/>
          <w:szCs w:val="28"/>
        </w:rPr>
        <w:t>ородского округа Тольятти в</w:t>
      </w:r>
      <w:r w:rsidR="00505FCC">
        <w:rPr>
          <w:rFonts w:ascii="Times New Roman" w:eastAsia="Times New Roman" w:hAnsi="Times New Roman" w:cs="Times New Roman"/>
          <w:sz w:val="28"/>
          <w:szCs w:val="28"/>
        </w:rPr>
        <w:br/>
      </w:r>
      <w:r w:rsidR="00DF61A6" w:rsidRPr="00985076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3515D1" w:rsidRPr="00985076">
        <w:rPr>
          <w:rFonts w:ascii="Times New Roman" w:eastAsia="Times New Roman" w:hAnsi="Times New Roman" w:cs="Times New Roman"/>
          <w:sz w:val="28"/>
          <w:szCs w:val="28"/>
        </w:rPr>
        <w:t xml:space="preserve"> году:</w:t>
      </w:r>
    </w:p>
    <w:p w:rsidR="00DF61A6" w:rsidRPr="00985076" w:rsidRDefault="00505FCC" w:rsidP="00564A6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F61A6" w:rsidRPr="00985076">
        <w:rPr>
          <w:rFonts w:ascii="Times New Roman" w:hAnsi="Times New Roman" w:cs="Times New Roman"/>
          <w:sz w:val="28"/>
          <w:szCs w:val="28"/>
        </w:rPr>
        <w:t>улучшили свои жилищные условия 535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F61A6" w:rsidRPr="00985076">
        <w:rPr>
          <w:rFonts w:ascii="Times New Roman" w:hAnsi="Times New Roman" w:cs="Times New Roman"/>
          <w:sz w:val="28"/>
          <w:szCs w:val="28"/>
        </w:rPr>
        <w:t xml:space="preserve"> и членов их семей, имеющих льготы в соответствии с действующим законодательством, в том числе: 419 молодых семей городского округа Тольятти, 12 граждан отдельных льготных категорий, 82 гражданина из числа детей-сирот и детей, оставшихся без попечения родителей, а также 22 семьи из числа малоимущих обеспечены жилыми помещениями муниципального жилищного фонда;</w:t>
      </w:r>
      <w:proofErr w:type="gramEnd"/>
    </w:p>
    <w:p w:rsidR="00DF61A6" w:rsidRPr="00985076" w:rsidRDefault="00505FCC" w:rsidP="00564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F61A6" w:rsidRPr="00985076">
        <w:rPr>
          <w:rFonts w:ascii="Times New Roman" w:hAnsi="Times New Roman" w:cs="Times New Roman"/>
          <w:sz w:val="28"/>
          <w:szCs w:val="28"/>
        </w:rPr>
        <w:t>создано достаточное количество мест для детей в возрасте от 1,5 до</w:t>
      </w:r>
      <w:r>
        <w:rPr>
          <w:rFonts w:ascii="Times New Roman" w:hAnsi="Times New Roman" w:cs="Times New Roman"/>
          <w:sz w:val="28"/>
          <w:szCs w:val="28"/>
        </w:rPr>
        <w:br/>
      </w:r>
      <w:r w:rsidR="00DF61A6" w:rsidRPr="00985076">
        <w:rPr>
          <w:rFonts w:ascii="Times New Roman" w:hAnsi="Times New Roman" w:cs="Times New Roman"/>
          <w:sz w:val="28"/>
          <w:szCs w:val="28"/>
        </w:rPr>
        <w:t xml:space="preserve">7 лет в детских садах для обеспечения 100% доступности дошкольного образования, но без гарантии предоставления места в конкретном детском саду; </w:t>
      </w:r>
    </w:p>
    <w:p w:rsidR="00DF61A6" w:rsidRPr="00985076" w:rsidRDefault="00505FCC" w:rsidP="00564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F61A6" w:rsidRPr="00985076">
        <w:rPr>
          <w:rFonts w:ascii="Times New Roman" w:hAnsi="Times New Roman" w:cs="Times New Roman"/>
          <w:sz w:val="28"/>
          <w:szCs w:val="28"/>
        </w:rPr>
        <w:t>по состоянию на 01.01.2022 в очереди остается 395 детей в возрасте до 3 лет, претендующих на места в детских садах в 2021-2022 учебном год</w:t>
      </w:r>
      <w:r>
        <w:rPr>
          <w:rFonts w:ascii="Times New Roman" w:hAnsi="Times New Roman" w:cs="Times New Roman"/>
          <w:sz w:val="28"/>
          <w:szCs w:val="28"/>
        </w:rPr>
        <w:t xml:space="preserve">у на территориях новостроек и </w:t>
      </w:r>
      <w:r w:rsidR="00DF61A6" w:rsidRPr="00985076">
        <w:rPr>
          <w:rFonts w:ascii="Times New Roman" w:hAnsi="Times New Roman" w:cs="Times New Roman"/>
          <w:sz w:val="28"/>
          <w:szCs w:val="28"/>
        </w:rPr>
        <w:t xml:space="preserve">приближенных к ним кварталах, чьи родители ожидают места в конкретных детских садах, отказавшись от ранее предложенных мест. </w:t>
      </w:r>
    </w:p>
    <w:p w:rsidR="003515D1" w:rsidRPr="00985076" w:rsidRDefault="00C103E3" w:rsidP="00372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3103BD" w:rsidRPr="00985076">
        <w:rPr>
          <w:rFonts w:ascii="Times New Roman" w:hAnsi="Times New Roman" w:cs="Times New Roman"/>
          <w:sz w:val="28"/>
          <w:szCs w:val="28"/>
        </w:rPr>
        <w:t>постоянной комиссии по контролю, общественной безопасности</w:t>
      </w:r>
      <w:r w:rsidRPr="00985076">
        <w:rPr>
          <w:rFonts w:ascii="Times New Roman" w:hAnsi="Times New Roman" w:cs="Times New Roman"/>
          <w:sz w:val="28"/>
          <w:szCs w:val="28"/>
        </w:rPr>
        <w:t xml:space="preserve"> и соблюдению депутатской этики Думы отмечено:</w:t>
      </w:r>
      <w:r w:rsidR="003103BD" w:rsidRPr="00985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1A6" w:rsidRPr="00985076" w:rsidRDefault="00C103E3" w:rsidP="00564A69">
      <w:pPr>
        <w:pStyle w:val="a3"/>
        <w:tabs>
          <w:tab w:val="left" w:pos="567"/>
          <w:tab w:val="left" w:pos="851"/>
        </w:tabs>
        <w:ind w:left="0" w:firstLine="709"/>
        <w:jc w:val="both"/>
        <w:rPr>
          <w:rFonts w:cs="Times New Roman"/>
          <w:sz w:val="28"/>
          <w:szCs w:val="28"/>
        </w:rPr>
      </w:pPr>
      <w:r w:rsidRPr="00985076">
        <w:rPr>
          <w:rFonts w:cs="Times New Roman"/>
          <w:sz w:val="28"/>
          <w:szCs w:val="28"/>
        </w:rPr>
        <w:lastRenderedPageBreak/>
        <w:t>1. С</w:t>
      </w:r>
      <w:r w:rsidR="003103BD" w:rsidRPr="00985076">
        <w:rPr>
          <w:rFonts w:cs="Times New Roman"/>
          <w:sz w:val="28"/>
          <w:szCs w:val="28"/>
        </w:rPr>
        <w:t>охраняется актуальность проблем, отраженных в</w:t>
      </w:r>
      <w:r w:rsidR="00DF61A6" w:rsidRPr="00985076">
        <w:rPr>
          <w:rFonts w:cs="Times New Roman"/>
          <w:sz w:val="28"/>
          <w:szCs w:val="28"/>
        </w:rPr>
        <w:t xml:space="preserve"> решении Думы </w:t>
      </w:r>
      <w:r w:rsidR="00505FCC" w:rsidRPr="00505FCC">
        <w:rPr>
          <w:rFonts w:cs="Times New Roman"/>
          <w:sz w:val="28"/>
          <w:szCs w:val="28"/>
        </w:rPr>
        <w:t xml:space="preserve">городского округа Тольятти </w:t>
      </w:r>
      <w:r w:rsidR="00DF61A6" w:rsidRPr="00985076">
        <w:rPr>
          <w:rFonts w:cs="Times New Roman"/>
          <w:sz w:val="28"/>
          <w:szCs w:val="28"/>
        </w:rPr>
        <w:t>от 23</w:t>
      </w:r>
      <w:r w:rsidR="00DF61A6" w:rsidRPr="00985076">
        <w:rPr>
          <w:rStyle w:val="21"/>
        </w:rPr>
        <w:t>.12.2020</w:t>
      </w:r>
      <w:r w:rsidR="00662288" w:rsidRPr="00985076">
        <w:rPr>
          <w:rStyle w:val="21"/>
        </w:rPr>
        <w:t xml:space="preserve"> № 797</w:t>
      </w:r>
      <w:r w:rsidR="003103BD" w:rsidRPr="00985076">
        <w:rPr>
          <w:rFonts w:cs="Times New Roman"/>
          <w:sz w:val="28"/>
          <w:szCs w:val="28"/>
        </w:rPr>
        <w:t xml:space="preserve"> «О вопросах, поставленных Думой городского округа Тольятти перед главой городского округа и администрацией го</w:t>
      </w:r>
      <w:r w:rsidR="00662288" w:rsidRPr="00985076">
        <w:rPr>
          <w:rFonts w:cs="Times New Roman"/>
          <w:sz w:val="28"/>
          <w:szCs w:val="28"/>
        </w:rPr>
        <w:t>родского округа Тольятти на 2021</w:t>
      </w:r>
      <w:r w:rsidR="003103BD" w:rsidRPr="00985076">
        <w:rPr>
          <w:rFonts w:cs="Times New Roman"/>
          <w:sz w:val="28"/>
          <w:szCs w:val="28"/>
        </w:rPr>
        <w:t xml:space="preserve"> год»</w:t>
      </w:r>
      <w:r w:rsidR="004B1449">
        <w:rPr>
          <w:rFonts w:cs="Times New Roman"/>
          <w:sz w:val="28"/>
          <w:szCs w:val="28"/>
        </w:rPr>
        <w:t>,</w:t>
      </w:r>
      <w:r w:rsidR="003103BD" w:rsidRPr="00985076">
        <w:rPr>
          <w:rFonts w:cs="Times New Roman"/>
          <w:sz w:val="28"/>
          <w:szCs w:val="28"/>
        </w:rPr>
        <w:t xml:space="preserve"> в части: </w:t>
      </w:r>
    </w:p>
    <w:p w:rsidR="00DF61A6" w:rsidRPr="00985076" w:rsidRDefault="00DF61A6" w:rsidP="00564A69">
      <w:pPr>
        <w:pStyle w:val="a3"/>
        <w:tabs>
          <w:tab w:val="left" w:pos="709"/>
          <w:tab w:val="left" w:pos="851"/>
        </w:tabs>
        <w:ind w:left="0" w:firstLine="709"/>
        <w:jc w:val="both"/>
        <w:rPr>
          <w:rFonts w:cs="Times New Roman"/>
          <w:b/>
          <w:bCs/>
          <w:sz w:val="28"/>
          <w:szCs w:val="28"/>
        </w:rPr>
      </w:pPr>
      <w:r w:rsidRPr="00985076">
        <w:rPr>
          <w:rFonts w:cs="Times New Roman"/>
          <w:sz w:val="28"/>
          <w:szCs w:val="28"/>
        </w:rPr>
        <w:t xml:space="preserve">1) пресечения незаконной продажи алкогольной и спиртосодержащей продукции в городском округе Тольятти, в том числе в отношении лиц, неоднократно привлеченных к ответственности за подобные нарушения; </w:t>
      </w:r>
    </w:p>
    <w:p w:rsidR="00DF61A6" w:rsidRPr="00985076" w:rsidRDefault="00DF61A6" w:rsidP="00564A69">
      <w:pPr>
        <w:pStyle w:val="a3"/>
        <w:tabs>
          <w:tab w:val="left" w:pos="851"/>
        </w:tabs>
        <w:ind w:left="0" w:firstLine="709"/>
        <w:jc w:val="both"/>
        <w:rPr>
          <w:rFonts w:cs="Times New Roman"/>
          <w:b/>
          <w:sz w:val="28"/>
          <w:szCs w:val="28"/>
        </w:rPr>
      </w:pPr>
      <w:r w:rsidRPr="00985076">
        <w:rPr>
          <w:rFonts w:cs="Times New Roman"/>
          <w:sz w:val="28"/>
          <w:szCs w:val="28"/>
        </w:rPr>
        <w:t>2) осуществления мероприятий по обеспечению безопасности людей на водных объектах, охране их жизни и здоровья;</w:t>
      </w:r>
    </w:p>
    <w:p w:rsidR="00DF61A6" w:rsidRPr="00985076" w:rsidRDefault="00DF61A6" w:rsidP="00564A69">
      <w:pPr>
        <w:pStyle w:val="a3"/>
        <w:tabs>
          <w:tab w:val="left" w:pos="709"/>
          <w:tab w:val="left" w:pos="851"/>
        </w:tabs>
        <w:ind w:left="0" w:firstLine="709"/>
        <w:jc w:val="both"/>
        <w:rPr>
          <w:rFonts w:cs="Times New Roman"/>
          <w:b/>
          <w:sz w:val="28"/>
          <w:szCs w:val="28"/>
        </w:rPr>
      </w:pPr>
      <w:r w:rsidRPr="00985076">
        <w:rPr>
          <w:rFonts w:cs="Times New Roman"/>
          <w:sz w:val="28"/>
          <w:szCs w:val="28"/>
        </w:rPr>
        <w:t xml:space="preserve">3) осуществления мер по противодействию коррупции,  учитывая  наличие случаев привлечения сотрудников администрации и подведомственных администрации муниципальных учреждений  и предприятий к административной и уголовной ответственности; </w:t>
      </w:r>
    </w:p>
    <w:p w:rsidR="00DF61A6" w:rsidRPr="00985076" w:rsidRDefault="00DF61A6" w:rsidP="00564A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 xml:space="preserve">4) проведения  мероприятий по борьбе с массовым распространением через сеть Интернет наркотических средств и психотропных веществ (в том числе: </w:t>
      </w:r>
      <w:proofErr w:type="spellStart"/>
      <w:r w:rsidRPr="00985076">
        <w:rPr>
          <w:rFonts w:ascii="Times New Roman" w:hAnsi="Times New Roman" w:cs="Times New Roman"/>
          <w:sz w:val="28"/>
          <w:szCs w:val="28"/>
        </w:rPr>
        <w:t>спайс</w:t>
      </w:r>
      <w:proofErr w:type="spellEnd"/>
      <w:r w:rsidRPr="009850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076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985076">
        <w:rPr>
          <w:rFonts w:ascii="Times New Roman" w:hAnsi="Times New Roman" w:cs="Times New Roman"/>
          <w:sz w:val="28"/>
          <w:szCs w:val="28"/>
        </w:rPr>
        <w:t>) различными категориями населения;</w:t>
      </w:r>
    </w:p>
    <w:p w:rsidR="00DF61A6" w:rsidRPr="00985076" w:rsidRDefault="00DF61A6" w:rsidP="00564A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>5)</w:t>
      </w:r>
      <w:r w:rsidRPr="00985076">
        <w:rPr>
          <w:rFonts w:ascii="Times New Roman" w:hAnsi="Times New Roman" w:cs="Times New Roman"/>
        </w:rPr>
        <w:t xml:space="preserve"> </w:t>
      </w:r>
      <w:r w:rsidRPr="00985076">
        <w:rPr>
          <w:rFonts w:ascii="Times New Roman" w:hAnsi="Times New Roman" w:cs="Times New Roman"/>
          <w:sz w:val="28"/>
          <w:szCs w:val="28"/>
        </w:rPr>
        <w:t>обеспечения безопасности населения городского округа Тольятти от воздействия животных без владельцев, обитающих на территории городского округа;</w:t>
      </w:r>
    </w:p>
    <w:p w:rsidR="00DF61A6" w:rsidRPr="00985076" w:rsidRDefault="00DF61A6" w:rsidP="00564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>6) снижения аварийности на автомобильном транспорте и обеспечения безопасности дорожного движения.</w:t>
      </w:r>
    </w:p>
    <w:p w:rsidR="003515D1" w:rsidRPr="00985076" w:rsidRDefault="00C103E3" w:rsidP="00564A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 xml:space="preserve">В соответствии с решением постоянной комиссии  </w:t>
      </w:r>
      <w:r w:rsidRPr="00985076">
        <w:rPr>
          <w:rFonts w:ascii="Times New Roman" w:hAnsi="Times New Roman" w:cs="Times New Roman"/>
          <w:bCs/>
          <w:sz w:val="28"/>
          <w:szCs w:val="28"/>
        </w:rPr>
        <w:t>по местному самоуправлению и взаимодействию с общественными и некоммерческими организациями</w:t>
      </w:r>
      <w:r w:rsidRPr="00985076">
        <w:rPr>
          <w:rFonts w:ascii="Times New Roman" w:hAnsi="Times New Roman" w:cs="Times New Roman"/>
          <w:sz w:val="28"/>
          <w:szCs w:val="28"/>
        </w:rPr>
        <w:t xml:space="preserve"> Думы отмечено:</w:t>
      </w:r>
    </w:p>
    <w:p w:rsidR="00267194" w:rsidRPr="00985076" w:rsidRDefault="003D26B9" w:rsidP="00564A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7194" w:rsidRPr="00985076">
        <w:rPr>
          <w:rFonts w:ascii="Times New Roman" w:hAnsi="Times New Roman" w:cs="Times New Roman"/>
          <w:sz w:val="28"/>
          <w:szCs w:val="28"/>
        </w:rPr>
        <w:t xml:space="preserve">. </w:t>
      </w:r>
      <w:r w:rsidR="007C7A53" w:rsidRPr="00985076">
        <w:rPr>
          <w:rFonts w:ascii="Times New Roman" w:hAnsi="Times New Roman" w:cs="Times New Roman"/>
          <w:sz w:val="28"/>
          <w:szCs w:val="28"/>
        </w:rPr>
        <w:t>С</w:t>
      </w:r>
      <w:r w:rsidR="00267194" w:rsidRPr="00985076">
        <w:rPr>
          <w:rFonts w:ascii="Times New Roman" w:hAnsi="Times New Roman" w:cs="Times New Roman"/>
          <w:sz w:val="28"/>
          <w:szCs w:val="28"/>
        </w:rPr>
        <w:t>охраняется актуальность:</w:t>
      </w:r>
    </w:p>
    <w:p w:rsidR="00267194" w:rsidRPr="00985076" w:rsidRDefault="00267194" w:rsidP="00564A69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 xml:space="preserve">1) проблемы, отраженной в решении Думы </w:t>
      </w:r>
      <w:r w:rsidR="003D26B9" w:rsidRPr="003D26B9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Pr="00985076">
        <w:rPr>
          <w:rFonts w:ascii="Times New Roman" w:hAnsi="Times New Roman" w:cs="Times New Roman"/>
          <w:sz w:val="28"/>
          <w:szCs w:val="28"/>
        </w:rPr>
        <w:t>от 23</w:t>
      </w:r>
      <w:r w:rsidRPr="00985076">
        <w:rPr>
          <w:rStyle w:val="21"/>
        </w:rPr>
        <w:t xml:space="preserve">.12.2020 № 797 </w:t>
      </w:r>
      <w:r w:rsidRPr="00985076">
        <w:rPr>
          <w:rFonts w:ascii="Times New Roman" w:hAnsi="Times New Roman" w:cs="Times New Roman"/>
          <w:sz w:val="28"/>
          <w:szCs w:val="28"/>
        </w:rPr>
        <w:t>«О вопросах, поставленных Думой городского округа Тольятти перед главой городского округа и администрацией городского округа Тольятти на 2021 год»</w:t>
      </w:r>
      <w:r w:rsidR="00FC2D2E">
        <w:rPr>
          <w:rFonts w:ascii="Times New Roman" w:hAnsi="Times New Roman" w:cs="Times New Roman"/>
          <w:sz w:val="28"/>
          <w:szCs w:val="28"/>
        </w:rPr>
        <w:t>,</w:t>
      </w:r>
      <w:r w:rsidRPr="00985076">
        <w:rPr>
          <w:rFonts w:ascii="Times New Roman" w:hAnsi="Times New Roman" w:cs="Times New Roman"/>
          <w:sz w:val="28"/>
          <w:szCs w:val="28"/>
        </w:rPr>
        <w:t xml:space="preserve"> в части оформления лесов, расположенных в границах городского округа Тольятти,</w:t>
      </w:r>
      <w:r w:rsidRPr="00985076">
        <w:rPr>
          <w:rStyle w:val="1"/>
        </w:rPr>
        <w:t xml:space="preserve"> </w:t>
      </w:r>
      <w:r w:rsidRPr="00985076">
        <w:rPr>
          <w:rFonts w:ascii="Times New Roman" w:hAnsi="Times New Roman" w:cs="Times New Roman"/>
          <w:sz w:val="28"/>
          <w:szCs w:val="28"/>
        </w:rPr>
        <w:t>в муниципальную собственность - по состоянию на 31.12.2021:</w:t>
      </w:r>
    </w:p>
    <w:p w:rsidR="00267194" w:rsidRPr="00985076" w:rsidRDefault="00564A69" w:rsidP="00564A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7194" w:rsidRPr="00985076">
        <w:rPr>
          <w:rFonts w:ascii="Times New Roman" w:hAnsi="Times New Roman" w:cs="Times New Roman"/>
          <w:sz w:val="28"/>
          <w:szCs w:val="28"/>
        </w:rPr>
        <w:t>в реестре муниципальной собственности городского округа Тольятти  учитывается 171 лесной земельный участок о</w:t>
      </w:r>
      <w:r>
        <w:rPr>
          <w:rFonts w:ascii="Times New Roman" w:hAnsi="Times New Roman" w:cs="Times New Roman"/>
          <w:sz w:val="28"/>
          <w:szCs w:val="28"/>
        </w:rPr>
        <w:t xml:space="preserve">бщей площадью  </w:t>
      </w:r>
      <w:r>
        <w:rPr>
          <w:rFonts w:ascii="Times New Roman" w:hAnsi="Times New Roman" w:cs="Times New Roman"/>
          <w:sz w:val="28"/>
          <w:szCs w:val="28"/>
        </w:rPr>
        <w:br/>
        <w:t>63 661 991,0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C2D2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67194" w:rsidRPr="009850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7194" w:rsidRPr="00985076" w:rsidRDefault="00267194" w:rsidP="003D26B9">
      <w:pPr>
        <w:pStyle w:val="a4"/>
        <w:spacing w:before="0" w:after="0" w:line="240" w:lineRule="auto"/>
        <w:ind w:firstLine="709"/>
      </w:pPr>
      <w:r w:rsidRPr="00985076">
        <w:t>- Федеральным агентством лесного хозяйства России внесены</w:t>
      </w:r>
      <w:r w:rsidRPr="00985076">
        <w:rPr>
          <w:spacing w:val="58"/>
        </w:rPr>
        <w:t xml:space="preserve"> </w:t>
      </w:r>
      <w:r w:rsidRPr="00985076">
        <w:t>сведения</w:t>
      </w:r>
      <w:r w:rsidRPr="00985076">
        <w:rPr>
          <w:spacing w:val="67"/>
        </w:rPr>
        <w:t xml:space="preserve"> </w:t>
      </w:r>
      <w:r w:rsidRPr="00985076">
        <w:t>о</w:t>
      </w:r>
      <w:r w:rsidRPr="00985076">
        <w:rPr>
          <w:spacing w:val="43"/>
        </w:rPr>
        <w:t xml:space="preserve"> </w:t>
      </w:r>
      <w:r w:rsidRPr="00985076">
        <w:t>границах</w:t>
      </w:r>
      <w:r w:rsidRPr="00985076">
        <w:rPr>
          <w:spacing w:val="65"/>
        </w:rPr>
        <w:t xml:space="preserve"> </w:t>
      </w:r>
      <w:r w:rsidRPr="00985076">
        <w:t>Тольяттинского лесничества</w:t>
      </w:r>
      <w:r w:rsidRPr="00985076">
        <w:rPr>
          <w:spacing w:val="64"/>
        </w:rPr>
        <w:t xml:space="preserve"> </w:t>
      </w:r>
      <w:r w:rsidRPr="00985076">
        <w:t xml:space="preserve">в </w:t>
      </w:r>
      <w:r w:rsidR="003D26B9">
        <w:t xml:space="preserve">Единый </w:t>
      </w:r>
      <w:r w:rsidRPr="00985076">
        <w:t>государственный</w:t>
      </w:r>
      <w:r w:rsidRPr="00985076">
        <w:rPr>
          <w:spacing w:val="15"/>
        </w:rPr>
        <w:t xml:space="preserve"> </w:t>
      </w:r>
      <w:r w:rsidRPr="00985076">
        <w:t>реестр</w:t>
      </w:r>
      <w:r w:rsidRPr="00985076">
        <w:rPr>
          <w:spacing w:val="26"/>
        </w:rPr>
        <w:t xml:space="preserve"> </w:t>
      </w:r>
      <w:r w:rsidRPr="00985076">
        <w:t>недвижимости</w:t>
      </w:r>
      <w:r w:rsidRPr="00985076">
        <w:rPr>
          <w:spacing w:val="46"/>
        </w:rPr>
        <w:t xml:space="preserve"> </w:t>
      </w:r>
      <w:r w:rsidRPr="00985076">
        <w:t xml:space="preserve">площадью 7 519, 9084 га из 7 979 га;        </w:t>
      </w:r>
    </w:p>
    <w:p w:rsidR="00267194" w:rsidRPr="00985076" w:rsidRDefault="00267194" w:rsidP="00564A69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>2) проблемы обеспечения первичных мер пожарной безопасности в лесах, расположенных в границах городского округа Тольятти, в части</w:t>
      </w:r>
      <w:r w:rsidRPr="00985076">
        <w:rPr>
          <w:rFonts w:ascii="Times New Roman" w:hAnsi="Times New Roman" w:cs="Times New Roman"/>
        </w:rPr>
        <w:t xml:space="preserve"> </w:t>
      </w:r>
      <w:r w:rsidRPr="00985076">
        <w:rPr>
          <w:rFonts w:ascii="Times New Roman" w:hAnsi="Times New Roman" w:cs="Times New Roman"/>
          <w:sz w:val="28"/>
          <w:szCs w:val="28"/>
        </w:rPr>
        <w:t xml:space="preserve">необходимости продолжения реализации неотложных мероприятий:         </w:t>
      </w:r>
    </w:p>
    <w:p w:rsidR="00267194" w:rsidRPr="00985076" w:rsidRDefault="00267194" w:rsidP="00564A69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>- по</w:t>
      </w:r>
      <w:r w:rsidR="00C97706" w:rsidRPr="00985076">
        <w:rPr>
          <w:rFonts w:ascii="Times New Roman" w:hAnsi="Times New Roman" w:cs="Times New Roman"/>
          <w:sz w:val="28"/>
          <w:szCs w:val="28"/>
        </w:rPr>
        <w:t xml:space="preserve"> расчистке </w:t>
      </w:r>
      <w:proofErr w:type="spellStart"/>
      <w:r w:rsidR="00C97706" w:rsidRPr="00985076">
        <w:rPr>
          <w:rFonts w:ascii="Times New Roman" w:hAnsi="Times New Roman" w:cs="Times New Roman"/>
          <w:sz w:val="28"/>
          <w:szCs w:val="28"/>
        </w:rPr>
        <w:t>горельников</w:t>
      </w:r>
      <w:proofErr w:type="spellEnd"/>
      <w:r w:rsidRPr="00985076">
        <w:rPr>
          <w:rFonts w:ascii="Times New Roman" w:hAnsi="Times New Roman" w:cs="Times New Roman"/>
          <w:sz w:val="28"/>
          <w:szCs w:val="28"/>
        </w:rPr>
        <w:t xml:space="preserve"> и неликвидных лесных участков, пострадавших в результате засухи и последствий лесных пожаров, с последующим </w:t>
      </w:r>
      <w:proofErr w:type="spellStart"/>
      <w:r w:rsidRPr="00985076">
        <w:rPr>
          <w:rFonts w:ascii="Times New Roman" w:hAnsi="Times New Roman" w:cs="Times New Roman"/>
          <w:sz w:val="28"/>
          <w:szCs w:val="28"/>
        </w:rPr>
        <w:t>лесовосстановлением</w:t>
      </w:r>
      <w:proofErr w:type="spellEnd"/>
      <w:r w:rsidRPr="0098507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7194" w:rsidRPr="00985076" w:rsidRDefault="00267194" w:rsidP="00564A69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 xml:space="preserve">- по внедрению новых технологий для оперативного обнаружения и тушения лесных пожаров, в том числе модернизации системы </w:t>
      </w:r>
      <w:r w:rsidRPr="00985076">
        <w:rPr>
          <w:rFonts w:ascii="Times New Roman" w:hAnsi="Times New Roman" w:cs="Times New Roman"/>
          <w:sz w:val="28"/>
          <w:szCs w:val="28"/>
        </w:rPr>
        <w:lastRenderedPageBreak/>
        <w:t xml:space="preserve">видеонаблюдения в целях раннего обнаружения и позиционирования возгораний, а также </w:t>
      </w:r>
      <w:proofErr w:type="gramStart"/>
      <w:r w:rsidRPr="009850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85076">
        <w:rPr>
          <w:rFonts w:ascii="Times New Roman" w:hAnsi="Times New Roman" w:cs="Times New Roman"/>
          <w:sz w:val="28"/>
          <w:szCs w:val="28"/>
        </w:rPr>
        <w:t xml:space="preserve"> посещаемостью лесов;</w:t>
      </w:r>
    </w:p>
    <w:p w:rsidR="00267194" w:rsidRPr="00985076" w:rsidRDefault="00267194" w:rsidP="00564A69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>- по приобретению новой лесохозяйственной техники.</w:t>
      </w:r>
    </w:p>
    <w:p w:rsidR="00662288" w:rsidRPr="00985076" w:rsidRDefault="00662288" w:rsidP="00564A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76">
        <w:rPr>
          <w:rFonts w:ascii="Times New Roman" w:hAnsi="Times New Roman" w:cs="Times New Roman"/>
          <w:sz w:val="28"/>
          <w:szCs w:val="28"/>
        </w:rPr>
        <w:t xml:space="preserve">3. По информации администрации городского округа Тольятти в </w:t>
      </w:r>
      <w:r w:rsidR="003D26B9">
        <w:rPr>
          <w:rFonts w:ascii="Times New Roman" w:hAnsi="Times New Roman" w:cs="Times New Roman"/>
          <w:sz w:val="28"/>
          <w:szCs w:val="28"/>
        </w:rPr>
        <w:br/>
      </w:r>
      <w:r w:rsidRPr="00985076">
        <w:rPr>
          <w:rFonts w:ascii="Times New Roman" w:hAnsi="Times New Roman" w:cs="Times New Roman"/>
          <w:sz w:val="28"/>
          <w:szCs w:val="28"/>
        </w:rPr>
        <w:t>2021 году:</w:t>
      </w:r>
    </w:p>
    <w:p w:rsidR="00662288" w:rsidRPr="00985076" w:rsidRDefault="003D26B9" w:rsidP="00564A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62288" w:rsidRPr="00985076">
        <w:rPr>
          <w:rFonts w:ascii="Times New Roman" w:hAnsi="Times New Roman" w:cs="Times New Roman"/>
          <w:sz w:val="28"/>
          <w:szCs w:val="28"/>
        </w:rPr>
        <w:t xml:space="preserve">ситуация на рынке труда городского округа </w:t>
      </w:r>
      <w:r w:rsidR="00443FDF" w:rsidRPr="00985076">
        <w:rPr>
          <w:rFonts w:ascii="Times New Roman" w:hAnsi="Times New Roman" w:cs="Times New Roman"/>
          <w:sz w:val="28"/>
          <w:szCs w:val="28"/>
        </w:rPr>
        <w:t>Тольятти на протяжении отчетного периода</w:t>
      </w:r>
      <w:r w:rsidR="00662288" w:rsidRPr="00985076">
        <w:rPr>
          <w:rFonts w:ascii="Times New Roman" w:hAnsi="Times New Roman" w:cs="Times New Roman"/>
          <w:sz w:val="28"/>
          <w:szCs w:val="28"/>
        </w:rPr>
        <w:t xml:space="preserve"> оставалась стабильной, наблюдалось последовательное снижение безработицы;</w:t>
      </w:r>
    </w:p>
    <w:p w:rsidR="00662288" w:rsidRPr="00985076" w:rsidRDefault="003D26B9" w:rsidP="00564A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62288" w:rsidRPr="00985076">
        <w:rPr>
          <w:rFonts w:ascii="Times New Roman" w:hAnsi="Times New Roman" w:cs="Times New Roman"/>
          <w:sz w:val="28"/>
          <w:szCs w:val="28"/>
        </w:rPr>
        <w:t>численность официально зарегистрированных безработных граждан сократилась</w:t>
      </w:r>
      <w:r>
        <w:rPr>
          <w:rFonts w:ascii="Times New Roman" w:hAnsi="Times New Roman" w:cs="Times New Roman"/>
          <w:sz w:val="28"/>
          <w:szCs w:val="28"/>
        </w:rPr>
        <w:t xml:space="preserve"> с начала 2021 года на 9,7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62288" w:rsidRPr="0098507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62288" w:rsidRPr="00985076">
        <w:rPr>
          <w:rFonts w:ascii="Times New Roman" w:hAnsi="Times New Roman" w:cs="Times New Roman"/>
          <w:sz w:val="28"/>
          <w:szCs w:val="28"/>
        </w:rPr>
        <w:t>ел. (на 72,5%</w:t>
      </w:r>
      <w:r w:rsidR="00B3151E">
        <w:rPr>
          <w:rFonts w:ascii="Times New Roman" w:hAnsi="Times New Roman" w:cs="Times New Roman"/>
          <w:sz w:val="28"/>
          <w:szCs w:val="28"/>
        </w:rPr>
        <w:t>) и по состоянию на 01.01.2022</w:t>
      </w:r>
      <w:r w:rsidR="00662288" w:rsidRPr="00985076">
        <w:rPr>
          <w:rFonts w:ascii="Times New Roman" w:hAnsi="Times New Roman" w:cs="Times New Roman"/>
          <w:sz w:val="28"/>
          <w:szCs w:val="28"/>
        </w:rPr>
        <w:t xml:space="preserve"> составила 3 699 человек;</w:t>
      </w:r>
    </w:p>
    <w:p w:rsidR="00662288" w:rsidRPr="00985076" w:rsidRDefault="003D26B9" w:rsidP="00564A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62288" w:rsidRPr="00985076">
        <w:rPr>
          <w:rFonts w:ascii="Times New Roman" w:hAnsi="Times New Roman" w:cs="Times New Roman"/>
          <w:sz w:val="28"/>
          <w:szCs w:val="28"/>
        </w:rPr>
        <w:t xml:space="preserve">по темпам снижения безработных городской округ Тольятти по итогам 2021 года занял второе место среди городских округов Самарской области; </w:t>
      </w:r>
    </w:p>
    <w:p w:rsidR="00662288" w:rsidRPr="00985076" w:rsidRDefault="003D26B9" w:rsidP="00564A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62288" w:rsidRPr="00985076">
        <w:rPr>
          <w:rFonts w:ascii="Times New Roman" w:hAnsi="Times New Roman" w:cs="Times New Roman"/>
          <w:sz w:val="28"/>
          <w:szCs w:val="28"/>
        </w:rPr>
        <w:t>в соответствии с утвержденным планом на 2021 год проводились мероприятия по формированию и содержанию муниципального архива;</w:t>
      </w:r>
    </w:p>
    <w:p w:rsidR="003515D1" w:rsidRDefault="003D26B9" w:rsidP="00564A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62288" w:rsidRPr="00985076">
        <w:rPr>
          <w:rFonts w:ascii="Times New Roman" w:hAnsi="Times New Roman" w:cs="Times New Roman"/>
          <w:sz w:val="28"/>
          <w:szCs w:val="28"/>
        </w:rPr>
        <w:t>на 31.12.2021 заполнение архивохранилищ архивными документами  составляет  95,5% (под архивохранилища приспособлены 5 помещений общей площадью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288" w:rsidRPr="00985076">
        <w:rPr>
          <w:rFonts w:ascii="Times New Roman" w:hAnsi="Times New Roman" w:cs="Times New Roman"/>
          <w:sz w:val="28"/>
          <w:szCs w:val="28"/>
        </w:rPr>
        <w:t>093,3 кв.м по адресам: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елорусская, 33, ул.</w:t>
      </w:r>
      <w:r w:rsidR="00662288" w:rsidRPr="00985076">
        <w:rPr>
          <w:rFonts w:ascii="Times New Roman" w:hAnsi="Times New Roman" w:cs="Times New Roman"/>
          <w:sz w:val="28"/>
          <w:szCs w:val="28"/>
        </w:rPr>
        <w:t>Карла Маркса, 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50-летия Октября, 38, ул.Ленинградская, 49, ул.</w:t>
      </w:r>
      <w:r w:rsidR="00662288" w:rsidRPr="00985076">
        <w:rPr>
          <w:rFonts w:ascii="Times New Roman" w:hAnsi="Times New Roman" w:cs="Times New Roman"/>
          <w:sz w:val="28"/>
          <w:szCs w:val="28"/>
        </w:rPr>
        <w:t>Механизаторов, 26а).</w:t>
      </w:r>
    </w:p>
    <w:p w:rsidR="003D26B9" w:rsidRDefault="003D26B9" w:rsidP="00564A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B9" w:rsidRDefault="003D26B9" w:rsidP="00564A6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B9" w:rsidRDefault="003D26B9" w:rsidP="003D26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26B9" w:rsidRPr="00985076" w:rsidRDefault="003D26B9" w:rsidP="003D26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3D26B9" w:rsidRPr="00985076" w:rsidSect="00F40831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56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97F" w:rsidRDefault="005D397F" w:rsidP="00564A69">
      <w:pPr>
        <w:spacing w:after="0" w:line="240" w:lineRule="auto"/>
      </w:pPr>
      <w:r>
        <w:separator/>
      </w:r>
    </w:p>
  </w:endnote>
  <w:endnote w:type="continuationSeparator" w:id="0">
    <w:p w:rsidR="005D397F" w:rsidRDefault="005D397F" w:rsidP="005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97F" w:rsidRDefault="005D397F" w:rsidP="00564A69">
      <w:pPr>
        <w:spacing w:after="0" w:line="240" w:lineRule="auto"/>
      </w:pPr>
      <w:r>
        <w:separator/>
      </w:r>
    </w:p>
  </w:footnote>
  <w:footnote w:type="continuationSeparator" w:id="0">
    <w:p w:rsidR="005D397F" w:rsidRDefault="005D397F" w:rsidP="005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123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40831" w:rsidRPr="00F40831" w:rsidRDefault="00174514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083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40831" w:rsidRPr="00F4083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4083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69F9">
          <w:rPr>
            <w:rFonts w:ascii="Times New Roman" w:hAnsi="Times New Roman" w:cs="Times New Roman"/>
            <w:noProof/>
            <w:sz w:val="20"/>
            <w:szCs w:val="20"/>
          </w:rPr>
          <w:t>565</w:t>
        </w:r>
        <w:r w:rsidRPr="00F4083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D7085" w:rsidRDefault="00CD708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0884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40831" w:rsidRPr="00F40831" w:rsidRDefault="00F40831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40831">
          <w:rPr>
            <w:rFonts w:ascii="Times New Roman" w:hAnsi="Times New Roman" w:cs="Times New Roman"/>
            <w:sz w:val="20"/>
            <w:szCs w:val="20"/>
          </w:rPr>
          <w:t>565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951"/>
    <w:multiLevelType w:val="hybridMultilevel"/>
    <w:tmpl w:val="46F2348A"/>
    <w:lvl w:ilvl="0" w:tplc="615EA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E1256"/>
    <w:rsid w:val="000241E0"/>
    <w:rsid w:val="00026286"/>
    <w:rsid w:val="00027D07"/>
    <w:rsid w:val="00062C18"/>
    <w:rsid w:val="000635B8"/>
    <w:rsid w:val="00067578"/>
    <w:rsid w:val="000713C1"/>
    <w:rsid w:val="000740E9"/>
    <w:rsid w:val="000C71AC"/>
    <w:rsid w:val="000D0B32"/>
    <w:rsid w:val="000D59FB"/>
    <w:rsid w:val="00105D5E"/>
    <w:rsid w:val="001126FC"/>
    <w:rsid w:val="00123C1E"/>
    <w:rsid w:val="00134E57"/>
    <w:rsid w:val="00174514"/>
    <w:rsid w:val="001857DB"/>
    <w:rsid w:val="00197FBE"/>
    <w:rsid w:val="001C1A0F"/>
    <w:rsid w:val="001E6976"/>
    <w:rsid w:val="0022794F"/>
    <w:rsid w:val="00266FF7"/>
    <w:rsid w:val="00267194"/>
    <w:rsid w:val="002875FE"/>
    <w:rsid w:val="002E3C7A"/>
    <w:rsid w:val="003103BD"/>
    <w:rsid w:val="003515D1"/>
    <w:rsid w:val="00372D89"/>
    <w:rsid w:val="003D26B9"/>
    <w:rsid w:val="003D5749"/>
    <w:rsid w:val="003F5364"/>
    <w:rsid w:val="004006FC"/>
    <w:rsid w:val="00415D63"/>
    <w:rsid w:val="00422EC2"/>
    <w:rsid w:val="00443FDF"/>
    <w:rsid w:val="00485DF1"/>
    <w:rsid w:val="00486247"/>
    <w:rsid w:val="0049470C"/>
    <w:rsid w:val="004B1449"/>
    <w:rsid w:val="004D1126"/>
    <w:rsid w:val="004E70FA"/>
    <w:rsid w:val="00505FCC"/>
    <w:rsid w:val="00507E33"/>
    <w:rsid w:val="00513292"/>
    <w:rsid w:val="00522184"/>
    <w:rsid w:val="00535150"/>
    <w:rsid w:val="00541500"/>
    <w:rsid w:val="00564A69"/>
    <w:rsid w:val="005A35DE"/>
    <w:rsid w:val="005C57AB"/>
    <w:rsid w:val="005C5E81"/>
    <w:rsid w:val="005D397F"/>
    <w:rsid w:val="006300A7"/>
    <w:rsid w:val="00662288"/>
    <w:rsid w:val="00676E0A"/>
    <w:rsid w:val="00697E94"/>
    <w:rsid w:val="006B1EA2"/>
    <w:rsid w:val="006E2355"/>
    <w:rsid w:val="006F4FE5"/>
    <w:rsid w:val="00712824"/>
    <w:rsid w:val="00713D9C"/>
    <w:rsid w:val="007146E7"/>
    <w:rsid w:val="007168CB"/>
    <w:rsid w:val="00755EFA"/>
    <w:rsid w:val="00783118"/>
    <w:rsid w:val="007944F2"/>
    <w:rsid w:val="0079611E"/>
    <w:rsid w:val="007C7A53"/>
    <w:rsid w:val="007E3728"/>
    <w:rsid w:val="008153F7"/>
    <w:rsid w:val="0084125B"/>
    <w:rsid w:val="0088584F"/>
    <w:rsid w:val="00897AEC"/>
    <w:rsid w:val="008B5215"/>
    <w:rsid w:val="008E2E06"/>
    <w:rsid w:val="00900C7A"/>
    <w:rsid w:val="009401A0"/>
    <w:rsid w:val="00952CA9"/>
    <w:rsid w:val="009648D4"/>
    <w:rsid w:val="0097112B"/>
    <w:rsid w:val="00985076"/>
    <w:rsid w:val="009A1316"/>
    <w:rsid w:val="009A69F9"/>
    <w:rsid w:val="009A7270"/>
    <w:rsid w:val="009C53D1"/>
    <w:rsid w:val="009C76BE"/>
    <w:rsid w:val="009F7BBF"/>
    <w:rsid w:val="00A259F3"/>
    <w:rsid w:val="00A37F27"/>
    <w:rsid w:val="00A8606F"/>
    <w:rsid w:val="00AE4A1C"/>
    <w:rsid w:val="00AF1A4C"/>
    <w:rsid w:val="00B11D58"/>
    <w:rsid w:val="00B128B5"/>
    <w:rsid w:val="00B14DCF"/>
    <w:rsid w:val="00B3151E"/>
    <w:rsid w:val="00B526F2"/>
    <w:rsid w:val="00B81402"/>
    <w:rsid w:val="00B966B4"/>
    <w:rsid w:val="00BB3077"/>
    <w:rsid w:val="00C103E3"/>
    <w:rsid w:val="00C36712"/>
    <w:rsid w:val="00C90210"/>
    <w:rsid w:val="00C97706"/>
    <w:rsid w:val="00CD1C8B"/>
    <w:rsid w:val="00CD5A9D"/>
    <w:rsid w:val="00CD5DAD"/>
    <w:rsid w:val="00CD7085"/>
    <w:rsid w:val="00CE1256"/>
    <w:rsid w:val="00CE4958"/>
    <w:rsid w:val="00CE7247"/>
    <w:rsid w:val="00CF563E"/>
    <w:rsid w:val="00D00AEB"/>
    <w:rsid w:val="00D13DDA"/>
    <w:rsid w:val="00D22197"/>
    <w:rsid w:val="00DB2E56"/>
    <w:rsid w:val="00DC3391"/>
    <w:rsid w:val="00DF61A6"/>
    <w:rsid w:val="00E23A19"/>
    <w:rsid w:val="00E27763"/>
    <w:rsid w:val="00E35D12"/>
    <w:rsid w:val="00E5766D"/>
    <w:rsid w:val="00E576BC"/>
    <w:rsid w:val="00E62A29"/>
    <w:rsid w:val="00E65BEA"/>
    <w:rsid w:val="00E741E2"/>
    <w:rsid w:val="00EA222F"/>
    <w:rsid w:val="00EB4BC9"/>
    <w:rsid w:val="00EC1F7B"/>
    <w:rsid w:val="00EE3B03"/>
    <w:rsid w:val="00F07597"/>
    <w:rsid w:val="00F40831"/>
    <w:rsid w:val="00F66042"/>
    <w:rsid w:val="00F73ECF"/>
    <w:rsid w:val="00F825DA"/>
    <w:rsid w:val="00F912D7"/>
    <w:rsid w:val="00FA38B6"/>
    <w:rsid w:val="00FC1F13"/>
    <w:rsid w:val="00FC2D2E"/>
    <w:rsid w:val="00FD5196"/>
    <w:rsid w:val="00FF0536"/>
    <w:rsid w:val="00FF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597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F912D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F912D7"/>
    <w:pPr>
      <w:widowControl w:val="0"/>
      <w:shd w:val="clear" w:color="auto" w:fill="FFFFFF"/>
      <w:spacing w:before="600" w:after="180" w:line="326" w:lineRule="exact"/>
      <w:ind w:hanging="110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F912D7"/>
  </w:style>
  <w:style w:type="character" w:customStyle="1" w:styleId="21">
    <w:name w:val="стиль21"/>
    <w:rsid w:val="00F912D7"/>
    <w:rPr>
      <w:rFonts w:ascii="Times New Roman" w:hAnsi="Times New Roman" w:cs="Times New Roman" w:hint="default"/>
      <w:i w:val="0"/>
      <w:iCs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2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A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4A69"/>
  </w:style>
  <w:style w:type="paragraph" w:styleId="aa">
    <w:name w:val="footer"/>
    <w:basedOn w:val="a"/>
    <w:link w:val="ab"/>
    <w:uiPriority w:val="99"/>
    <w:unhideWhenUsed/>
    <w:rsid w:val="0056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4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597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F912D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F912D7"/>
    <w:pPr>
      <w:widowControl w:val="0"/>
      <w:shd w:val="clear" w:color="auto" w:fill="FFFFFF"/>
      <w:spacing w:before="600" w:after="180" w:line="326" w:lineRule="exact"/>
      <w:ind w:hanging="110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F912D7"/>
  </w:style>
  <w:style w:type="character" w:customStyle="1" w:styleId="21">
    <w:name w:val="стиль21"/>
    <w:rsid w:val="00F912D7"/>
    <w:rPr>
      <w:rFonts w:ascii="Times New Roman" w:hAnsi="Times New Roman" w:cs="Times New Roman" w:hint="default"/>
      <w:i w:val="0"/>
      <w:iCs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2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A1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6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4A69"/>
  </w:style>
  <w:style w:type="paragraph" w:styleId="aa">
    <w:name w:val="footer"/>
    <w:basedOn w:val="a"/>
    <w:link w:val="ab"/>
    <w:uiPriority w:val="99"/>
    <w:unhideWhenUsed/>
    <w:rsid w:val="0056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4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B9BE-1AA1-4436-9AA4-B776AF43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И. Япрынцева</dc:creator>
  <cp:keywords/>
  <dc:description/>
  <cp:lastModifiedBy>e.filatova</cp:lastModifiedBy>
  <cp:revision>59</cp:revision>
  <cp:lastPrinted>2022-06-10T07:18:00Z</cp:lastPrinted>
  <dcterms:created xsi:type="dcterms:W3CDTF">2020-06-02T08:30:00Z</dcterms:created>
  <dcterms:modified xsi:type="dcterms:W3CDTF">2022-06-14T11:04:00Z</dcterms:modified>
</cp:coreProperties>
</file>